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70A2F">
      <w:pPr>
        <w:jc w:val="center"/>
        <w:rPr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《海域使用权市场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化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流转法律制度研究》出版服务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需求</w:t>
      </w:r>
    </w:p>
    <w:p w14:paraId="2D16DD40">
      <w:pPr>
        <w:jc w:val="left"/>
        <w:rPr>
          <w:sz w:val="28"/>
          <w:szCs w:val="28"/>
        </w:rPr>
      </w:pPr>
    </w:p>
    <w:p w14:paraId="526D767B"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sz w:val="28"/>
          <w:szCs w:val="28"/>
        </w:rPr>
        <w:t>采购内容：《</w:t>
      </w:r>
      <w:r>
        <w:rPr>
          <w:rFonts w:hint="eastAsia"/>
          <w:sz w:val="28"/>
          <w:szCs w:val="28"/>
          <w:lang w:val="en-US" w:eastAsia="zh-CN"/>
        </w:rPr>
        <w:t>海域使用权市场化流转法律制度研究</w:t>
      </w:r>
      <w:r>
        <w:rPr>
          <w:rFonts w:hint="eastAsia"/>
          <w:sz w:val="28"/>
          <w:szCs w:val="28"/>
        </w:rPr>
        <w:t>》专著出版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版面字数</w:t>
      </w:r>
      <w:r>
        <w:rPr>
          <w:rFonts w:hint="eastAsia"/>
          <w:sz w:val="28"/>
          <w:szCs w:val="28"/>
        </w:rPr>
        <w:t>约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0万字。</w:t>
      </w:r>
    </w:p>
    <w:p w14:paraId="5E3EB63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>采购要求及技术指标：</w:t>
      </w:r>
    </w:p>
    <w:p w14:paraId="72CA12B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投标单位具有图书出版资质</w:t>
      </w:r>
      <w:r>
        <w:rPr>
          <w:sz w:val="28"/>
          <w:szCs w:val="28"/>
        </w:rPr>
        <w:t>；</w:t>
      </w:r>
    </w:p>
    <w:p w14:paraId="420F1BA9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具有完成采购标的物所需专业技术人员队伍（图书编辑）；</w:t>
      </w:r>
    </w:p>
    <w:p w14:paraId="6C1FE241">
      <w:pPr>
        <w:jc w:val="left"/>
        <w:rPr>
          <w:sz w:val="28"/>
          <w:szCs w:val="28"/>
        </w:rPr>
      </w:pPr>
      <w:r>
        <w:rPr>
          <w:sz w:val="28"/>
          <w:szCs w:val="28"/>
        </w:rPr>
        <w:t>专业性强，对</w:t>
      </w:r>
      <w:r>
        <w:rPr>
          <w:rFonts w:hint="eastAsia"/>
          <w:sz w:val="28"/>
          <w:szCs w:val="28"/>
        </w:rPr>
        <w:t>书稿</w:t>
      </w:r>
      <w:r>
        <w:rPr>
          <w:sz w:val="28"/>
          <w:szCs w:val="28"/>
        </w:rPr>
        <w:t>文字等能够审校、把关，确保</w:t>
      </w:r>
      <w:r>
        <w:rPr>
          <w:rFonts w:hint="eastAsia"/>
          <w:sz w:val="28"/>
          <w:szCs w:val="28"/>
        </w:rPr>
        <w:t>出版</w:t>
      </w:r>
      <w:r>
        <w:rPr>
          <w:sz w:val="28"/>
          <w:szCs w:val="28"/>
        </w:rPr>
        <w:t>质量合格；</w:t>
      </w:r>
    </w:p>
    <w:p w14:paraId="4A4A00C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出版物成品采用</w:t>
      </w:r>
      <w:r>
        <w:rPr>
          <w:sz w:val="28"/>
          <w:szCs w:val="28"/>
        </w:rPr>
        <w:t>平装</w:t>
      </w:r>
      <w:r>
        <w:rPr>
          <w:rFonts w:hint="eastAsia"/>
          <w:sz w:val="28"/>
          <w:szCs w:val="28"/>
        </w:rPr>
        <w:t>、黑白</w:t>
      </w:r>
      <w:r>
        <w:rPr>
          <w:sz w:val="28"/>
          <w:szCs w:val="28"/>
        </w:rPr>
        <w:t>印刷，成品尺寸为185mm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260mm，封面用</w:t>
      </w:r>
      <w:r>
        <w:rPr>
          <w:rFonts w:hint="eastAsia"/>
          <w:sz w:val="28"/>
          <w:szCs w:val="28"/>
        </w:rPr>
        <w:t>纸</w:t>
      </w:r>
      <w:r>
        <w:rPr>
          <w:sz w:val="28"/>
          <w:szCs w:val="28"/>
        </w:rPr>
        <w:t>250克</w:t>
      </w:r>
      <w:r>
        <w:rPr>
          <w:rFonts w:hint="eastAsia"/>
          <w:sz w:val="28"/>
          <w:szCs w:val="28"/>
        </w:rPr>
        <w:t>铜版</w:t>
      </w:r>
      <w:r>
        <w:rPr>
          <w:sz w:val="28"/>
          <w:szCs w:val="28"/>
        </w:rPr>
        <w:t>，内文用</w:t>
      </w:r>
      <w:r>
        <w:rPr>
          <w:rFonts w:hint="eastAsia"/>
          <w:sz w:val="28"/>
          <w:szCs w:val="28"/>
        </w:rPr>
        <w:t>纸8</w:t>
      </w:r>
      <w:r>
        <w:rPr>
          <w:sz w:val="28"/>
          <w:szCs w:val="28"/>
        </w:rPr>
        <w:t>0克</w:t>
      </w:r>
      <w:r>
        <w:rPr>
          <w:rFonts w:hint="eastAsia"/>
          <w:sz w:val="28"/>
          <w:szCs w:val="28"/>
        </w:rPr>
        <w:t>胶版</w:t>
      </w:r>
      <w:r>
        <w:rPr>
          <w:sz w:val="28"/>
          <w:szCs w:val="28"/>
        </w:rPr>
        <w:t>；</w:t>
      </w:r>
    </w:p>
    <w:p w14:paraId="517F42D2">
      <w:pPr>
        <w:jc w:val="left"/>
        <w:rPr>
          <w:sz w:val="28"/>
          <w:szCs w:val="28"/>
        </w:rPr>
      </w:pPr>
      <w:r>
        <w:rPr>
          <w:sz w:val="28"/>
          <w:szCs w:val="28"/>
        </w:rPr>
        <w:t>印刷成品应外观整洁、印迹清晰、墨色均匀、装订牢固；</w:t>
      </w:r>
    </w:p>
    <w:p w14:paraId="026D18AB">
      <w:pPr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最高限价为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2000元以内（含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2000元），包括封面设计费、排版费、三审三校费、纸张和印刷费用</w:t>
      </w:r>
      <w:r>
        <w:rPr>
          <w:rFonts w:hint="eastAsia"/>
          <w:sz w:val="28"/>
          <w:szCs w:val="28"/>
        </w:rPr>
        <w:t>；</w:t>
      </w:r>
    </w:p>
    <w:p w14:paraId="2399F33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采购（</w:t>
      </w:r>
      <w:r>
        <w:rPr>
          <w:sz w:val="28"/>
          <w:szCs w:val="28"/>
        </w:rPr>
        <w:t>出版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合同签订后一个月内支付出版费用，</w:t>
      </w:r>
      <w:r>
        <w:rPr>
          <w:rFonts w:hint="eastAsia"/>
          <w:sz w:val="28"/>
          <w:szCs w:val="28"/>
        </w:rPr>
        <w:t>中标单位</w:t>
      </w:r>
      <w:r>
        <w:rPr>
          <w:sz w:val="28"/>
          <w:szCs w:val="28"/>
        </w:rPr>
        <w:t>须提供开具发票服务；</w:t>
      </w:r>
    </w:p>
    <w:p w14:paraId="00FEE59B">
      <w:pPr>
        <w:jc w:val="left"/>
        <w:rPr>
          <w:sz w:val="28"/>
          <w:szCs w:val="28"/>
        </w:rPr>
      </w:pPr>
      <w:r>
        <w:rPr>
          <w:sz w:val="28"/>
          <w:szCs w:val="28"/>
        </w:rPr>
        <w:t>交付时间为202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sz w:val="28"/>
          <w:szCs w:val="28"/>
        </w:rPr>
        <w:t>日前，并在正式出版7日内由</w:t>
      </w:r>
      <w:r>
        <w:rPr>
          <w:rFonts w:hint="eastAsia"/>
          <w:sz w:val="28"/>
          <w:szCs w:val="28"/>
        </w:rPr>
        <w:t>中标出版单位</w:t>
      </w:r>
      <w:r>
        <w:rPr>
          <w:sz w:val="28"/>
          <w:szCs w:val="28"/>
        </w:rPr>
        <w:t>向作者提供样书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0册；</w:t>
      </w:r>
    </w:p>
    <w:p w14:paraId="57FF266C">
      <w:pPr>
        <w:jc w:val="left"/>
        <w:rPr>
          <w:sz w:val="28"/>
          <w:szCs w:val="28"/>
        </w:rPr>
      </w:pPr>
      <w:r>
        <w:rPr>
          <w:sz w:val="28"/>
          <w:szCs w:val="28"/>
        </w:rPr>
        <w:t>作者收到样书后核验无误，确认验收完毕。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  <w:docVar w:name="KSO_WPS_MARK_KEY" w:val="c14e347e-dfd9-460d-87b5-e191889e03d9"/>
  </w:docVars>
  <w:rsids>
    <w:rsidRoot w:val="5A8A7E0B"/>
    <w:rsid w:val="000B77DF"/>
    <w:rsid w:val="001729AC"/>
    <w:rsid w:val="00213323"/>
    <w:rsid w:val="00281779"/>
    <w:rsid w:val="003136B2"/>
    <w:rsid w:val="0038352D"/>
    <w:rsid w:val="003E78CB"/>
    <w:rsid w:val="00411D41"/>
    <w:rsid w:val="004E2E37"/>
    <w:rsid w:val="004F1187"/>
    <w:rsid w:val="005B547D"/>
    <w:rsid w:val="006376DE"/>
    <w:rsid w:val="007B38B4"/>
    <w:rsid w:val="00884A2A"/>
    <w:rsid w:val="008D2DFD"/>
    <w:rsid w:val="008F35F1"/>
    <w:rsid w:val="009919BA"/>
    <w:rsid w:val="00993ADB"/>
    <w:rsid w:val="00996719"/>
    <w:rsid w:val="00A34340"/>
    <w:rsid w:val="00AC505D"/>
    <w:rsid w:val="00B347B7"/>
    <w:rsid w:val="00B631CE"/>
    <w:rsid w:val="00C47660"/>
    <w:rsid w:val="00C64CF0"/>
    <w:rsid w:val="00C83E31"/>
    <w:rsid w:val="00DA13CB"/>
    <w:rsid w:val="00E76713"/>
    <w:rsid w:val="00EA223E"/>
    <w:rsid w:val="00F219E1"/>
    <w:rsid w:val="00FA76EF"/>
    <w:rsid w:val="00FD6BF5"/>
    <w:rsid w:val="00FE27F5"/>
    <w:rsid w:val="0B1D6C0B"/>
    <w:rsid w:val="19922CDE"/>
    <w:rsid w:val="1D8F350E"/>
    <w:rsid w:val="223469F5"/>
    <w:rsid w:val="225F31B0"/>
    <w:rsid w:val="30302A48"/>
    <w:rsid w:val="38734461"/>
    <w:rsid w:val="3B84149C"/>
    <w:rsid w:val="3FC333B7"/>
    <w:rsid w:val="4D924C61"/>
    <w:rsid w:val="4FAA6B99"/>
    <w:rsid w:val="5A8A7E0B"/>
    <w:rsid w:val="62867649"/>
    <w:rsid w:val="6672362A"/>
    <w:rsid w:val="68DC6950"/>
    <w:rsid w:val="7897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369</Characters>
  <Lines>4</Lines>
  <Paragraphs>1</Paragraphs>
  <TotalTime>1</TotalTime>
  <ScaleCrop>false</ScaleCrop>
  <LinksUpToDate>false</LinksUpToDate>
  <CharactersWithSpaces>369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2024-06-20T00:22:00Z</dcterms:created>
  <dc:creator>ttl</dc:creator>
  <cp:lastModifiedBy>仲杰</cp:lastModifiedBy>
  <cp:lastPrinted>2023-06-01T02:51:00Z</cp:lastPrinted>
  <dcterms:modified xsi:type="dcterms:W3CDTF">2024-06-21T16:53:30Z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7E38C241A25A49D99FA180EE42B97AF8</vt:lpwstr>
  </property>
</Properties>
</file>