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20" w:rsidRPr="00A56131" w:rsidRDefault="00580F20" w:rsidP="00580F20">
      <w:pPr>
        <w:ind w:firstLine="880"/>
        <w:jc w:val="center"/>
        <w:rPr>
          <w:rFonts w:ascii="宋体" w:hAnsi="宋体"/>
          <w:sz w:val="44"/>
        </w:rPr>
      </w:pPr>
      <w:bookmarkStart w:id="0" w:name="_Toc153907544"/>
      <w:r w:rsidRPr="00A56131">
        <w:rPr>
          <w:rFonts w:ascii="宋体" w:hAnsi="宋体" w:hint="eastAsia"/>
          <w:sz w:val="44"/>
        </w:rPr>
        <w:t>上海港湾学校</w:t>
      </w:r>
      <w:r w:rsidR="00A57203">
        <w:rPr>
          <w:rFonts w:ascii="宋体" w:hAnsi="宋体" w:hint="eastAsia"/>
          <w:sz w:val="44"/>
        </w:rPr>
        <w:t>弱电机房门禁系统</w:t>
      </w:r>
    </w:p>
    <w:p w:rsidR="00580F20" w:rsidRPr="00A56131" w:rsidRDefault="00580F20" w:rsidP="00580F20">
      <w:pPr>
        <w:ind w:firstLine="880"/>
        <w:jc w:val="center"/>
        <w:rPr>
          <w:rFonts w:ascii="宋体" w:hAnsi="宋体"/>
          <w:sz w:val="44"/>
        </w:rPr>
      </w:pPr>
      <w:r w:rsidRPr="00A56131">
        <w:rPr>
          <w:rFonts w:ascii="宋体" w:hAnsi="宋体" w:hint="eastAsia"/>
          <w:sz w:val="44"/>
        </w:rPr>
        <w:t>技术要求</w:t>
      </w:r>
    </w:p>
    <w:bookmarkEnd w:id="0"/>
    <w:p w:rsidR="007E24A3" w:rsidRPr="00A56131" w:rsidRDefault="007E24A3" w:rsidP="007E24A3">
      <w:pPr>
        <w:pStyle w:val="2"/>
        <w:numPr>
          <w:ilvl w:val="0"/>
          <w:numId w:val="1"/>
        </w:numPr>
        <w:jc w:val="both"/>
        <w:rPr>
          <w:rFonts w:ascii="宋体" w:eastAsia="宋体" w:hAnsi="宋体"/>
        </w:rPr>
      </w:pPr>
      <w:r w:rsidRPr="00A56131">
        <w:rPr>
          <w:rFonts w:ascii="宋体" w:eastAsia="宋体" w:hAnsi="宋体" w:hint="eastAsia"/>
        </w:rPr>
        <w:t>项目概述</w:t>
      </w:r>
    </w:p>
    <w:p w:rsidR="00A57203" w:rsidRPr="00A56131" w:rsidRDefault="004817E6" w:rsidP="00A57203">
      <w:pPr>
        <w:ind w:firstLine="480"/>
        <w:rPr>
          <w:rFonts w:ascii="宋体" w:hAnsi="宋体"/>
        </w:rPr>
      </w:pPr>
      <w:r w:rsidRPr="00A56131">
        <w:rPr>
          <w:rFonts w:ascii="宋体" w:hAnsi="宋体" w:hint="eastAsia"/>
        </w:rPr>
        <w:t>上</w:t>
      </w:r>
      <w:r w:rsidRPr="00A56131">
        <w:rPr>
          <w:rFonts w:ascii="宋体" w:hAnsi="宋体"/>
        </w:rPr>
        <w:t>海港湾学校</w:t>
      </w:r>
      <w:r w:rsidR="00A57203">
        <w:rPr>
          <w:rFonts w:ascii="宋体" w:hAnsi="宋体" w:hint="eastAsia"/>
        </w:rPr>
        <w:t>弱电机房</w:t>
      </w:r>
      <w:r w:rsidR="00610674">
        <w:rPr>
          <w:rFonts w:ascii="宋体" w:hAnsi="宋体" w:hint="eastAsia"/>
        </w:rPr>
        <w:t>分布在各个楼宇</w:t>
      </w:r>
      <w:r w:rsidR="00A57203">
        <w:rPr>
          <w:rFonts w:ascii="宋体" w:hAnsi="宋体" w:hint="eastAsia"/>
        </w:rPr>
        <w:t>，</w:t>
      </w:r>
      <w:r w:rsidR="00610674">
        <w:rPr>
          <w:rFonts w:ascii="宋体" w:hAnsi="宋体" w:hint="eastAsia"/>
        </w:rPr>
        <w:t>为方便人员管理和方便维护，</w:t>
      </w:r>
      <w:r w:rsidR="00A57203">
        <w:rPr>
          <w:rFonts w:ascii="宋体" w:hAnsi="宋体" w:hint="eastAsia"/>
        </w:rPr>
        <w:t>需要进行部署一卡通门禁系统。门禁系统</w:t>
      </w:r>
      <w:r w:rsidR="00610674">
        <w:rPr>
          <w:rFonts w:ascii="宋体" w:hAnsi="宋体" w:hint="eastAsia"/>
        </w:rPr>
        <w:t>是</w:t>
      </w:r>
      <w:r w:rsidR="00A57203" w:rsidRPr="00A57203">
        <w:rPr>
          <w:rFonts w:ascii="宋体" w:hAnsi="宋体" w:hint="eastAsia"/>
        </w:rPr>
        <w:t>一个集</w:t>
      </w:r>
      <w:r w:rsidR="00610674">
        <w:rPr>
          <w:rFonts w:ascii="宋体" w:hAnsi="宋体" w:hint="eastAsia"/>
        </w:rPr>
        <w:t>中了</w:t>
      </w:r>
      <w:r w:rsidR="00A57203" w:rsidRPr="00A57203">
        <w:rPr>
          <w:rFonts w:ascii="宋体" w:hAnsi="宋体" w:hint="eastAsia"/>
        </w:rPr>
        <w:t>出入口安全管制、自动化控制、警报处理、事件记录、信息发布等多系统联动为一体的，具有主动安全防范功能为一体的智能化管理系统，通过完善的进出权限设置，安全系统的开门方式验证，便捷的多系统联动控制，灵活可选的组网结构，强大的未来可联网拓展系统架构，</w:t>
      </w:r>
      <w:r w:rsidR="00610674">
        <w:rPr>
          <w:rFonts w:ascii="宋体" w:hAnsi="宋体" w:hint="eastAsia"/>
        </w:rPr>
        <w:t>可以</w:t>
      </w:r>
      <w:r w:rsidR="00A57203" w:rsidRPr="00A57203">
        <w:rPr>
          <w:rFonts w:ascii="宋体" w:hAnsi="宋体" w:hint="eastAsia"/>
        </w:rPr>
        <w:t>为上海港湾学校学生及教职工提供了一个安全、稳定、有效、便捷的面向通道管理的门禁控制系统</w:t>
      </w:r>
      <w:r w:rsidR="00A57203">
        <w:rPr>
          <w:rFonts w:ascii="宋体" w:hAnsi="宋体" w:hint="eastAsia"/>
        </w:rPr>
        <w:t>。</w:t>
      </w:r>
    </w:p>
    <w:p w:rsidR="007E24A3" w:rsidRPr="00A56131" w:rsidRDefault="007E24A3" w:rsidP="00A57203">
      <w:pPr>
        <w:pStyle w:val="2"/>
        <w:numPr>
          <w:ilvl w:val="0"/>
          <w:numId w:val="1"/>
        </w:numPr>
        <w:spacing w:line="240" w:lineRule="auto"/>
        <w:ind w:left="0" w:firstLine="0"/>
        <w:jc w:val="both"/>
        <w:rPr>
          <w:rFonts w:ascii="宋体" w:eastAsia="宋体" w:hAnsi="宋体"/>
        </w:rPr>
      </w:pPr>
      <w:r w:rsidRPr="00A56131">
        <w:rPr>
          <w:rFonts w:ascii="宋体" w:eastAsia="宋体" w:hAnsi="宋体" w:hint="eastAsia"/>
        </w:rPr>
        <w:t>技术要求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5"/>
        <w:gridCol w:w="1495"/>
        <w:gridCol w:w="6861"/>
        <w:gridCol w:w="504"/>
        <w:gridCol w:w="504"/>
      </w:tblGrid>
      <w:tr w:rsidR="00A57203" w:rsidRPr="00A57203" w:rsidTr="003F4D63">
        <w:trPr>
          <w:trHeight w:val="160"/>
        </w:trPr>
        <w:tc>
          <w:tcPr>
            <w:tcW w:w="0" w:type="auto"/>
            <w:vAlign w:val="center"/>
          </w:tcPr>
          <w:p w:rsidR="00A57203" w:rsidRPr="00A57203" w:rsidRDefault="00A57203" w:rsidP="00A5720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57203">
              <w:rPr>
                <w:rFonts w:ascii="宋体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1495" w:type="dxa"/>
            <w:vAlign w:val="center"/>
          </w:tcPr>
          <w:p w:rsidR="00A57203" w:rsidRPr="00A57203" w:rsidRDefault="00A57203" w:rsidP="00A5720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57203">
              <w:rPr>
                <w:rFonts w:ascii="宋体" w:hAnsi="宋体" w:cs="宋体" w:hint="eastAsia"/>
                <w:color w:val="000000"/>
                <w:kern w:val="0"/>
              </w:rPr>
              <w:t>产品名称</w:t>
            </w:r>
          </w:p>
        </w:tc>
        <w:tc>
          <w:tcPr>
            <w:tcW w:w="6861" w:type="dxa"/>
            <w:vAlign w:val="center"/>
          </w:tcPr>
          <w:p w:rsidR="00A57203" w:rsidRPr="00A57203" w:rsidRDefault="00A57203" w:rsidP="00A5720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57203">
              <w:rPr>
                <w:rFonts w:ascii="宋体" w:hAnsi="宋体" w:cs="宋体" w:hint="eastAsia"/>
                <w:color w:val="000000"/>
                <w:kern w:val="0"/>
              </w:rPr>
              <w:t>参数要求</w:t>
            </w:r>
          </w:p>
        </w:tc>
        <w:tc>
          <w:tcPr>
            <w:tcW w:w="0" w:type="auto"/>
            <w:vAlign w:val="center"/>
          </w:tcPr>
          <w:p w:rsidR="00A57203" w:rsidRPr="00A57203" w:rsidRDefault="00A57203" w:rsidP="00A5720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57203">
              <w:rPr>
                <w:rFonts w:ascii="宋体" w:hAnsi="宋体" w:cs="宋体" w:hint="eastAsia"/>
                <w:color w:val="000000"/>
                <w:kern w:val="0"/>
              </w:rPr>
              <w:t>单位</w:t>
            </w:r>
          </w:p>
        </w:tc>
        <w:tc>
          <w:tcPr>
            <w:tcW w:w="0" w:type="auto"/>
            <w:vAlign w:val="center"/>
          </w:tcPr>
          <w:p w:rsidR="00A57203" w:rsidRPr="00A57203" w:rsidRDefault="00A57203" w:rsidP="00A5720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57203">
              <w:rPr>
                <w:rFonts w:ascii="宋体" w:hAnsi="宋体" w:cs="宋体" w:hint="eastAsia"/>
                <w:color w:val="000000"/>
                <w:kern w:val="0"/>
              </w:rPr>
              <w:t>数量</w:t>
            </w:r>
          </w:p>
        </w:tc>
      </w:tr>
      <w:tr w:rsidR="009A4C89" w:rsidRPr="00A57203" w:rsidTr="003F4D63">
        <w:trPr>
          <w:trHeight w:val="160"/>
        </w:trPr>
        <w:tc>
          <w:tcPr>
            <w:tcW w:w="0" w:type="auto"/>
            <w:vAlign w:val="center"/>
          </w:tcPr>
          <w:p w:rsidR="009A4C89" w:rsidRPr="00A57203" w:rsidRDefault="009A4C89" w:rsidP="00A5720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57203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495" w:type="dxa"/>
            <w:vAlign w:val="center"/>
          </w:tcPr>
          <w:p w:rsidR="009A4C89" w:rsidRPr="00A57203" w:rsidRDefault="009A4C89" w:rsidP="00A5720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弱电机房门禁系统</w:t>
            </w:r>
          </w:p>
        </w:tc>
        <w:tc>
          <w:tcPr>
            <w:tcW w:w="6861" w:type="dxa"/>
            <w:vAlign w:val="center"/>
          </w:tcPr>
          <w:p w:rsidR="009A4C89" w:rsidRPr="00E04340" w:rsidRDefault="009A4C89" w:rsidP="00E04340">
            <w:pPr>
              <w:pStyle w:val="a9"/>
              <w:spacing w:line="360" w:lineRule="auto"/>
              <w:ind w:firstLineChars="0" w:firstLin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72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门禁系统软件</w:t>
            </w:r>
          </w:p>
          <w:p w:rsidR="009A4C89" w:rsidRPr="00E04340" w:rsidRDefault="009A4C89" w:rsidP="00E04340">
            <w:pPr>
              <w:pStyle w:val="a9"/>
              <w:numPr>
                <w:ilvl w:val="0"/>
                <w:numId w:val="21"/>
              </w:numPr>
              <w:spacing w:line="360" w:lineRule="auto"/>
              <w:ind w:left="316" w:firstLineChars="0" w:hanging="316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04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应具备脱网独立运行能力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9A4C89" w:rsidRPr="00E04340" w:rsidRDefault="009A4C89" w:rsidP="00E04340">
            <w:pPr>
              <w:pStyle w:val="a9"/>
              <w:numPr>
                <w:ilvl w:val="0"/>
                <w:numId w:val="21"/>
              </w:numPr>
              <w:spacing w:line="360" w:lineRule="auto"/>
              <w:ind w:left="316" w:firstLineChars="0" w:hanging="316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04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系统需要和学校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统一身份认证</w:t>
            </w:r>
            <w:r w:rsidRPr="00E04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做对接。</w:t>
            </w:r>
          </w:p>
          <w:p w:rsidR="009A4C89" w:rsidRPr="00E04340" w:rsidRDefault="009A4C89" w:rsidP="00E04340">
            <w:pPr>
              <w:pStyle w:val="a9"/>
              <w:numPr>
                <w:ilvl w:val="0"/>
                <w:numId w:val="21"/>
              </w:numPr>
              <w:spacing w:line="360" w:lineRule="auto"/>
              <w:ind w:left="316" w:firstLineChars="0" w:hanging="316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04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系统需要兼容学校已经使用的卡片，不得另行发行卡片。</w:t>
            </w:r>
          </w:p>
          <w:p w:rsidR="009A4C89" w:rsidRPr="00E04340" w:rsidRDefault="009A4C89" w:rsidP="00E04340">
            <w:pPr>
              <w:pStyle w:val="a9"/>
              <w:numPr>
                <w:ilvl w:val="0"/>
                <w:numId w:val="21"/>
              </w:numPr>
              <w:spacing w:line="360" w:lineRule="auto"/>
              <w:ind w:left="316" w:firstLineChars="0" w:hanging="316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04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系统需要提供设备二次开发接口和接口文档，并提供完整的测试代码，以方便上海港湾学校后期的系统扩展。</w:t>
            </w:r>
          </w:p>
          <w:p w:rsidR="009A4C89" w:rsidRDefault="009A4C89" w:rsidP="00E04340">
            <w:pPr>
              <w:pStyle w:val="a9"/>
              <w:numPr>
                <w:ilvl w:val="0"/>
                <w:numId w:val="21"/>
              </w:numPr>
              <w:spacing w:line="360" w:lineRule="auto"/>
              <w:ind w:left="316" w:firstLineChars="0" w:hanging="316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04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提供C/S版本和B/S版本两种类型，根据需要安装不同的地点，C/S版本可以自动升级软件，免维护。</w:t>
            </w:r>
          </w:p>
          <w:p w:rsidR="009A4C89" w:rsidRPr="00E04340" w:rsidRDefault="009A4C89" w:rsidP="00E04340">
            <w:pPr>
              <w:pStyle w:val="a9"/>
              <w:numPr>
                <w:ilvl w:val="0"/>
                <w:numId w:val="21"/>
              </w:numPr>
              <w:spacing w:line="360" w:lineRule="auto"/>
              <w:ind w:left="316" w:firstLineChars="0" w:hanging="316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04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支持实时查询记录，查询可依设备编号、卡号、进出日期、姓名﹑部门编号、起始及结束日期等单独或组合做为查询条件，查询所需之人员进出记录；</w:t>
            </w:r>
          </w:p>
          <w:p w:rsidR="009A4C89" w:rsidRPr="00E04340" w:rsidRDefault="009A4C89" w:rsidP="00E04340">
            <w:pPr>
              <w:pStyle w:val="a9"/>
              <w:numPr>
                <w:ilvl w:val="0"/>
                <w:numId w:val="21"/>
              </w:numPr>
              <w:spacing w:line="360" w:lineRule="auto"/>
              <w:ind w:left="316" w:firstLineChars="0" w:hanging="316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04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支持时段、群组、假日、门禁数据的读取与设定，支持将信息同时设定到多个设备；</w:t>
            </w:r>
          </w:p>
          <w:p w:rsidR="009A4C89" w:rsidRPr="00E04340" w:rsidRDefault="009A4C89" w:rsidP="00E04340">
            <w:pPr>
              <w:pStyle w:val="a9"/>
              <w:numPr>
                <w:ilvl w:val="0"/>
                <w:numId w:val="21"/>
              </w:numPr>
              <w:spacing w:line="360" w:lineRule="auto"/>
              <w:ind w:left="316" w:firstLineChars="0" w:hanging="316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04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支持由管理软件直接设定及取消卡片的使用权；</w:t>
            </w:r>
          </w:p>
          <w:p w:rsidR="009A4C89" w:rsidRPr="00E04340" w:rsidRDefault="009A4C89" w:rsidP="00E04340">
            <w:pPr>
              <w:pStyle w:val="a9"/>
              <w:numPr>
                <w:ilvl w:val="0"/>
                <w:numId w:val="21"/>
              </w:numPr>
              <w:spacing w:line="360" w:lineRule="auto"/>
              <w:ind w:left="316" w:firstLineChars="0" w:hanging="316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04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可分层设定操作者对各个功能操作之执行﹑修改﹑删除﹑打印﹑编辑权限，以达到管制目的；</w:t>
            </w:r>
          </w:p>
          <w:p w:rsidR="009A4C89" w:rsidRPr="00E04340" w:rsidRDefault="009A4C89" w:rsidP="00E04340">
            <w:pPr>
              <w:pStyle w:val="a9"/>
              <w:numPr>
                <w:ilvl w:val="0"/>
                <w:numId w:val="21"/>
              </w:numPr>
              <w:spacing w:line="360" w:lineRule="auto"/>
              <w:ind w:left="316" w:firstLineChars="0" w:hanging="316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04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提供常用报表输出，打印和显示均采用简体中文；</w:t>
            </w:r>
          </w:p>
          <w:p w:rsidR="009A4C89" w:rsidRPr="00E04340" w:rsidRDefault="009A4C89" w:rsidP="00E04340">
            <w:pPr>
              <w:pStyle w:val="a9"/>
              <w:numPr>
                <w:ilvl w:val="0"/>
                <w:numId w:val="21"/>
              </w:numPr>
              <w:spacing w:line="360" w:lineRule="auto"/>
              <w:ind w:left="316" w:firstLineChars="0" w:hanging="316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04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人员刷卡时系统发出声、光信号指示有效、无效，同时屏幕显示持卡人照片和信息资料供人工进一步核对；</w:t>
            </w:r>
          </w:p>
          <w:p w:rsidR="009A4C89" w:rsidRPr="00E04340" w:rsidRDefault="009A4C89" w:rsidP="00E04340">
            <w:pPr>
              <w:pStyle w:val="a9"/>
              <w:numPr>
                <w:ilvl w:val="0"/>
                <w:numId w:val="21"/>
              </w:numPr>
              <w:spacing w:line="360" w:lineRule="auto"/>
              <w:ind w:left="316" w:firstLineChars="0" w:hanging="316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04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系统具有强大的权限设置功能，独特门权限和时间权限组合使用可实现各种复杂权限设置，并简化重复设置工作量；</w:t>
            </w:r>
          </w:p>
          <w:p w:rsidR="009A4C89" w:rsidRPr="00E04340" w:rsidRDefault="009A4C89" w:rsidP="00E04340">
            <w:pPr>
              <w:pStyle w:val="a9"/>
              <w:numPr>
                <w:ilvl w:val="0"/>
                <w:numId w:val="21"/>
              </w:numPr>
              <w:spacing w:line="360" w:lineRule="auto"/>
              <w:ind w:left="316" w:firstLineChars="0" w:hanging="316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04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系统具备防尾随、反潜回、胁迫密码、门磁检测、消防联动、报警联动、监控联动等多种其他系统联动输入输出功能；</w:t>
            </w:r>
          </w:p>
          <w:p w:rsidR="009A4C89" w:rsidRDefault="009A4C89" w:rsidP="00E04340">
            <w:pPr>
              <w:pStyle w:val="a9"/>
              <w:numPr>
                <w:ilvl w:val="0"/>
                <w:numId w:val="21"/>
              </w:numPr>
              <w:spacing w:line="360" w:lineRule="auto"/>
              <w:ind w:left="316" w:firstLineChars="0" w:hanging="316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0434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支持远程操作开关门、远程开关火警、报警。支持软件锁门常闭功能；</w:t>
            </w:r>
          </w:p>
          <w:p w:rsidR="009A4C89" w:rsidRPr="004437DC" w:rsidRDefault="009A4C89" w:rsidP="004437DC">
            <w:pPr>
              <w:numPr>
                <w:ilvl w:val="0"/>
                <w:numId w:val="21"/>
              </w:numPr>
              <w:ind w:left="316"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4437DC"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 w:rsidRPr="004437DC">
              <w:rPr>
                <w:rFonts w:ascii="宋体" w:hAnsi="宋体" w:cs="宋体"/>
                <w:color w:val="000000"/>
                <w:kern w:val="0"/>
              </w:rPr>
              <w:t>1</w:t>
            </w:r>
            <w:r w:rsidRPr="004437DC">
              <w:rPr>
                <w:rFonts w:ascii="宋体" w:hAnsi="宋体" w:cs="宋体" w:hint="eastAsia"/>
                <w:color w:val="000000"/>
                <w:kern w:val="0"/>
              </w:rPr>
              <w:t>套独立的门禁系统，含门禁控制器、读卡器、电源、电子锁、按钮等材料，需要使用32位CPU，通讯方式：TCP/IP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 w:rsidRPr="004437DC">
              <w:rPr>
                <w:rFonts w:ascii="宋体" w:hAnsi="宋体" w:cs="宋体" w:hint="eastAsia"/>
                <w:color w:val="000000"/>
                <w:kern w:val="0"/>
              </w:rPr>
              <w:t xml:space="preserve">支持读卡器格式：韦根 26 /韦根34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 w:rsidRPr="004437DC">
              <w:rPr>
                <w:rFonts w:ascii="宋体" w:hAnsi="宋体" w:cs="宋体" w:hint="eastAsia"/>
                <w:color w:val="000000"/>
                <w:kern w:val="0"/>
              </w:rPr>
              <w:t>开门延时时间：1-255秒可调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 w:rsidRPr="004437DC">
              <w:rPr>
                <w:rFonts w:ascii="宋体" w:hAnsi="宋体" w:cs="宋体" w:hint="eastAsia"/>
                <w:color w:val="000000"/>
                <w:kern w:val="0"/>
              </w:rPr>
              <w:t>读卡器到控制器的距离：100米。</w:t>
            </w:r>
            <w:r w:rsidRPr="004437DC">
              <w:rPr>
                <w:rFonts w:ascii="宋体" w:hAnsi="宋体" w:cs="宋体"/>
                <w:color w:val="000000"/>
                <w:kern w:val="0"/>
              </w:rPr>
              <w:t>集成10M TCP/IP通讯，具有优异的传输性能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 w:rsidRPr="004437DC">
              <w:rPr>
                <w:rFonts w:ascii="宋体" w:hAnsi="宋体" w:cs="宋体"/>
                <w:color w:val="000000"/>
                <w:kern w:val="0"/>
              </w:rPr>
              <w:t>大容量Flash存储器，保存数据断电10年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 w:rsidRPr="004437DC">
              <w:rPr>
                <w:rFonts w:ascii="宋体" w:hAnsi="宋体" w:cs="宋体"/>
                <w:color w:val="000000"/>
                <w:kern w:val="0"/>
              </w:rPr>
              <w:t>所有的输入接口带光耦保护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 w:rsidRPr="004437DC">
              <w:rPr>
                <w:rFonts w:ascii="宋体" w:hAnsi="宋体" w:cs="宋体"/>
                <w:color w:val="000000"/>
                <w:kern w:val="0"/>
              </w:rPr>
              <w:t>硬件自带Web服务器，可</w:t>
            </w:r>
            <w:r w:rsidRPr="004437DC">
              <w:rPr>
                <w:rFonts w:ascii="宋体" w:hAnsi="宋体" w:cs="宋体" w:hint="eastAsia"/>
                <w:color w:val="000000"/>
                <w:kern w:val="0"/>
              </w:rPr>
              <w:t>直接</w:t>
            </w:r>
            <w:r w:rsidRPr="004437DC">
              <w:rPr>
                <w:rFonts w:ascii="宋体" w:hAnsi="宋体" w:cs="宋体"/>
                <w:color w:val="000000"/>
                <w:kern w:val="0"/>
              </w:rPr>
              <w:t>管理和实时临控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 w:rsidRPr="004437DC">
              <w:rPr>
                <w:rFonts w:ascii="宋体" w:hAnsi="宋体" w:cs="宋体"/>
                <w:color w:val="000000"/>
                <w:kern w:val="0"/>
              </w:rPr>
              <w:t>每个门的开门时间16 组，每组可选择不同的鉴别方式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 w:rsidRPr="004437DC">
              <w:rPr>
                <w:rFonts w:ascii="宋体" w:hAnsi="宋体" w:cs="宋体"/>
                <w:color w:val="000000"/>
                <w:kern w:val="0"/>
              </w:rPr>
              <w:t>多种开门鉴别方式：卡、密码、卡+密码、卡或密码、双卡、自由通行、定时开关门、定时报警、按钮时间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 w:rsidRPr="004437DC">
              <w:rPr>
                <w:rFonts w:ascii="宋体" w:hAnsi="宋体" w:cs="宋体"/>
                <w:color w:val="000000"/>
                <w:kern w:val="0"/>
              </w:rPr>
              <w:t>支持远程操作开关门、开关火警、报警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 w:rsidRPr="004437DC">
              <w:rPr>
                <w:rFonts w:ascii="宋体" w:hAnsi="宋体" w:cs="宋体"/>
                <w:color w:val="000000"/>
                <w:kern w:val="0"/>
              </w:rPr>
              <w:t>支持软件或Web操作锁门；支持跨机区域防潜返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 w:rsidRPr="004437DC">
              <w:rPr>
                <w:rFonts w:ascii="宋体" w:hAnsi="宋体" w:cs="宋体"/>
                <w:color w:val="000000"/>
                <w:kern w:val="0"/>
              </w:rPr>
              <w:t>支持多个报警事件的报警输出，如无效卡、无效时间、门报警、门开超时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 w:rsidRPr="004437DC">
              <w:rPr>
                <w:rFonts w:ascii="宋体" w:hAnsi="宋体" w:cs="宋体"/>
                <w:color w:val="000000"/>
                <w:kern w:val="0"/>
              </w:rPr>
              <w:t>所有Weigand接口兼容26、34、37协议，具有光耦保护，同时支持485读卡器或者485屏幕读卡器。支持单独设置每张卡的有效期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 w:rsidRPr="004437DC">
              <w:rPr>
                <w:rFonts w:ascii="宋体" w:hAnsi="宋体" w:cs="宋体"/>
                <w:color w:val="000000"/>
                <w:kern w:val="0"/>
              </w:rPr>
              <w:t>所有门禁设备支持混合安装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 w:rsidRPr="004437DC">
              <w:rPr>
                <w:rFonts w:ascii="宋体" w:hAnsi="宋体" w:cs="宋体"/>
                <w:color w:val="000000"/>
                <w:kern w:val="0"/>
              </w:rPr>
              <w:t>支持考勤、实时在线巡更功能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 w:rsidRPr="004437DC">
              <w:rPr>
                <w:rFonts w:ascii="宋体" w:hAnsi="宋体" w:cs="宋体"/>
                <w:color w:val="000000"/>
                <w:kern w:val="0"/>
              </w:rPr>
              <w:t>装网络摄像头，配合多功能电子地图，可实现网络实时监控和视频抓拍</w:t>
            </w:r>
          </w:p>
        </w:tc>
        <w:tc>
          <w:tcPr>
            <w:tcW w:w="0" w:type="auto"/>
            <w:vMerge w:val="restart"/>
            <w:vAlign w:val="center"/>
          </w:tcPr>
          <w:p w:rsidR="009A4C89" w:rsidRPr="00A57203" w:rsidRDefault="009A4C89" w:rsidP="00A5720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57203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套</w:t>
            </w:r>
          </w:p>
        </w:tc>
        <w:tc>
          <w:tcPr>
            <w:tcW w:w="0" w:type="auto"/>
            <w:vMerge w:val="restart"/>
            <w:vAlign w:val="center"/>
          </w:tcPr>
          <w:p w:rsidR="009A4C89" w:rsidRPr="00A57203" w:rsidRDefault="009A4C89" w:rsidP="00A5720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A57203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</w:tr>
      <w:tr w:rsidR="009A4C89" w:rsidRPr="00A57203" w:rsidTr="003F4D63">
        <w:trPr>
          <w:trHeight w:val="902"/>
        </w:trPr>
        <w:tc>
          <w:tcPr>
            <w:tcW w:w="0" w:type="auto"/>
            <w:vAlign w:val="center"/>
          </w:tcPr>
          <w:p w:rsidR="009A4C89" w:rsidRPr="00A57203" w:rsidRDefault="009A4C89" w:rsidP="00E043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lastRenderedPageBreak/>
              <w:t>2</w:t>
            </w:r>
          </w:p>
        </w:tc>
        <w:tc>
          <w:tcPr>
            <w:tcW w:w="1495" w:type="dxa"/>
            <w:vAlign w:val="center"/>
          </w:tcPr>
          <w:p w:rsidR="009A4C89" w:rsidRPr="00E04340" w:rsidRDefault="009A4C89" w:rsidP="00E04340">
            <w:pPr>
              <w:ind w:firstLineChars="0" w:firstLine="0"/>
              <w:rPr>
                <w:rFonts w:ascii="宋体" w:hAnsi="宋体"/>
              </w:rPr>
            </w:pPr>
            <w:r w:rsidRPr="00A56131">
              <w:rPr>
                <w:rFonts w:ascii="宋体" w:hAnsi="宋体" w:hint="eastAsia"/>
              </w:rPr>
              <w:t>★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兼容性</w:t>
            </w:r>
          </w:p>
        </w:tc>
        <w:tc>
          <w:tcPr>
            <w:tcW w:w="6861" w:type="dxa"/>
            <w:vAlign w:val="center"/>
          </w:tcPr>
          <w:p w:rsidR="009A4C89" w:rsidRPr="00A57203" w:rsidRDefault="009A4C89" w:rsidP="004437DC">
            <w:pPr>
              <w:numPr>
                <w:ilvl w:val="0"/>
                <w:numId w:val="21"/>
              </w:numPr>
              <w:ind w:left="316" w:firstLineChars="0" w:hanging="316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系统需要部署到上海港湾</w:t>
            </w:r>
            <w:r w:rsidRPr="00E04340">
              <w:rPr>
                <w:rFonts w:ascii="宋体" w:hAnsi="宋体" w:cs="宋体" w:hint="eastAsia"/>
                <w:color w:val="000000"/>
                <w:kern w:val="0"/>
              </w:rPr>
              <w:t>学校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虚拟化环境中，需考虑网络隔离和安全，以及与现有门禁系统的兼容，提供相关技术方案，提供虚拟化厂商技术服务函</w:t>
            </w:r>
            <w:r w:rsidRPr="00FB1AC0">
              <w:rPr>
                <w:rFonts w:hint="eastAsia"/>
                <w:b/>
              </w:rPr>
              <w:t>（必须提供，未提供废标处理）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；</w:t>
            </w:r>
          </w:p>
        </w:tc>
        <w:tc>
          <w:tcPr>
            <w:tcW w:w="0" w:type="auto"/>
            <w:vMerge/>
            <w:vAlign w:val="center"/>
          </w:tcPr>
          <w:p w:rsidR="009A4C89" w:rsidRPr="00A57203" w:rsidRDefault="009A4C89" w:rsidP="00E043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vAlign w:val="center"/>
          </w:tcPr>
          <w:p w:rsidR="009A4C89" w:rsidRPr="00A57203" w:rsidRDefault="009A4C89" w:rsidP="00E04340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9A4C89" w:rsidRPr="00A57203" w:rsidTr="003F4D63">
        <w:trPr>
          <w:trHeight w:val="160"/>
        </w:trPr>
        <w:tc>
          <w:tcPr>
            <w:tcW w:w="0" w:type="auto"/>
            <w:vAlign w:val="center"/>
          </w:tcPr>
          <w:p w:rsidR="009A4C89" w:rsidRDefault="009A4C89" w:rsidP="00B73F5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1495" w:type="dxa"/>
            <w:vAlign w:val="center"/>
          </w:tcPr>
          <w:p w:rsidR="009A4C89" w:rsidRPr="00A56131" w:rsidRDefault="009A4C89" w:rsidP="00B73F5B">
            <w:pPr>
              <w:ind w:firstLineChars="0" w:firstLine="0"/>
              <w:rPr>
                <w:rFonts w:ascii="宋体" w:hAnsi="宋体"/>
              </w:rPr>
            </w:pPr>
            <w:r w:rsidRPr="00A56131">
              <w:rPr>
                <w:rFonts w:ascii="宋体" w:hAnsi="宋体" w:hint="eastAsia"/>
              </w:rPr>
              <w:t>★</w:t>
            </w:r>
            <w:r>
              <w:rPr>
                <w:rFonts w:ascii="宋体" w:hAnsi="宋体" w:hint="eastAsia"/>
              </w:rPr>
              <w:t>对接要求</w:t>
            </w:r>
          </w:p>
        </w:tc>
        <w:tc>
          <w:tcPr>
            <w:tcW w:w="6861" w:type="dxa"/>
            <w:vAlign w:val="center"/>
          </w:tcPr>
          <w:p w:rsidR="009A4C89" w:rsidRDefault="009A4C89" w:rsidP="004437DC">
            <w:pPr>
              <w:numPr>
                <w:ilvl w:val="0"/>
                <w:numId w:val="21"/>
              </w:numPr>
              <w:ind w:left="316" w:firstLineChars="0" w:hanging="316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系统</w:t>
            </w:r>
            <w:r w:rsidRPr="00E04340">
              <w:rPr>
                <w:rFonts w:ascii="宋体" w:hAnsi="宋体" w:cs="宋体" w:hint="eastAsia"/>
                <w:color w:val="000000"/>
                <w:kern w:val="0"/>
              </w:rPr>
              <w:t>需要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与上海港湾</w:t>
            </w:r>
            <w:r w:rsidRPr="00E04340">
              <w:rPr>
                <w:rFonts w:ascii="宋体" w:hAnsi="宋体" w:cs="宋体" w:hint="eastAsia"/>
                <w:color w:val="000000"/>
                <w:kern w:val="0"/>
              </w:rPr>
              <w:t>学校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统一身份认证</w:t>
            </w:r>
            <w:r w:rsidRPr="00E04340">
              <w:rPr>
                <w:rFonts w:ascii="宋体" w:hAnsi="宋体" w:cs="宋体" w:hint="eastAsia"/>
                <w:color w:val="000000"/>
                <w:kern w:val="0"/>
              </w:rPr>
              <w:t>做对接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，提供对接方案</w:t>
            </w:r>
            <w:r w:rsidRPr="00FB1AC0">
              <w:rPr>
                <w:rFonts w:hint="eastAsia"/>
                <w:b/>
              </w:rPr>
              <w:t>（必须提供，未提供废标处理）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；</w:t>
            </w:r>
          </w:p>
        </w:tc>
        <w:tc>
          <w:tcPr>
            <w:tcW w:w="0" w:type="auto"/>
            <w:vMerge/>
            <w:vAlign w:val="center"/>
          </w:tcPr>
          <w:p w:rsidR="009A4C89" w:rsidRDefault="009A4C89" w:rsidP="00B73F5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vAlign w:val="center"/>
          </w:tcPr>
          <w:p w:rsidR="009A4C89" w:rsidRDefault="009A4C89" w:rsidP="00B73F5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9A4C89" w:rsidRPr="00A57203" w:rsidTr="003F4D63">
        <w:trPr>
          <w:trHeight w:val="160"/>
        </w:trPr>
        <w:tc>
          <w:tcPr>
            <w:tcW w:w="0" w:type="auto"/>
            <w:vAlign w:val="center"/>
          </w:tcPr>
          <w:p w:rsidR="009A4C89" w:rsidRDefault="009A4C89" w:rsidP="00B73F5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1495" w:type="dxa"/>
            <w:vAlign w:val="center"/>
          </w:tcPr>
          <w:p w:rsidR="009A4C89" w:rsidRPr="00A56131" w:rsidRDefault="009A4C89" w:rsidP="00B73F5B">
            <w:pPr>
              <w:ind w:firstLineChars="0" w:firstLine="0"/>
              <w:rPr>
                <w:rFonts w:ascii="宋体" w:hAnsi="宋体"/>
              </w:rPr>
            </w:pPr>
            <w:r w:rsidRPr="00A56131">
              <w:rPr>
                <w:rFonts w:ascii="宋体" w:hAnsi="宋体" w:hint="eastAsia"/>
              </w:rPr>
              <w:t>★</w:t>
            </w:r>
            <w:r>
              <w:rPr>
                <w:rFonts w:ascii="宋体" w:hAnsi="宋体" w:hint="eastAsia"/>
              </w:rPr>
              <w:t>资质证书</w:t>
            </w:r>
          </w:p>
        </w:tc>
        <w:tc>
          <w:tcPr>
            <w:tcW w:w="6861" w:type="dxa"/>
            <w:vAlign w:val="center"/>
          </w:tcPr>
          <w:p w:rsidR="009A4C89" w:rsidRDefault="009A4C89" w:rsidP="004437DC">
            <w:pPr>
              <w:numPr>
                <w:ilvl w:val="0"/>
                <w:numId w:val="21"/>
              </w:numPr>
              <w:ind w:left="316" w:firstLineChars="0" w:hanging="316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需提供软件著作权证书和检查报告</w:t>
            </w:r>
            <w:r w:rsidRPr="009A4C89">
              <w:rPr>
                <w:rFonts w:ascii="宋体" w:hAnsi="宋体" w:cs="宋体" w:hint="eastAsia"/>
                <w:b/>
                <w:color w:val="000000"/>
                <w:kern w:val="0"/>
              </w:rPr>
              <w:t>（</w:t>
            </w:r>
            <w:r w:rsidRPr="00FB1AC0">
              <w:rPr>
                <w:rFonts w:hint="eastAsia"/>
                <w:b/>
              </w:rPr>
              <w:t>必须提供，未提供废标处理）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；</w:t>
            </w:r>
          </w:p>
        </w:tc>
        <w:tc>
          <w:tcPr>
            <w:tcW w:w="0" w:type="auto"/>
            <w:vMerge/>
            <w:vAlign w:val="center"/>
          </w:tcPr>
          <w:p w:rsidR="009A4C89" w:rsidRDefault="009A4C89" w:rsidP="00B73F5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0" w:type="auto"/>
            <w:vMerge/>
            <w:vAlign w:val="center"/>
          </w:tcPr>
          <w:p w:rsidR="009A4C89" w:rsidRDefault="009A4C89" w:rsidP="00B73F5B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:rsidR="00AD48DF" w:rsidRPr="00A56131" w:rsidRDefault="00AD48DF" w:rsidP="00A56131">
      <w:pPr>
        <w:spacing w:line="240" w:lineRule="auto"/>
        <w:ind w:firstLineChars="0" w:firstLine="0"/>
        <w:rPr>
          <w:rFonts w:ascii="宋体" w:hAnsi="宋体"/>
        </w:rPr>
      </w:pPr>
    </w:p>
    <w:p w:rsidR="007E24A3" w:rsidRPr="00A56131" w:rsidRDefault="007E24A3" w:rsidP="007E24A3">
      <w:pPr>
        <w:pStyle w:val="2"/>
        <w:numPr>
          <w:ilvl w:val="0"/>
          <w:numId w:val="1"/>
        </w:numPr>
        <w:jc w:val="both"/>
        <w:rPr>
          <w:rFonts w:ascii="宋体" w:eastAsia="宋体" w:hAnsi="宋体"/>
        </w:rPr>
      </w:pPr>
      <w:bookmarkStart w:id="1" w:name="_Toc477780942"/>
      <w:bookmarkStart w:id="2" w:name="_Toc477784239"/>
      <w:r w:rsidRPr="00A56131">
        <w:rPr>
          <w:rFonts w:ascii="宋体" w:eastAsia="宋体" w:hAnsi="宋体" w:hint="eastAsia"/>
        </w:rPr>
        <w:t>公司资质要求</w:t>
      </w:r>
      <w:bookmarkEnd w:id="1"/>
      <w:bookmarkEnd w:id="2"/>
    </w:p>
    <w:p w:rsidR="007E24A3" w:rsidRPr="00A56131" w:rsidRDefault="007E24A3" w:rsidP="007E24A3">
      <w:pPr>
        <w:numPr>
          <w:ilvl w:val="0"/>
          <w:numId w:val="6"/>
        </w:numPr>
        <w:ind w:left="1134" w:firstLineChars="0" w:hanging="850"/>
        <w:rPr>
          <w:rFonts w:ascii="宋体" w:hAnsi="宋体"/>
        </w:rPr>
      </w:pPr>
      <w:r w:rsidRPr="00A56131">
        <w:rPr>
          <w:rFonts w:ascii="宋体" w:hAnsi="宋体"/>
        </w:rPr>
        <w:t>在中国境内注册的合格法人机构，并具有相应的经营范围</w:t>
      </w:r>
    </w:p>
    <w:p w:rsidR="007E24A3" w:rsidRPr="00A56131" w:rsidRDefault="007E24A3" w:rsidP="007E24A3">
      <w:pPr>
        <w:numPr>
          <w:ilvl w:val="0"/>
          <w:numId w:val="6"/>
        </w:numPr>
        <w:ind w:left="1134" w:firstLineChars="0" w:hanging="850"/>
        <w:rPr>
          <w:rFonts w:ascii="宋体" w:hAnsi="宋体"/>
        </w:rPr>
      </w:pPr>
      <w:r w:rsidRPr="00A56131">
        <w:rPr>
          <w:rFonts w:ascii="宋体" w:hAnsi="宋体" w:hint="eastAsia"/>
        </w:rPr>
        <w:t>符合《中华人民共和国政府采购法》第二十二条规定的供应商；</w:t>
      </w:r>
    </w:p>
    <w:p w:rsidR="007E24A3" w:rsidRDefault="007E24A3" w:rsidP="007E24A3">
      <w:pPr>
        <w:numPr>
          <w:ilvl w:val="0"/>
          <w:numId w:val="6"/>
        </w:numPr>
        <w:ind w:left="1134" w:firstLineChars="0" w:hanging="850"/>
        <w:rPr>
          <w:rFonts w:ascii="宋体" w:hAnsi="宋体"/>
        </w:rPr>
      </w:pPr>
      <w:r w:rsidRPr="00A56131">
        <w:rPr>
          <w:rFonts w:ascii="宋体" w:hAnsi="宋体" w:hint="eastAsia"/>
        </w:rPr>
        <w:t>在上海市有固定的服务点。</w:t>
      </w:r>
    </w:p>
    <w:p w:rsidR="00497616" w:rsidRPr="00A56131" w:rsidRDefault="00497616" w:rsidP="007E24A3">
      <w:pPr>
        <w:numPr>
          <w:ilvl w:val="0"/>
          <w:numId w:val="6"/>
        </w:numPr>
        <w:ind w:left="1134" w:firstLineChars="0" w:hanging="850"/>
        <w:rPr>
          <w:rFonts w:ascii="宋体" w:hAnsi="宋体"/>
        </w:rPr>
      </w:pPr>
      <w:r>
        <w:rPr>
          <w:rFonts w:ascii="宋体" w:hAnsi="宋体" w:hint="eastAsia"/>
        </w:rPr>
        <w:t>质保三年，交付时间1个月</w:t>
      </w:r>
      <w:bookmarkStart w:id="3" w:name="_GoBack"/>
      <w:bookmarkEnd w:id="3"/>
    </w:p>
    <w:p w:rsidR="007E24A3" w:rsidRPr="00A56131" w:rsidRDefault="007E24A3" w:rsidP="007E24A3">
      <w:pPr>
        <w:pStyle w:val="2"/>
        <w:numPr>
          <w:ilvl w:val="0"/>
          <w:numId w:val="1"/>
        </w:numPr>
        <w:jc w:val="both"/>
        <w:rPr>
          <w:rFonts w:ascii="宋体" w:eastAsia="宋体" w:hAnsi="宋体"/>
        </w:rPr>
      </w:pPr>
      <w:bookmarkStart w:id="4" w:name="_Toc477780943"/>
      <w:bookmarkStart w:id="5" w:name="_Toc477784240"/>
      <w:r w:rsidRPr="00A56131">
        <w:rPr>
          <w:rFonts w:ascii="宋体" w:eastAsia="宋体" w:hAnsi="宋体" w:hint="eastAsia"/>
        </w:rPr>
        <w:t>投标文件组成</w:t>
      </w:r>
      <w:bookmarkEnd w:id="4"/>
      <w:bookmarkEnd w:id="5"/>
    </w:p>
    <w:p w:rsidR="007E24A3" w:rsidRPr="00A56131" w:rsidRDefault="007E24A3" w:rsidP="007E24A3">
      <w:pPr>
        <w:numPr>
          <w:ilvl w:val="0"/>
          <w:numId w:val="6"/>
        </w:numPr>
        <w:ind w:left="284" w:firstLineChars="0" w:firstLine="0"/>
        <w:rPr>
          <w:rFonts w:ascii="宋体" w:hAnsi="宋体"/>
        </w:rPr>
      </w:pPr>
      <w:r w:rsidRPr="00A56131">
        <w:rPr>
          <w:rFonts w:ascii="宋体" w:hAnsi="宋体" w:hint="eastAsia"/>
        </w:rPr>
        <w:t>报价单（附件二）</w:t>
      </w:r>
    </w:p>
    <w:p w:rsidR="001E0D64" w:rsidRDefault="007E24A3" w:rsidP="00AD48DF">
      <w:pPr>
        <w:numPr>
          <w:ilvl w:val="0"/>
          <w:numId w:val="6"/>
        </w:numPr>
        <w:ind w:left="284" w:firstLineChars="0" w:firstLine="0"/>
        <w:rPr>
          <w:rFonts w:ascii="宋体" w:hAnsi="宋体"/>
        </w:rPr>
      </w:pPr>
      <w:r w:rsidRPr="00A56131">
        <w:rPr>
          <w:rFonts w:ascii="宋体" w:hAnsi="宋体"/>
        </w:rPr>
        <w:t>营业执照、税务登记证、组织机构代码证或“三证合一”的营业执照</w:t>
      </w:r>
    </w:p>
    <w:p w:rsidR="004B79B0" w:rsidRPr="00A56131" w:rsidRDefault="004B79B0" w:rsidP="004B79B0">
      <w:pPr>
        <w:numPr>
          <w:ilvl w:val="0"/>
          <w:numId w:val="6"/>
        </w:numPr>
        <w:ind w:left="284" w:firstLineChars="0" w:firstLine="0"/>
        <w:rPr>
          <w:rFonts w:ascii="宋体" w:hAnsi="宋体"/>
        </w:rPr>
      </w:pPr>
      <w:r>
        <w:rPr>
          <w:rFonts w:ascii="宋体" w:hAnsi="宋体" w:hint="eastAsia"/>
        </w:rPr>
        <w:t>招标要求的其他材料</w:t>
      </w:r>
    </w:p>
    <w:p w:rsidR="004B79B0" w:rsidRPr="00A56131" w:rsidRDefault="004B79B0" w:rsidP="004B79B0">
      <w:pPr>
        <w:ind w:left="284" w:firstLineChars="0" w:firstLine="0"/>
        <w:rPr>
          <w:rFonts w:ascii="宋体" w:hAnsi="宋体"/>
        </w:rPr>
      </w:pPr>
    </w:p>
    <w:sectPr w:rsidR="004B79B0" w:rsidRPr="00A56131" w:rsidSect="003F4D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67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751" w:rsidRDefault="00D40751" w:rsidP="00580F20">
      <w:pPr>
        <w:spacing w:line="240" w:lineRule="auto"/>
        <w:ind w:firstLine="480"/>
      </w:pPr>
      <w:r>
        <w:separator/>
      </w:r>
    </w:p>
  </w:endnote>
  <w:endnote w:type="continuationSeparator" w:id="1">
    <w:p w:rsidR="00D40751" w:rsidRDefault="00D40751" w:rsidP="00580F2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">
    <w:altName w:val="等线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E24" w:rsidRDefault="00497DBB" w:rsidP="003C3A13">
    <w:pPr>
      <w:pStyle w:val="a4"/>
      <w:framePr w:wrap="none" w:vAnchor="text" w:hAnchor="margin" w:xAlign="right" w:y="1"/>
      <w:ind w:firstLine="360"/>
      <w:rPr>
        <w:rStyle w:val="a5"/>
      </w:rPr>
    </w:pPr>
    <w:r>
      <w:rPr>
        <w:rStyle w:val="a5"/>
      </w:rPr>
      <w:fldChar w:fldCharType="begin"/>
    </w:r>
    <w:r w:rsidR="009374F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621A" w:rsidRDefault="00D40751" w:rsidP="007C3E2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E24" w:rsidRDefault="00497DBB" w:rsidP="003C3A13">
    <w:pPr>
      <w:pStyle w:val="a4"/>
      <w:framePr w:wrap="none" w:vAnchor="text" w:hAnchor="margin" w:xAlign="right" w:y="1"/>
      <w:ind w:firstLine="360"/>
      <w:rPr>
        <w:rStyle w:val="a5"/>
      </w:rPr>
    </w:pPr>
    <w:r>
      <w:rPr>
        <w:rStyle w:val="a5"/>
      </w:rPr>
      <w:fldChar w:fldCharType="begin"/>
    </w:r>
    <w:r w:rsidR="009374F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4AAE">
      <w:rPr>
        <w:rStyle w:val="a5"/>
        <w:noProof/>
      </w:rPr>
      <w:t>3</w:t>
    </w:r>
    <w:r>
      <w:rPr>
        <w:rStyle w:val="a5"/>
      </w:rPr>
      <w:fldChar w:fldCharType="end"/>
    </w:r>
  </w:p>
  <w:p w:rsidR="000C621A" w:rsidRDefault="00D40751" w:rsidP="007C3E24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21A" w:rsidRDefault="00D40751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751" w:rsidRDefault="00D40751" w:rsidP="00580F20">
      <w:pPr>
        <w:spacing w:line="240" w:lineRule="auto"/>
        <w:ind w:firstLine="480"/>
      </w:pPr>
      <w:r>
        <w:separator/>
      </w:r>
    </w:p>
  </w:footnote>
  <w:footnote w:type="continuationSeparator" w:id="1">
    <w:p w:rsidR="00D40751" w:rsidRDefault="00D40751" w:rsidP="00580F20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CA1" w:rsidRDefault="00D40751">
    <w:pPr>
      <w:spacing w:after="120"/>
      <w:ind w:firstLine="4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21A" w:rsidRDefault="00D40751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21A" w:rsidRDefault="00D40751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160B7A"/>
    <w:multiLevelType w:val="singleLevel"/>
    <w:tmpl w:val="8C160B7A"/>
    <w:lvl w:ilvl="0">
      <w:start w:val="1"/>
      <w:numFmt w:val="decimal"/>
      <w:suff w:val="nothing"/>
      <w:lvlText w:val="%1、"/>
      <w:lvlJc w:val="left"/>
    </w:lvl>
  </w:abstractNum>
  <w:abstractNum w:abstractNumId="1">
    <w:nsid w:val="92D3159A"/>
    <w:multiLevelType w:val="singleLevel"/>
    <w:tmpl w:val="92D3159A"/>
    <w:lvl w:ilvl="0">
      <w:start w:val="1"/>
      <w:numFmt w:val="decimal"/>
      <w:suff w:val="nothing"/>
      <w:lvlText w:val="%1、"/>
      <w:lvlJc w:val="left"/>
    </w:lvl>
  </w:abstractNum>
  <w:abstractNum w:abstractNumId="2">
    <w:nsid w:val="A979614A"/>
    <w:multiLevelType w:val="singleLevel"/>
    <w:tmpl w:val="A979614A"/>
    <w:lvl w:ilvl="0">
      <w:start w:val="1"/>
      <w:numFmt w:val="decimal"/>
      <w:suff w:val="nothing"/>
      <w:lvlText w:val="%1、"/>
      <w:lvlJc w:val="left"/>
    </w:lvl>
  </w:abstractNum>
  <w:abstractNum w:abstractNumId="3">
    <w:nsid w:val="C0572737"/>
    <w:multiLevelType w:val="singleLevel"/>
    <w:tmpl w:val="C0572737"/>
    <w:lvl w:ilvl="0">
      <w:start w:val="1"/>
      <w:numFmt w:val="decimal"/>
      <w:suff w:val="nothing"/>
      <w:lvlText w:val="%1、"/>
      <w:lvlJc w:val="left"/>
    </w:lvl>
  </w:abstractNum>
  <w:abstractNum w:abstractNumId="4">
    <w:nsid w:val="C3426636"/>
    <w:multiLevelType w:val="singleLevel"/>
    <w:tmpl w:val="C3426636"/>
    <w:lvl w:ilvl="0">
      <w:start w:val="1"/>
      <w:numFmt w:val="decimal"/>
      <w:suff w:val="nothing"/>
      <w:lvlText w:val="%1、"/>
      <w:lvlJc w:val="left"/>
    </w:lvl>
  </w:abstractNum>
  <w:abstractNum w:abstractNumId="5">
    <w:nsid w:val="D305C521"/>
    <w:multiLevelType w:val="singleLevel"/>
    <w:tmpl w:val="D305C521"/>
    <w:lvl w:ilvl="0">
      <w:start w:val="1"/>
      <w:numFmt w:val="decimal"/>
      <w:suff w:val="nothing"/>
      <w:lvlText w:val="%1、"/>
      <w:lvlJc w:val="left"/>
    </w:lvl>
  </w:abstractNum>
  <w:abstractNum w:abstractNumId="6">
    <w:nsid w:val="D44E40E0"/>
    <w:multiLevelType w:val="singleLevel"/>
    <w:tmpl w:val="D44E40E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F3DF85AC"/>
    <w:multiLevelType w:val="singleLevel"/>
    <w:tmpl w:val="F3DF85AC"/>
    <w:lvl w:ilvl="0">
      <w:start w:val="1"/>
      <w:numFmt w:val="decimal"/>
      <w:suff w:val="nothing"/>
      <w:lvlText w:val="%1、"/>
      <w:lvlJc w:val="left"/>
    </w:lvl>
  </w:abstractNum>
  <w:abstractNum w:abstractNumId="8">
    <w:nsid w:val="15744913"/>
    <w:multiLevelType w:val="multilevel"/>
    <w:tmpl w:val="15744913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9">
    <w:nsid w:val="236A60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330174DD"/>
    <w:multiLevelType w:val="hybridMultilevel"/>
    <w:tmpl w:val="EE2EE1AC"/>
    <w:lvl w:ilvl="0" w:tplc="DDEE81E0">
      <w:start w:val="1"/>
      <w:numFmt w:val="chineseCountingThousand"/>
      <w:pStyle w:val="2"/>
      <w:lvlText w:val="%1、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1">
    <w:nsid w:val="380260AF"/>
    <w:multiLevelType w:val="hybridMultilevel"/>
    <w:tmpl w:val="E5EE69AC"/>
    <w:lvl w:ilvl="0" w:tplc="0409000B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2">
    <w:nsid w:val="3D3270E6"/>
    <w:multiLevelType w:val="hybridMultilevel"/>
    <w:tmpl w:val="E578E54A"/>
    <w:lvl w:ilvl="0" w:tplc="04090011">
      <w:start w:val="1"/>
      <w:numFmt w:val="decimal"/>
      <w:lvlText w:val="%1)"/>
      <w:lvlJc w:val="left"/>
      <w:pPr>
        <w:ind w:left="960" w:hanging="480"/>
      </w:p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2185DE1"/>
    <w:multiLevelType w:val="multilevel"/>
    <w:tmpl w:val="15744913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4">
    <w:nsid w:val="481A5544"/>
    <w:multiLevelType w:val="singleLevel"/>
    <w:tmpl w:val="481A5544"/>
    <w:lvl w:ilvl="0">
      <w:start w:val="1"/>
      <w:numFmt w:val="decimal"/>
      <w:suff w:val="nothing"/>
      <w:lvlText w:val="%1、"/>
      <w:lvlJc w:val="left"/>
    </w:lvl>
  </w:abstractNum>
  <w:abstractNum w:abstractNumId="15">
    <w:nsid w:val="55238D86"/>
    <w:multiLevelType w:val="singleLevel"/>
    <w:tmpl w:val="55238D86"/>
    <w:lvl w:ilvl="0">
      <w:start w:val="1"/>
      <w:numFmt w:val="decimal"/>
      <w:suff w:val="nothing"/>
      <w:lvlText w:val="%1、"/>
      <w:lvlJc w:val="left"/>
    </w:lvl>
  </w:abstractNum>
  <w:abstractNum w:abstractNumId="16">
    <w:nsid w:val="58C3A828"/>
    <w:multiLevelType w:val="singleLevel"/>
    <w:tmpl w:val="58C3A828"/>
    <w:lvl w:ilvl="0">
      <w:start w:val="1"/>
      <w:numFmt w:val="decimal"/>
      <w:suff w:val="nothing"/>
      <w:lvlText w:val="%1、"/>
      <w:lvlJc w:val="left"/>
    </w:lvl>
  </w:abstractNum>
  <w:abstractNum w:abstractNumId="17">
    <w:nsid w:val="58C3AFBE"/>
    <w:multiLevelType w:val="singleLevel"/>
    <w:tmpl w:val="58C3AFBE"/>
    <w:lvl w:ilvl="0">
      <w:start w:val="1"/>
      <w:numFmt w:val="decimal"/>
      <w:suff w:val="nothing"/>
      <w:lvlText w:val="%1、"/>
      <w:lvlJc w:val="left"/>
    </w:lvl>
  </w:abstractNum>
  <w:abstractNum w:abstractNumId="18">
    <w:nsid w:val="6FF550BE"/>
    <w:multiLevelType w:val="multilevel"/>
    <w:tmpl w:val="04090029"/>
    <w:lvl w:ilvl="0">
      <w:start w:val="1"/>
      <w:numFmt w:val="chineseCountingThousand"/>
      <w:suff w:val="nothing"/>
      <w:lvlText w:val="第%1章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70506B76"/>
    <w:multiLevelType w:val="hybridMultilevel"/>
    <w:tmpl w:val="D88639D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>
    <w:nsid w:val="79A623BA"/>
    <w:multiLevelType w:val="singleLevel"/>
    <w:tmpl w:val="79A623BA"/>
    <w:lvl w:ilvl="0">
      <w:start w:val="1"/>
      <w:numFmt w:val="decimal"/>
      <w:suff w:val="nothing"/>
      <w:lvlText w:val="%1、"/>
      <w:lvlJc w:val="left"/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8"/>
  </w:num>
  <w:num w:numId="5">
    <w:abstractNumId w:val="11"/>
  </w:num>
  <w:num w:numId="6">
    <w:abstractNumId w:val="19"/>
  </w:num>
  <w:num w:numId="7">
    <w:abstractNumId w:val="10"/>
  </w:num>
  <w:num w:numId="8">
    <w:abstractNumId w:val="6"/>
  </w:num>
  <w:num w:numId="9">
    <w:abstractNumId w:val="17"/>
  </w:num>
  <w:num w:numId="10">
    <w:abstractNumId w:val="15"/>
  </w:num>
  <w:num w:numId="11">
    <w:abstractNumId w:val="4"/>
  </w:num>
  <w:num w:numId="12">
    <w:abstractNumId w:val="16"/>
  </w:num>
  <w:num w:numId="13">
    <w:abstractNumId w:val="1"/>
  </w:num>
  <w:num w:numId="14">
    <w:abstractNumId w:val="2"/>
  </w:num>
  <w:num w:numId="15">
    <w:abstractNumId w:val="3"/>
  </w:num>
  <w:num w:numId="16">
    <w:abstractNumId w:val="20"/>
  </w:num>
  <w:num w:numId="17">
    <w:abstractNumId w:val="7"/>
  </w:num>
  <w:num w:numId="18">
    <w:abstractNumId w:val="14"/>
  </w:num>
  <w:num w:numId="19">
    <w:abstractNumId w:val="0"/>
  </w:num>
  <w:num w:numId="20">
    <w:abstractNumId w:val="5"/>
  </w:num>
  <w:num w:numId="21">
    <w:abstractNumId w:val="8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050"/>
    <w:rsid w:val="000139C3"/>
    <w:rsid w:val="000314FC"/>
    <w:rsid w:val="00032C12"/>
    <w:rsid w:val="00044E43"/>
    <w:rsid w:val="000722FC"/>
    <w:rsid w:val="000D297A"/>
    <w:rsid w:val="00166CA4"/>
    <w:rsid w:val="001D240F"/>
    <w:rsid w:val="001E0D64"/>
    <w:rsid w:val="00215EB5"/>
    <w:rsid w:val="00237DCD"/>
    <w:rsid w:val="00250163"/>
    <w:rsid w:val="00287EDA"/>
    <w:rsid w:val="00311D0F"/>
    <w:rsid w:val="00344AAE"/>
    <w:rsid w:val="00357822"/>
    <w:rsid w:val="003B414D"/>
    <w:rsid w:val="003F4D63"/>
    <w:rsid w:val="004437DC"/>
    <w:rsid w:val="004817E6"/>
    <w:rsid w:val="00497616"/>
    <w:rsid w:val="00497DBB"/>
    <w:rsid w:val="004B79B0"/>
    <w:rsid w:val="004D58E8"/>
    <w:rsid w:val="004D7DE3"/>
    <w:rsid w:val="004D7F6A"/>
    <w:rsid w:val="00522C4A"/>
    <w:rsid w:val="00580F20"/>
    <w:rsid w:val="005B4018"/>
    <w:rsid w:val="005B58C1"/>
    <w:rsid w:val="005F7535"/>
    <w:rsid w:val="00602D9B"/>
    <w:rsid w:val="00610674"/>
    <w:rsid w:val="00631F90"/>
    <w:rsid w:val="006B6799"/>
    <w:rsid w:val="006D7472"/>
    <w:rsid w:val="007366F9"/>
    <w:rsid w:val="00764F52"/>
    <w:rsid w:val="007A3050"/>
    <w:rsid w:val="007A6C1C"/>
    <w:rsid w:val="007E24A3"/>
    <w:rsid w:val="008300BD"/>
    <w:rsid w:val="00895738"/>
    <w:rsid w:val="008A27C2"/>
    <w:rsid w:val="008C43F6"/>
    <w:rsid w:val="008E6724"/>
    <w:rsid w:val="008F7679"/>
    <w:rsid w:val="009374F4"/>
    <w:rsid w:val="00982A65"/>
    <w:rsid w:val="009A4C89"/>
    <w:rsid w:val="00A01430"/>
    <w:rsid w:val="00A03060"/>
    <w:rsid w:val="00A24712"/>
    <w:rsid w:val="00A31D1D"/>
    <w:rsid w:val="00A56131"/>
    <w:rsid w:val="00A57203"/>
    <w:rsid w:val="00AA2267"/>
    <w:rsid w:val="00AD48DF"/>
    <w:rsid w:val="00B067DF"/>
    <w:rsid w:val="00B15978"/>
    <w:rsid w:val="00B73F5B"/>
    <w:rsid w:val="00B75481"/>
    <w:rsid w:val="00B8056E"/>
    <w:rsid w:val="00B913FD"/>
    <w:rsid w:val="00C0490D"/>
    <w:rsid w:val="00C1421A"/>
    <w:rsid w:val="00C42A65"/>
    <w:rsid w:val="00C52C31"/>
    <w:rsid w:val="00C72CFA"/>
    <w:rsid w:val="00D0689E"/>
    <w:rsid w:val="00D35F37"/>
    <w:rsid w:val="00D40751"/>
    <w:rsid w:val="00D52A7C"/>
    <w:rsid w:val="00DC624E"/>
    <w:rsid w:val="00DF1F8B"/>
    <w:rsid w:val="00E04340"/>
    <w:rsid w:val="00E20AA2"/>
    <w:rsid w:val="00EF6146"/>
    <w:rsid w:val="00F03178"/>
    <w:rsid w:val="00FC19C8"/>
    <w:rsid w:val="00FE22B9"/>
    <w:rsid w:val="00FF4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20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80F20"/>
    <w:pPr>
      <w:keepNext/>
      <w:keepLines/>
      <w:spacing w:before="340" w:after="330" w:line="578" w:lineRule="auto"/>
      <w:ind w:firstLineChars="0" w:firstLine="0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580F20"/>
    <w:pPr>
      <w:keepNext/>
      <w:keepLines/>
      <w:numPr>
        <w:numId w:val="3"/>
      </w:numPr>
      <w:spacing w:before="260" w:after="260" w:line="416" w:lineRule="auto"/>
      <w:ind w:firstLineChars="0" w:firstLine="0"/>
      <w:jc w:val="left"/>
      <w:outlineLvl w:val="1"/>
    </w:pPr>
    <w:rPr>
      <w:rFonts w:ascii="Arial" w:eastAsia="黑体" w:hAnsi="Arial"/>
      <w:b/>
      <w:bCs/>
      <w:sz w:val="36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80F20"/>
    <w:pPr>
      <w:keepNext/>
      <w:keepLines/>
      <w:spacing w:before="260" w:after="260" w:line="416" w:lineRule="auto"/>
      <w:ind w:firstLineChars="0" w:firstLine="0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80F20"/>
    <w:pPr>
      <w:keepNext/>
      <w:keepLines/>
      <w:spacing w:before="280" w:after="290" w:line="376" w:lineRule="auto"/>
      <w:ind w:firstLineChars="0" w:firstLine="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80F20"/>
    <w:pPr>
      <w:keepNext/>
      <w:keepLines/>
      <w:spacing w:before="280" w:after="290" w:line="376" w:lineRule="auto"/>
      <w:ind w:firstLineChars="0" w:firstLine="0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80F20"/>
    <w:pPr>
      <w:keepNext/>
      <w:keepLines/>
      <w:spacing w:before="240" w:after="64" w:line="320" w:lineRule="auto"/>
      <w:ind w:firstLineChars="0" w:firstLine="0"/>
      <w:outlineLvl w:val="5"/>
    </w:pPr>
    <w:rPr>
      <w:rFonts w:asciiTheme="majorHAnsi" w:eastAsiaTheme="majorEastAsia" w:hAnsiTheme="majorHAnsi" w:cstheme="majorBidi"/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80F20"/>
    <w:pPr>
      <w:keepNext/>
      <w:keepLines/>
      <w:spacing w:before="240" w:after="64" w:line="320" w:lineRule="auto"/>
      <w:ind w:firstLineChars="0" w:firstLine="0"/>
      <w:outlineLvl w:val="6"/>
    </w:pPr>
    <w:rPr>
      <w:rFonts w:asciiTheme="minorHAnsi" w:eastAsiaTheme="minorEastAsia" w:hAnsiTheme="minorHAnsi" w:cstheme="minorBidi"/>
      <w:b/>
      <w:b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80F20"/>
    <w:pPr>
      <w:keepNext/>
      <w:keepLines/>
      <w:spacing w:before="240" w:after="64" w:line="320" w:lineRule="auto"/>
      <w:ind w:firstLineChars="0" w:firstLine="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80F20"/>
    <w:pPr>
      <w:keepNext/>
      <w:keepLines/>
      <w:spacing w:before="240" w:after="64" w:line="320" w:lineRule="auto"/>
      <w:ind w:firstLineChars="0" w:firstLine="0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80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F20"/>
    <w:rPr>
      <w:sz w:val="18"/>
      <w:szCs w:val="18"/>
    </w:rPr>
  </w:style>
  <w:style w:type="paragraph" w:styleId="a4">
    <w:name w:val="footer"/>
    <w:basedOn w:val="a"/>
    <w:link w:val="Char0"/>
    <w:unhideWhenUsed/>
    <w:rsid w:val="00580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F2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80F20"/>
    <w:rPr>
      <w:rFonts w:ascii="Arial" w:eastAsia="黑体" w:hAnsi="Arial" w:cs="Times New Roman"/>
      <w:b/>
      <w:bCs/>
      <w:sz w:val="36"/>
      <w:szCs w:val="32"/>
    </w:rPr>
  </w:style>
  <w:style w:type="character" w:styleId="a5">
    <w:name w:val="page number"/>
    <w:basedOn w:val="a0"/>
    <w:rsid w:val="00580F20"/>
  </w:style>
  <w:style w:type="paragraph" w:customStyle="1" w:styleId="CharCharCharCharCharChar1Char">
    <w:name w:val="Char Char Char Char Char Char1 Char"/>
    <w:basedOn w:val="a"/>
    <w:rsid w:val="00580F20"/>
    <w:pPr>
      <w:widowControl/>
      <w:spacing w:after="160" w:line="240" w:lineRule="exact"/>
      <w:ind w:firstLineChars="0" w:firstLine="0"/>
      <w:jc w:val="left"/>
    </w:pPr>
    <w:rPr>
      <w:rFonts w:ascii="Verdana" w:hAnsi="Verdana"/>
      <w:kern w:val="0"/>
      <w:sz w:val="21"/>
      <w:szCs w:val="20"/>
      <w:lang w:eastAsia="en-US"/>
    </w:rPr>
  </w:style>
  <w:style w:type="character" w:customStyle="1" w:styleId="1-2">
    <w:name w:val="中等深浅底纹 1 - 着色 2 字符"/>
    <w:link w:val="1-20"/>
    <w:uiPriority w:val="1"/>
    <w:rsid w:val="00580F20"/>
    <w:rPr>
      <w:rFonts w:ascii="DengXian" w:eastAsia="DengXian" w:hAnsi="DengXian"/>
      <w:sz w:val="22"/>
      <w:szCs w:val="22"/>
    </w:rPr>
  </w:style>
  <w:style w:type="table" w:styleId="1-20">
    <w:name w:val="Medium Shading 1 Accent 2"/>
    <w:basedOn w:val="a1"/>
    <w:link w:val="1-2"/>
    <w:uiPriority w:val="1"/>
    <w:semiHidden/>
    <w:unhideWhenUsed/>
    <w:rsid w:val="00580F20"/>
    <w:rPr>
      <w:rFonts w:ascii="DengXian" w:eastAsia="DengXian" w:hAnsi="DengXian"/>
      <w:sz w:val="22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6">
    <w:name w:val="List Paragraph"/>
    <w:basedOn w:val="a"/>
    <w:uiPriority w:val="34"/>
    <w:qFormat/>
    <w:rsid w:val="00580F20"/>
    <w:pPr>
      <w:ind w:firstLine="420"/>
    </w:pPr>
  </w:style>
  <w:style w:type="character" w:customStyle="1" w:styleId="1Char">
    <w:name w:val="标题 1 Char"/>
    <w:basedOn w:val="a0"/>
    <w:link w:val="1"/>
    <w:uiPriority w:val="9"/>
    <w:rsid w:val="00580F20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580F20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580F2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580F20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580F2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580F20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580F20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580F20"/>
    <w:rPr>
      <w:rFonts w:asciiTheme="majorHAnsi" w:eastAsiaTheme="majorEastAsia" w:hAnsiTheme="majorHAnsi" w:cstheme="majorBidi"/>
      <w:szCs w:val="21"/>
    </w:rPr>
  </w:style>
  <w:style w:type="paragraph" w:styleId="a7">
    <w:name w:val="Document Map"/>
    <w:basedOn w:val="a"/>
    <w:link w:val="Char1"/>
    <w:uiPriority w:val="99"/>
    <w:semiHidden/>
    <w:unhideWhenUsed/>
    <w:rsid w:val="004817E6"/>
    <w:rPr>
      <w:rFonts w:ascii="宋体"/>
    </w:rPr>
  </w:style>
  <w:style w:type="character" w:customStyle="1" w:styleId="Char1">
    <w:name w:val="文档结构图 Char"/>
    <w:basedOn w:val="a0"/>
    <w:link w:val="a7"/>
    <w:uiPriority w:val="99"/>
    <w:semiHidden/>
    <w:rsid w:val="004817E6"/>
    <w:rPr>
      <w:rFonts w:ascii="宋体" w:eastAsia="宋体" w:hAnsi="Times New Roman" w:cs="Times New Roman"/>
      <w:sz w:val="24"/>
      <w:szCs w:val="24"/>
    </w:rPr>
  </w:style>
  <w:style w:type="table" w:styleId="a8">
    <w:name w:val="Table Grid"/>
    <w:basedOn w:val="a1"/>
    <w:uiPriority w:val="39"/>
    <w:qFormat/>
    <w:rsid w:val="00AD48DF"/>
    <w:rPr>
      <w:rFonts w:ascii="Cambria" w:eastAsia="宋体" w:hAnsi="Cambria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basedOn w:val="a"/>
    <w:next w:val="a6"/>
    <w:uiPriority w:val="34"/>
    <w:qFormat/>
    <w:rsid w:val="00E04340"/>
    <w:pPr>
      <w:spacing w:line="240" w:lineRule="auto"/>
      <w:ind w:firstLine="420"/>
    </w:pPr>
    <w:rPr>
      <w:rFonts w:ascii="Calibri" w:hAnsi="Calibr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6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F5D945-C355-E448-9FC4-FD22001D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242</Words>
  <Characters>1386</Characters>
  <Application>Microsoft Office Word</Application>
  <DocSecurity>0</DocSecurity>
  <Lines>11</Lines>
  <Paragraphs>3</Paragraphs>
  <ScaleCrop>false</ScaleCrop>
  <Company>china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FZ</cp:lastModifiedBy>
  <cp:revision>5</cp:revision>
  <dcterms:created xsi:type="dcterms:W3CDTF">2020-09-05T05:02:00Z</dcterms:created>
  <dcterms:modified xsi:type="dcterms:W3CDTF">2020-09-11T06:02:00Z</dcterms:modified>
</cp:coreProperties>
</file>