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F5" w:rsidRDefault="00F55EF5"/>
    <w:p w:rsidR="001B4CED" w:rsidRDefault="001B4CED" w:rsidP="001B4CED">
      <w:pPr>
        <w:rPr>
          <w:rFonts w:ascii="黑体" w:eastAsia="黑体" w:hAnsi="华文楷体"/>
          <w:b/>
          <w:sz w:val="36"/>
          <w:szCs w:val="36"/>
        </w:rPr>
      </w:pPr>
      <w:r>
        <w:rPr>
          <w:rFonts w:ascii="黑体" w:eastAsia="黑体" w:hAnsi="华文楷体" w:hint="eastAsia"/>
          <w:b/>
          <w:sz w:val="36"/>
          <w:szCs w:val="36"/>
        </w:rPr>
        <w:t xml:space="preserve">附件一： 仪器设备清单（含设备配置需求及技术要求）          </w:t>
      </w:r>
      <w:r>
        <w:rPr>
          <w:rFonts w:ascii="宋体" w:hAnsi="宋体" w:hint="eastAsia"/>
          <w:sz w:val="24"/>
        </w:rPr>
        <w:t>采购信息编号：</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861"/>
        <w:gridCol w:w="1701"/>
        <w:gridCol w:w="1417"/>
        <w:gridCol w:w="5670"/>
        <w:gridCol w:w="1546"/>
        <w:gridCol w:w="1417"/>
      </w:tblGrid>
      <w:tr w:rsidR="001B4CED" w:rsidTr="00C95CBA">
        <w:trPr>
          <w:trHeight w:val="809"/>
        </w:trPr>
        <w:tc>
          <w:tcPr>
            <w:tcW w:w="818" w:type="dxa"/>
            <w:tcBorders>
              <w:top w:val="single" w:sz="12" w:space="0" w:color="auto"/>
              <w:left w:val="single" w:sz="12"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序号</w:t>
            </w:r>
          </w:p>
        </w:tc>
        <w:tc>
          <w:tcPr>
            <w:tcW w:w="1861" w:type="dxa"/>
            <w:tcBorders>
              <w:top w:val="single" w:sz="12" w:space="0" w:color="auto"/>
              <w:left w:val="single" w:sz="4"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设备名称</w:t>
            </w:r>
          </w:p>
        </w:tc>
        <w:tc>
          <w:tcPr>
            <w:tcW w:w="1701" w:type="dxa"/>
            <w:tcBorders>
              <w:top w:val="single" w:sz="12" w:space="0" w:color="auto"/>
              <w:left w:val="single" w:sz="4"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规格型号</w:t>
            </w:r>
          </w:p>
        </w:tc>
        <w:tc>
          <w:tcPr>
            <w:tcW w:w="1417" w:type="dxa"/>
            <w:tcBorders>
              <w:top w:val="single" w:sz="12" w:space="0" w:color="auto"/>
              <w:left w:val="single" w:sz="4"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数量</w:t>
            </w:r>
          </w:p>
        </w:tc>
        <w:tc>
          <w:tcPr>
            <w:tcW w:w="5670" w:type="dxa"/>
            <w:tcBorders>
              <w:top w:val="single" w:sz="12" w:space="0" w:color="auto"/>
              <w:left w:val="single" w:sz="4"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配置要求</w:t>
            </w:r>
          </w:p>
        </w:tc>
        <w:tc>
          <w:tcPr>
            <w:tcW w:w="1546" w:type="dxa"/>
            <w:tcBorders>
              <w:top w:val="single" w:sz="12" w:space="0" w:color="auto"/>
              <w:left w:val="single" w:sz="4"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生产厂家</w:t>
            </w:r>
          </w:p>
        </w:tc>
        <w:tc>
          <w:tcPr>
            <w:tcW w:w="1417" w:type="dxa"/>
            <w:tcBorders>
              <w:top w:val="single" w:sz="12" w:space="0" w:color="auto"/>
              <w:left w:val="single" w:sz="4" w:space="0" w:color="auto"/>
              <w:bottom w:val="double" w:sz="4" w:space="0" w:color="auto"/>
              <w:right w:val="single" w:sz="12"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备注</w:t>
            </w:r>
          </w:p>
        </w:tc>
      </w:tr>
      <w:tr w:rsidR="001B4CED" w:rsidTr="00C95CBA">
        <w:trPr>
          <w:trHeight w:val="809"/>
        </w:trPr>
        <w:tc>
          <w:tcPr>
            <w:tcW w:w="818" w:type="dxa"/>
            <w:tcBorders>
              <w:top w:val="double" w:sz="4" w:space="0" w:color="auto"/>
              <w:left w:val="single" w:sz="12" w:space="0" w:color="auto"/>
              <w:bottom w:val="single" w:sz="4" w:space="0" w:color="auto"/>
              <w:right w:val="single" w:sz="4" w:space="0" w:color="auto"/>
            </w:tcBorders>
            <w:vAlign w:val="center"/>
            <w:hideMark/>
          </w:tcPr>
          <w:p w:rsidR="001B4CED" w:rsidRDefault="001B4CED">
            <w:pPr>
              <w:spacing w:line="360" w:lineRule="auto"/>
              <w:jc w:val="center"/>
              <w:rPr>
                <w:rFonts w:ascii="微软雅黑" w:eastAsia="微软雅黑" w:hAnsi="微软雅黑"/>
                <w:sz w:val="18"/>
                <w:szCs w:val="18"/>
              </w:rPr>
            </w:pPr>
            <w:r>
              <w:rPr>
                <w:rFonts w:ascii="微软雅黑" w:eastAsia="微软雅黑" w:hAnsi="微软雅黑" w:hint="eastAsia"/>
                <w:sz w:val="18"/>
                <w:szCs w:val="18"/>
              </w:rPr>
              <w:t>1</w:t>
            </w:r>
          </w:p>
        </w:tc>
        <w:tc>
          <w:tcPr>
            <w:tcW w:w="1861" w:type="dxa"/>
            <w:tcBorders>
              <w:top w:val="double" w:sz="4" w:space="0" w:color="auto"/>
              <w:left w:val="single" w:sz="4" w:space="0" w:color="auto"/>
              <w:bottom w:val="single" w:sz="4" w:space="0" w:color="auto"/>
              <w:right w:val="single" w:sz="4" w:space="0" w:color="auto"/>
            </w:tcBorders>
            <w:vAlign w:val="center"/>
          </w:tcPr>
          <w:p w:rsidR="001B4CED" w:rsidRDefault="00406FF1">
            <w:pPr>
              <w:spacing w:line="360" w:lineRule="auto"/>
              <w:jc w:val="center"/>
              <w:rPr>
                <w:rFonts w:ascii="微软雅黑" w:eastAsia="微软雅黑" w:hAnsi="微软雅黑" w:hint="eastAsia"/>
                <w:sz w:val="18"/>
                <w:szCs w:val="18"/>
              </w:rPr>
            </w:pPr>
            <w:r>
              <w:rPr>
                <w:rFonts w:ascii="微软雅黑" w:eastAsia="微软雅黑" w:hAnsi="微软雅黑" w:hint="eastAsia"/>
                <w:sz w:val="18"/>
                <w:szCs w:val="18"/>
              </w:rPr>
              <w:t>MIPS网络</w:t>
            </w:r>
            <w:r>
              <w:rPr>
                <w:rFonts w:ascii="微软雅黑" w:eastAsia="微软雅黑" w:hAnsi="微软雅黑"/>
                <w:sz w:val="18"/>
                <w:szCs w:val="18"/>
              </w:rPr>
              <w:t>应用平台</w:t>
            </w:r>
          </w:p>
        </w:tc>
        <w:tc>
          <w:tcPr>
            <w:tcW w:w="1701" w:type="dxa"/>
            <w:tcBorders>
              <w:top w:val="double" w:sz="4" w:space="0" w:color="auto"/>
              <w:left w:val="single" w:sz="4" w:space="0" w:color="auto"/>
              <w:bottom w:val="single" w:sz="4" w:space="0" w:color="auto"/>
              <w:right w:val="single" w:sz="4" w:space="0" w:color="auto"/>
            </w:tcBorders>
            <w:vAlign w:val="center"/>
          </w:tcPr>
          <w:p w:rsidR="001B4CED" w:rsidRDefault="001B4CED">
            <w:pPr>
              <w:spacing w:line="360" w:lineRule="auto"/>
              <w:jc w:val="center"/>
              <w:rPr>
                <w:rFonts w:ascii="微软雅黑" w:eastAsia="微软雅黑" w:hAnsi="微软雅黑"/>
                <w:sz w:val="18"/>
                <w:szCs w:val="18"/>
              </w:rPr>
            </w:pPr>
          </w:p>
        </w:tc>
        <w:tc>
          <w:tcPr>
            <w:tcW w:w="1417" w:type="dxa"/>
            <w:tcBorders>
              <w:top w:val="double" w:sz="4" w:space="0" w:color="auto"/>
              <w:left w:val="single" w:sz="4" w:space="0" w:color="auto"/>
              <w:bottom w:val="single" w:sz="4" w:space="0" w:color="auto"/>
              <w:right w:val="single" w:sz="4" w:space="0" w:color="auto"/>
            </w:tcBorders>
            <w:vAlign w:val="center"/>
          </w:tcPr>
          <w:p w:rsidR="001B4CED" w:rsidRDefault="00C95CBA">
            <w:pPr>
              <w:spacing w:line="360" w:lineRule="auto"/>
              <w:ind w:left="390"/>
              <w:rPr>
                <w:rFonts w:ascii="微软雅黑" w:eastAsia="微软雅黑" w:hAnsi="微软雅黑"/>
                <w:sz w:val="18"/>
                <w:szCs w:val="18"/>
              </w:rPr>
            </w:pPr>
            <w:r>
              <w:rPr>
                <w:rFonts w:ascii="微软雅黑" w:eastAsia="微软雅黑" w:hAnsi="微软雅黑" w:hint="eastAsia"/>
                <w:sz w:val="18"/>
                <w:szCs w:val="18"/>
              </w:rPr>
              <w:t>1</w:t>
            </w:r>
          </w:p>
        </w:tc>
        <w:tc>
          <w:tcPr>
            <w:tcW w:w="5670" w:type="dxa"/>
            <w:tcBorders>
              <w:top w:val="double" w:sz="4" w:space="0" w:color="auto"/>
              <w:left w:val="single" w:sz="4" w:space="0" w:color="auto"/>
              <w:bottom w:val="single" w:sz="4" w:space="0" w:color="auto"/>
              <w:right w:val="single" w:sz="4" w:space="0" w:color="auto"/>
            </w:tcBorders>
            <w:vAlign w:val="center"/>
          </w:tcPr>
          <w:p w:rsidR="00C95CBA" w:rsidRDefault="00C95CBA" w:rsidP="00970EEC">
            <w:pPr>
              <w:ind w:left="34"/>
              <w:jc w:val="left"/>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w:t>
            </w:r>
            <w:r w:rsidRPr="00C95CBA">
              <w:rPr>
                <w:rFonts w:ascii="微软雅黑" w:eastAsia="微软雅黑" w:hAnsi="微软雅黑" w:hint="eastAsia"/>
                <w:sz w:val="18"/>
                <w:szCs w:val="18"/>
              </w:rPr>
              <w:t>基于MIPS平台的Cavium OCTEON Ⅱ处理器，核心数目大于等于8个（32核</w:t>
            </w:r>
            <w:r w:rsidR="00CA7B24">
              <w:rPr>
                <w:rFonts w:ascii="微软雅黑" w:eastAsia="微软雅黑" w:hAnsi="微软雅黑" w:hint="eastAsia"/>
                <w:sz w:val="18"/>
                <w:szCs w:val="18"/>
              </w:rPr>
              <w:t>优先</w:t>
            </w:r>
            <w:r w:rsidRPr="00C95CBA">
              <w:rPr>
                <w:rFonts w:ascii="微软雅黑" w:eastAsia="微软雅黑" w:hAnsi="微软雅黑" w:hint="eastAsia"/>
                <w:sz w:val="18"/>
                <w:szCs w:val="18"/>
              </w:rPr>
              <w:t>）；</w:t>
            </w:r>
          </w:p>
          <w:p w:rsidR="00C95CBA" w:rsidRDefault="00C95CBA" w:rsidP="00970EEC">
            <w:pPr>
              <w:ind w:left="34"/>
              <w:jc w:val="left"/>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w:t>
            </w:r>
            <w:r w:rsidRPr="00C95CBA">
              <w:rPr>
                <w:rFonts w:ascii="微软雅黑" w:eastAsia="微软雅黑" w:hAnsi="微软雅黑" w:hint="eastAsia"/>
                <w:sz w:val="18"/>
                <w:szCs w:val="18"/>
              </w:rPr>
              <w:t>平台不少于4个千兆以太网端口（电口，</w:t>
            </w:r>
            <w:proofErr w:type="gramStart"/>
            <w:r w:rsidRPr="00C95CBA">
              <w:rPr>
                <w:rFonts w:ascii="微软雅黑" w:eastAsia="微软雅黑" w:hAnsi="微软雅黑" w:hint="eastAsia"/>
                <w:sz w:val="18"/>
                <w:szCs w:val="18"/>
              </w:rPr>
              <w:t>光口可选</w:t>
            </w:r>
            <w:proofErr w:type="gramEnd"/>
            <w:r w:rsidRPr="00C95CBA">
              <w:rPr>
                <w:rFonts w:ascii="微软雅黑" w:eastAsia="微软雅黑" w:hAnsi="微软雅黑" w:hint="eastAsia"/>
                <w:sz w:val="18"/>
                <w:szCs w:val="18"/>
              </w:rPr>
              <w:t>）；</w:t>
            </w:r>
          </w:p>
          <w:p w:rsidR="00C95CBA" w:rsidRDefault="00C95CBA" w:rsidP="00970EEC">
            <w:pPr>
              <w:ind w:left="34"/>
              <w:jc w:val="left"/>
              <w:rPr>
                <w:rFonts w:ascii="微软雅黑" w:eastAsia="微软雅黑" w:hAnsi="微软雅黑"/>
                <w:sz w:val="18"/>
                <w:szCs w:val="18"/>
              </w:rPr>
            </w:pPr>
            <w:r w:rsidRPr="00C95CBA">
              <w:rPr>
                <w:rFonts w:ascii="微软雅黑" w:eastAsia="微软雅黑" w:hAnsi="微软雅黑" w:hint="eastAsia"/>
                <w:sz w:val="18"/>
                <w:szCs w:val="18"/>
              </w:rPr>
              <w:t>提供SATA存储接口；</w:t>
            </w:r>
          </w:p>
          <w:p w:rsidR="00C95CBA" w:rsidRDefault="00C95CBA" w:rsidP="00970EEC">
            <w:pPr>
              <w:ind w:left="34"/>
              <w:jc w:val="left"/>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sz w:val="18"/>
                <w:szCs w:val="18"/>
              </w:rPr>
              <w:t>、</w:t>
            </w:r>
            <w:r w:rsidRPr="00C95CBA">
              <w:rPr>
                <w:rFonts w:ascii="微软雅黑" w:eastAsia="微软雅黑" w:hAnsi="微软雅黑" w:hint="eastAsia"/>
                <w:sz w:val="18"/>
                <w:szCs w:val="18"/>
              </w:rPr>
              <w:t>提供Bootloader/Linux操作系统/CAVIUM SDK；</w:t>
            </w:r>
          </w:p>
          <w:p w:rsidR="001B4CED" w:rsidRDefault="00C95CBA" w:rsidP="00970EEC">
            <w:pPr>
              <w:ind w:left="34"/>
              <w:jc w:val="left"/>
              <w:rPr>
                <w:rFonts w:ascii="微软雅黑" w:eastAsia="微软雅黑" w:hAnsi="微软雅黑"/>
                <w:sz w:val="18"/>
                <w:szCs w:val="18"/>
              </w:rPr>
            </w:pPr>
            <w:r>
              <w:rPr>
                <w:rFonts w:ascii="微软雅黑" w:eastAsia="微软雅黑" w:hAnsi="微软雅黑" w:hint="eastAsia"/>
                <w:sz w:val="18"/>
                <w:szCs w:val="18"/>
              </w:rPr>
              <w:t>4</w:t>
            </w:r>
            <w:r>
              <w:rPr>
                <w:rFonts w:ascii="微软雅黑" w:eastAsia="微软雅黑" w:hAnsi="微软雅黑"/>
                <w:sz w:val="18"/>
                <w:szCs w:val="18"/>
              </w:rPr>
              <w:t>、</w:t>
            </w:r>
            <w:r w:rsidRPr="00C95CBA">
              <w:rPr>
                <w:rFonts w:ascii="微软雅黑" w:eastAsia="微软雅黑" w:hAnsi="微软雅黑" w:hint="eastAsia"/>
                <w:sz w:val="18"/>
                <w:szCs w:val="18"/>
              </w:rPr>
              <w:t>提供不少于2年技术支持；</w:t>
            </w:r>
          </w:p>
        </w:tc>
        <w:tc>
          <w:tcPr>
            <w:tcW w:w="1546" w:type="dxa"/>
            <w:tcBorders>
              <w:top w:val="double" w:sz="4" w:space="0" w:color="auto"/>
              <w:left w:val="single" w:sz="4" w:space="0" w:color="auto"/>
              <w:bottom w:val="single" w:sz="4" w:space="0" w:color="auto"/>
              <w:right w:val="single" w:sz="4" w:space="0" w:color="auto"/>
            </w:tcBorders>
            <w:vAlign w:val="center"/>
          </w:tcPr>
          <w:p w:rsidR="001B4CED" w:rsidRPr="002D5B3D" w:rsidRDefault="001B4CED" w:rsidP="002D5B3D">
            <w:pPr>
              <w:spacing w:line="360" w:lineRule="auto"/>
              <w:ind w:left="390"/>
              <w:jc w:val="left"/>
              <w:rPr>
                <w:rFonts w:ascii="微软雅黑" w:eastAsia="微软雅黑" w:hAnsi="微软雅黑"/>
                <w:sz w:val="18"/>
                <w:szCs w:val="18"/>
              </w:rPr>
            </w:pPr>
          </w:p>
        </w:tc>
        <w:tc>
          <w:tcPr>
            <w:tcW w:w="1417" w:type="dxa"/>
            <w:tcBorders>
              <w:top w:val="double" w:sz="4" w:space="0" w:color="auto"/>
              <w:left w:val="single" w:sz="4" w:space="0" w:color="auto"/>
              <w:bottom w:val="single" w:sz="4" w:space="0" w:color="auto"/>
              <w:right w:val="single" w:sz="12" w:space="0" w:color="auto"/>
            </w:tcBorders>
            <w:vAlign w:val="center"/>
          </w:tcPr>
          <w:p w:rsidR="001B4CED" w:rsidRDefault="001B4CED">
            <w:pPr>
              <w:spacing w:line="360" w:lineRule="auto"/>
              <w:jc w:val="center"/>
              <w:rPr>
                <w:rFonts w:ascii="微软雅黑" w:eastAsia="微软雅黑" w:hAnsi="微软雅黑"/>
                <w:sz w:val="18"/>
                <w:szCs w:val="18"/>
              </w:rPr>
            </w:pPr>
          </w:p>
        </w:tc>
      </w:tr>
      <w:tr w:rsidR="00233C8B" w:rsidTr="00C95CBA">
        <w:trPr>
          <w:trHeight w:val="809"/>
        </w:trPr>
        <w:tc>
          <w:tcPr>
            <w:tcW w:w="818" w:type="dxa"/>
            <w:tcBorders>
              <w:top w:val="single" w:sz="4" w:space="0" w:color="auto"/>
              <w:left w:val="single" w:sz="12" w:space="0" w:color="auto"/>
              <w:bottom w:val="single" w:sz="4" w:space="0" w:color="auto"/>
              <w:right w:val="single" w:sz="4" w:space="0" w:color="auto"/>
            </w:tcBorders>
            <w:vAlign w:val="center"/>
          </w:tcPr>
          <w:p w:rsidR="00233C8B" w:rsidRDefault="00233C8B">
            <w:pPr>
              <w:spacing w:line="360" w:lineRule="auto"/>
              <w:jc w:val="center"/>
              <w:rPr>
                <w:rFonts w:ascii="宋体" w:hAnsi="宋体"/>
                <w:bCs/>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33C8B" w:rsidRDefault="00233C8B">
            <w:pPr>
              <w:jc w:val="center"/>
              <w:rPr>
                <w:rFonts w:ascii="微软雅黑" w:eastAsia="微软雅黑" w:hAnsi="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33C8B" w:rsidRDefault="00233C8B">
            <w:pPr>
              <w:jc w:val="center"/>
              <w:rPr>
                <w:rFonts w:ascii="微软雅黑" w:eastAsia="微软雅黑" w:hAnsi="微软雅黑"/>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3C8B" w:rsidRDefault="00233C8B">
            <w:pPr>
              <w:jc w:val="center"/>
              <w:rPr>
                <w:rFonts w:ascii="微软雅黑" w:eastAsia="微软雅黑" w:hAnsi="微软雅黑"/>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tcPr>
          <w:p w:rsidR="00233C8B" w:rsidRDefault="00233C8B">
            <w:pPr>
              <w:jc w:val="center"/>
              <w:rPr>
                <w:rFonts w:ascii="微软雅黑" w:eastAsia="微软雅黑" w:hAnsi="微软雅黑"/>
                <w:sz w:val="18"/>
                <w:szCs w:val="18"/>
              </w:rPr>
            </w:pPr>
            <w:bookmarkStart w:id="0" w:name="_GoBack"/>
            <w:bookmarkEnd w:id="0"/>
          </w:p>
        </w:tc>
        <w:tc>
          <w:tcPr>
            <w:tcW w:w="1546" w:type="dxa"/>
            <w:tcBorders>
              <w:top w:val="single" w:sz="4" w:space="0" w:color="auto"/>
              <w:left w:val="single" w:sz="4" w:space="0" w:color="auto"/>
              <w:bottom w:val="single" w:sz="4" w:space="0" w:color="auto"/>
              <w:right w:val="single" w:sz="4" w:space="0" w:color="auto"/>
            </w:tcBorders>
            <w:vAlign w:val="center"/>
          </w:tcPr>
          <w:p w:rsidR="00233C8B" w:rsidRDefault="00233C8B">
            <w:pPr>
              <w:jc w:val="center"/>
              <w:rPr>
                <w:rFonts w:ascii="微软雅黑" w:eastAsia="微软雅黑" w:hAnsi="微软雅黑"/>
                <w:sz w:val="18"/>
                <w:szCs w:val="18"/>
              </w:rPr>
            </w:pPr>
          </w:p>
        </w:tc>
        <w:tc>
          <w:tcPr>
            <w:tcW w:w="1417" w:type="dxa"/>
            <w:tcBorders>
              <w:top w:val="single" w:sz="4" w:space="0" w:color="auto"/>
              <w:left w:val="single" w:sz="4" w:space="0" w:color="auto"/>
              <w:bottom w:val="single" w:sz="4" w:space="0" w:color="auto"/>
              <w:right w:val="single" w:sz="12" w:space="0" w:color="auto"/>
            </w:tcBorders>
            <w:vAlign w:val="center"/>
          </w:tcPr>
          <w:p w:rsidR="00233C8B" w:rsidRDefault="00233C8B">
            <w:pPr>
              <w:spacing w:line="360" w:lineRule="auto"/>
              <w:jc w:val="center"/>
              <w:rPr>
                <w:rFonts w:ascii="微软雅黑" w:eastAsia="微软雅黑" w:hAnsi="微软雅黑"/>
                <w:sz w:val="18"/>
                <w:szCs w:val="18"/>
              </w:rPr>
            </w:pPr>
          </w:p>
        </w:tc>
      </w:tr>
      <w:tr w:rsidR="001B4CED" w:rsidTr="00C95CBA">
        <w:trPr>
          <w:trHeight w:val="809"/>
        </w:trPr>
        <w:tc>
          <w:tcPr>
            <w:tcW w:w="818" w:type="dxa"/>
            <w:tcBorders>
              <w:top w:val="single" w:sz="4" w:space="0" w:color="auto"/>
              <w:left w:val="single" w:sz="12" w:space="0" w:color="auto"/>
              <w:bottom w:val="single" w:sz="4" w:space="0" w:color="auto"/>
              <w:right w:val="single" w:sz="4" w:space="0" w:color="auto"/>
            </w:tcBorders>
            <w:vAlign w:val="center"/>
            <w:hideMark/>
          </w:tcPr>
          <w:p w:rsidR="001B4CED" w:rsidRDefault="001B4CED">
            <w:pPr>
              <w:spacing w:line="360" w:lineRule="auto"/>
              <w:jc w:val="center"/>
              <w:rPr>
                <w:rFonts w:ascii="宋体" w:hAnsi="宋体"/>
                <w:bCs/>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4CED" w:rsidRDefault="001B4CED">
            <w:pPr>
              <w:jc w:val="center"/>
              <w:rPr>
                <w:rFonts w:ascii="微软雅黑" w:eastAsia="微软雅黑" w:hAnsi="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1B4CED" w:rsidRDefault="001B4CED">
            <w:pPr>
              <w:jc w:val="center"/>
              <w:rPr>
                <w:rFonts w:ascii="微软雅黑" w:eastAsia="微软雅黑" w:hAnsi="微软雅黑"/>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1B4CED" w:rsidRDefault="001B4CED">
            <w:pPr>
              <w:jc w:val="center"/>
              <w:rPr>
                <w:rFonts w:ascii="微软雅黑" w:eastAsia="微软雅黑" w:hAnsi="微软雅黑"/>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tcPr>
          <w:p w:rsidR="001B4CED" w:rsidRDefault="001B4CED">
            <w:pPr>
              <w:jc w:val="center"/>
              <w:rPr>
                <w:rFonts w:ascii="微软雅黑" w:eastAsia="微软雅黑" w:hAnsi="微软雅黑"/>
                <w:sz w:val="18"/>
                <w:szCs w:val="18"/>
              </w:rPr>
            </w:pPr>
          </w:p>
        </w:tc>
        <w:tc>
          <w:tcPr>
            <w:tcW w:w="1546" w:type="dxa"/>
            <w:tcBorders>
              <w:top w:val="single" w:sz="4" w:space="0" w:color="auto"/>
              <w:left w:val="single" w:sz="4" w:space="0" w:color="auto"/>
              <w:bottom w:val="single" w:sz="4" w:space="0" w:color="auto"/>
              <w:right w:val="single" w:sz="4" w:space="0" w:color="auto"/>
            </w:tcBorders>
            <w:vAlign w:val="center"/>
          </w:tcPr>
          <w:p w:rsidR="001B4CED" w:rsidRDefault="001B4CED">
            <w:pPr>
              <w:jc w:val="center"/>
              <w:rPr>
                <w:rFonts w:ascii="微软雅黑" w:eastAsia="微软雅黑" w:hAnsi="微软雅黑"/>
                <w:sz w:val="18"/>
                <w:szCs w:val="18"/>
              </w:rPr>
            </w:pPr>
          </w:p>
        </w:tc>
        <w:tc>
          <w:tcPr>
            <w:tcW w:w="1417" w:type="dxa"/>
            <w:tcBorders>
              <w:top w:val="single" w:sz="4" w:space="0" w:color="auto"/>
              <w:left w:val="single" w:sz="4" w:space="0" w:color="auto"/>
              <w:bottom w:val="single" w:sz="4" w:space="0" w:color="auto"/>
              <w:right w:val="single" w:sz="12" w:space="0" w:color="auto"/>
            </w:tcBorders>
            <w:vAlign w:val="center"/>
          </w:tcPr>
          <w:p w:rsidR="001B4CED" w:rsidRDefault="001B4CED">
            <w:pPr>
              <w:spacing w:line="360" w:lineRule="auto"/>
              <w:jc w:val="center"/>
              <w:rPr>
                <w:rFonts w:ascii="微软雅黑" w:eastAsia="微软雅黑" w:hAnsi="微软雅黑"/>
                <w:sz w:val="18"/>
                <w:szCs w:val="18"/>
              </w:rPr>
            </w:pPr>
          </w:p>
        </w:tc>
      </w:tr>
    </w:tbl>
    <w:p w:rsidR="001B4CED" w:rsidRDefault="001B4CED" w:rsidP="001B4CED">
      <w:pPr>
        <w:widowControl/>
        <w:jc w:val="left"/>
        <w:rPr>
          <w:rFonts w:ascii="宋体" w:hAnsi="宋体"/>
          <w:sz w:val="24"/>
        </w:rPr>
      </w:pPr>
      <w:r>
        <w:rPr>
          <w:rFonts w:ascii="宋体" w:hAnsi="宋体" w:hint="eastAsia"/>
          <w:sz w:val="24"/>
        </w:rPr>
        <w:t>备注：1、如所购置的仪器设备属于</w:t>
      </w:r>
      <w:proofErr w:type="gramStart"/>
      <w:r>
        <w:rPr>
          <w:rFonts w:ascii="宋体" w:hAnsi="宋体" w:hint="eastAsia"/>
          <w:sz w:val="24"/>
        </w:rPr>
        <w:t>标配产品</w:t>
      </w:r>
      <w:proofErr w:type="gramEnd"/>
      <w:r>
        <w:rPr>
          <w:rFonts w:ascii="宋体" w:hAnsi="宋体" w:hint="eastAsia"/>
          <w:sz w:val="24"/>
        </w:rPr>
        <w:t>并无特殊需求的，可在“配置需求”及“技术要求”栏中填写“标配产品”；</w:t>
      </w:r>
    </w:p>
    <w:p w:rsidR="001B4CED" w:rsidRDefault="001B4CED" w:rsidP="001B4CED">
      <w:pPr>
        <w:widowControl/>
        <w:ind w:firstLineChars="300" w:firstLine="720"/>
        <w:jc w:val="left"/>
        <w:rPr>
          <w:rFonts w:ascii="宋体" w:hAnsi="宋体"/>
          <w:sz w:val="24"/>
        </w:rPr>
      </w:pPr>
      <w:r>
        <w:rPr>
          <w:rFonts w:ascii="宋体" w:hAnsi="宋体" w:hint="eastAsia"/>
          <w:sz w:val="24"/>
        </w:rPr>
        <w:t>2、如所购置的仪器设备属于非标配产品，应在“配置需求”及“技术要求”栏中详细阐明，以确保各报价单位能完全理解本次所购仪器设备的配置需求与技术要求。</w:t>
      </w:r>
    </w:p>
    <w:p w:rsidR="001B4CED" w:rsidRDefault="001B4CED" w:rsidP="001B4CED">
      <w:pPr>
        <w:widowControl/>
        <w:ind w:firstLineChars="300" w:firstLine="720"/>
        <w:jc w:val="left"/>
      </w:pPr>
      <w:r>
        <w:rPr>
          <w:rFonts w:ascii="宋体" w:hAnsi="宋体" w:hint="eastAsia"/>
          <w:sz w:val="24"/>
        </w:rPr>
        <w:t>3、此清单仅</w:t>
      </w:r>
      <w:proofErr w:type="gramStart"/>
      <w:r>
        <w:rPr>
          <w:rFonts w:ascii="宋体" w:hAnsi="宋体" w:hint="eastAsia"/>
          <w:sz w:val="24"/>
        </w:rPr>
        <w:t>供供应</w:t>
      </w:r>
      <w:proofErr w:type="gramEnd"/>
      <w:r>
        <w:rPr>
          <w:rFonts w:ascii="宋体" w:hAnsi="宋体" w:hint="eastAsia"/>
          <w:sz w:val="24"/>
        </w:rPr>
        <w:t>单位知悉采购内容，报价时无需发送。</w:t>
      </w:r>
    </w:p>
    <w:p w:rsidR="001B4CED" w:rsidRPr="00F0460B" w:rsidRDefault="001B4CED"/>
    <w:sectPr w:rsidR="001B4CED" w:rsidRPr="00F0460B" w:rsidSect="00EF23D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6B"/>
    <w:rsid w:val="000100C2"/>
    <w:rsid w:val="00012893"/>
    <w:rsid w:val="00012A8E"/>
    <w:rsid w:val="00013EE6"/>
    <w:rsid w:val="00016E14"/>
    <w:rsid w:val="00023A67"/>
    <w:rsid w:val="000267C3"/>
    <w:rsid w:val="00026903"/>
    <w:rsid w:val="000337C9"/>
    <w:rsid w:val="00034F7B"/>
    <w:rsid w:val="00035A14"/>
    <w:rsid w:val="00035EC9"/>
    <w:rsid w:val="00036030"/>
    <w:rsid w:val="00047D01"/>
    <w:rsid w:val="00047E89"/>
    <w:rsid w:val="00050C06"/>
    <w:rsid w:val="00050E7E"/>
    <w:rsid w:val="00052FF7"/>
    <w:rsid w:val="00063B4A"/>
    <w:rsid w:val="000647D5"/>
    <w:rsid w:val="00073144"/>
    <w:rsid w:val="000743AB"/>
    <w:rsid w:val="000751FD"/>
    <w:rsid w:val="0008529C"/>
    <w:rsid w:val="000852A2"/>
    <w:rsid w:val="000A5463"/>
    <w:rsid w:val="000A5DA1"/>
    <w:rsid w:val="000C0403"/>
    <w:rsid w:val="000C05C3"/>
    <w:rsid w:val="000D32C3"/>
    <w:rsid w:val="000D597E"/>
    <w:rsid w:val="000D5F5A"/>
    <w:rsid w:val="000D70AC"/>
    <w:rsid w:val="000E0ABA"/>
    <w:rsid w:val="000E4C63"/>
    <w:rsid w:val="000F34ED"/>
    <w:rsid w:val="000F434B"/>
    <w:rsid w:val="00101942"/>
    <w:rsid w:val="00102693"/>
    <w:rsid w:val="00105FDF"/>
    <w:rsid w:val="001100E6"/>
    <w:rsid w:val="00113F10"/>
    <w:rsid w:val="0011506B"/>
    <w:rsid w:val="001153E0"/>
    <w:rsid w:val="00115523"/>
    <w:rsid w:val="0012330B"/>
    <w:rsid w:val="001256D5"/>
    <w:rsid w:val="00134975"/>
    <w:rsid w:val="00144093"/>
    <w:rsid w:val="001543E1"/>
    <w:rsid w:val="00160734"/>
    <w:rsid w:val="00161060"/>
    <w:rsid w:val="00164406"/>
    <w:rsid w:val="00170D59"/>
    <w:rsid w:val="00176F91"/>
    <w:rsid w:val="00184C4B"/>
    <w:rsid w:val="001917C5"/>
    <w:rsid w:val="001A1BA0"/>
    <w:rsid w:val="001A249E"/>
    <w:rsid w:val="001A62A9"/>
    <w:rsid w:val="001B4CED"/>
    <w:rsid w:val="001C5420"/>
    <w:rsid w:val="001C5444"/>
    <w:rsid w:val="001C7E56"/>
    <w:rsid w:val="001D13A8"/>
    <w:rsid w:val="001D454E"/>
    <w:rsid w:val="001D6E56"/>
    <w:rsid w:val="001E5147"/>
    <w:rsid w:val="001F288C"/>
    <w:rsid w:val="001F29FA"/>
    <w:rsid w:val="001F6947"/>
    <w:rsid w:val="00207E63"/>
    <w:rsid w:val="00210E56"/>
    <w:rsid w:val="0023122B"/>
    <w:rsid w:val="00231A10"/>
    <w:rsid w:val="00232246"/>
    <w:rsid w:val="00233C8B"/>
    <w:rsid w:val="0024315C"/>
    <w:rsid w:val="00246AB2"/>
    <w:rsid w:val="00246D6D"/>
    <w:rsid w:val="00247E01"/>
    <w:rsid w:val="00252050"/>
    <w:rsid w:val="00255258"/>
    <w:rsid w:val="00256879"/>
    <w:rsid w:val="00257423"/>
    <w:rsid w:val="00257757"/>
    <w:rsid w:val="00261515"/>
    <w:rsid w:val="00265FDB"/>
    <w:rsid w:val="00266766"/>
    <w:rsid w:val="002705D3"/>
    <w:rsid w:val="00273064"/>
    <w:rsid w:val="0027799B"/>
    <w:rsid w:val="00282C4E"/>
    <w:rsid w:val="002905F9"/>
    <w:rsid w:val="00292BD9"/>
    <w:rsid w:val="00293B40"/>
    <w:rsid w:val="0029467B"/>
    <w:rsid w:val="00296E87"/>
    <w:rsid w:val="00296F15"/>
    <w:rsid w:val="002A0DEB"/>
    <w:rsid w:val="002A24D9"/>
    <w:rsid w:val="002B20BA"/>
    <w:rsid w:val="002B7E6B"/>
    <w:rsid w:val="002C1C82"/>
    <w:rsid w:val="002C240A"/>
    <w:rsid w:val="002C4D94"/>
    <w:rsid w:val="002C683C"/>
    <w:rsid w:val="002D5B3D"/>
    <w:rsid w:val="002D6CF5"/>
    <w:rsid w:val="002E4683"/>
    <w:rsid w:val="002E6A14"/>
    <w:rsid w:val="00300C15"/>
    <w:rsid w:val="00301377"/>
    <w:rsid w:val="00303DD7"/>
    <w:rsid w:val="00304635"/>
    <w:rsid w:val="00305ABB"/>
    <w:rsid w:val="003075DB"/>
    <w:rsid w:val="0031327A"/>
    <w:rsid w:val="00317E67"/>
    <w:rsid w:val="00322022"/>
    <w:rsid w:val="00326AC3"/>
    <w:rsid w:val="00330301"/>
    <w:rsid w:val="003339FA"/>
    <w:rsid w:val="003376A0"/>
    <w:rsid w:val="00337AEB"/>
    <w:rsid w:val="00351FF8"/>
    <w:rsid w:val="003528E1"/>
    <w:rsid w:val="003535A0"/>
    <w:rsid w:val="0035365E"/>
    <w:rsid w:val="00362176"/>
    <w:rsid w:val="00363D94"/>
    <w:rsid w:val="00363E95"/>
    <w:rsid w:val="00366B8D"/>
    <w:rsid w:val="00377004"/>
    <w:rsid w:val="003857AF"/>
    <w:rsid w:val="00386537"/>
    <w:rsid w:val="00386B2B"/>
    <w:rsid w:val="003944A7"/>
    <w:rsid w:val="003A01B3"/>
    <w:rsid w:val="003A0298"/>
    <w:rsid w:val="003A3F77"/>
    <w:rsid w:val="003A4075"/>
    <w:rsid w:val="003A7CDB"/>
    <w:rsid w:val="003A7F2E"/>
    <w:rsid w:val="003B1552"/>
    <w:rsid w:val="003B1CA9"/>
    <w:rsid w:val="003B22DC"/>
    <w:rsid w:val="003B4A74"/>
    <w:rsid w:val="003B56CC"/>
    <w:rsid w:val="003B58EF"/>
    <w:rsid w:val="003B79C5"/>
    <w:rsid w:val="003C0CF9"/>
    <w:rsid w:val="003D7003"/>
    <w:rsid w:val="003E3580"/>
    <w:rsid w:val="003E7146"/>
    <w:rsid w:val="003E778C"/>
    <w:rsid w:val="003E7B4A"/>
    <w:rsid w:val="003F371B"/>
    <w:rsid w:val="003F3B41"/>
    <w:rsid w:val="0040078C"/>
    <w:rsid w:val="004009B3"/>
    <w:rsid w:val="00403CB8"/>
    <w:rsid w:val="00405886"/>
    <w:rsid w:val="004067E5"/>
    <w:rsid w:val="00406FF1"/>
    <w:rsid w:val="0041072D"/>
    <w:rsid w:val="00412390"/>
    <w:rsid w:val="00413F04"/>
    <w:rsid w:val="00414E13"/>
    <w:rsid w:val="0041753F"/>
    <w:rsid w:val="00421B52"/>
    <w:rsid w:val="004246B3"/>
    <w:rsid w:val="004262BB"/>
    <w:rsid w:val="004267A4"/>
    <w:rsid w:val="00433B82"/>
    <w:rsid w:val="00436684"/>
    <w:rsid w:val="00441D2A"/>
    <w:rsid w:val="00453576"/>
    <w:rsid w:val="0045373A"/>
    <w:rsid w:val="004631D5"/>
    <w:rsid w:val="00463C30"/>
    <w:rsid w:val="00466C98"/>
    <w:rsid w:val="00474EFE"/>
    <w:rsid w:val="004816CA"/>
    <w:rsid w:val="00485A40"/>
    <w:rsid w:val="0048617F"/>
    <w:rsid w:val="004875CD"/>
    <w:rsid w:val="004964E1"/>
    <w:rsid w:val="00496ED0"/>
    <w:rsid w:val="00497D98"/>
    <w:rsid w:val="004A29D9"/>
    <w:rsid w:val="004B03EA"/>
    <w:rsid w:val="004B0BB5"/>
    <w:rsid w:val="004B24FB"/>
    <w:rsid w:val="004B426A"/>
    <w:rsid w:val="004B5C79"/>
    <w:rsid w:val="004C096F"/>
    <w:rsid w:val="004C2A7C"/>
    <w:rsid w:val="004C368C"/>
    <w:rsid w:val="004D2F30"/>
    <w:rsid w:val="004D5484"/>
    <w:rsid w:val="004E1842"/>
    <w:rsid w:val="004E547A"/>
    <w:rsid w:val="004E7713"/>
    <w:rsid w:val="004F601D"/>
    <w:rsid w:val="004F6B40"/>
    <w:rsid w:val="0050293A"/>
    <w:rsid w:val="005048F8"/>
    <w:rsid w:val="005059DF"/>
    <w:rsid w:val="00520758"/>
    <w:rsid w:val="0052241F"/>
    <w:rsid w:val="00523661"/>
    <w:rsid w:val="00523D58"/>
    <w:rsid w:val="005246C7"/>
    <w:rsid w:val="00532CF5"/>
    <w:rsid w:val="005334EC"/>
    <w:rsid w:val="00533786"/>
    <w:rsid w:val="005349A7"/>
    <w:rsid w:val="0054607C"/>
    <w:rsid w:val="00547CD4"/>
    <w:rsid w:val="00557416"/>
    <w:rsid w:val="005622C4"/>
    <w:rsid w:val="005627FE"/>
    <w:rsid w:val="0056449C"/>
    <w:rsid w:val="0056677D"/>
    <w:rsid w:val="00570B97"/>
    <w:rsid w:val="005712BA"/>
    <w:rsid w:val="00577909"/>
    <w:rsid w:val="00577C03"/>
    <w:rsid w:val="005802DA"/>
    <w:rsid w:val="00583C9E"/>
    <w:rsid w:val="00584A65"/>
    <w:rsid w:val="005906D6"/>
    <w:rsid w:val="00590965"/>
    <w:rsid w:val="005A1405"/>
    <w:rsid w:val="005A1EAF"/>
    <w:rsid w:val="005B076A"/>
    <w:rsid w:val="005B31D2"/>
    <w:rsid w:val="005B5991"/>
    <w:rsid w:val="005B7C02"/>
    <w:rsid w:val="005C151D"/>
    <w:rsid w:val="005C4269"/>
    <w:rsid w:val="005D5CB4"/>
    <w:rsid w:val="005E0634"/>
    <w:rsid w:val="005E1B93"/>
    <w:rsid w:val="005E1CA0"/>
    <w:rsid w:val="005E4844"/>
    <w:rsid w:val="005F4822"/>
    <w:rsid w:val="005F7191"/>
    <w:rsid w:val="0060168F"/>
    <w:rsid w:val="006038E8"/>
    <w:rsid w:val="00606BC4"/>
    <w:rsid w:val="006079F8"/>
    <w:rsid w:val="00614042"/>
    <w:rsid w:val="00617A58"/>
    <w:rsid w:val="006204A6"/>
    <w:rsid w:val="0062359C"/>
    <w:rsid w:val="006237D4"/>
    <w:rsid w:val="00625E52"/>
    <w:rsid w:val="006326F7"/>
    <w:rsid w:val="00636368"/>
    <w:rsid w:val="00636B2E"/>
    <w:rsid w:val="0064162C"/>
    <w:rsid w:val="006427FB"/>
    <w:rsid w:val="006537FE"/>
    <w:rsid w:val="00660DF5"/>
    <w:rsid w:val="00661B5F"/>
    <w:rsid w:val="00667C5D"/>
    <w:rsid w:val="006753C0"/>
    <w:rsid w:val="006768DB"/>
    <w:rsid w:val="00676F17"/>
    <w:rsid w:val="00682ADF"/>
    <w:rsid w:val="006903DF"/>
    <w:rsid w:val="00690E6E"/>
    <w:rsid w:val="00692801"/>
    <w:rsid w:val="0069518F"/>
    <w:rsid w:val="006A1FFB"/>
    <w:rsid w:val="006A25A3"/>
    <w:rsid w:val="006A2809"/>
    <w:rsid w:val="006A2CC3"/>
    <w:rsid w:val="006A3AAD"/>
    <w:rsid w:val="006A5ABB"/>
    <w:rsid w:val="006A708E"/>
    <w:rsid w:val="006B28FD"/>
    <w:rsid w:val="006B4318"/>
    <w:rsid w:val="006B6C36"/>
    <w:rsid w:val="006C189E"/>
    <w:rsid w:val="006C2C51"/>
    <w:rsid w:val="006C3E68"/>
    <w:rsid w:val="006C57F6"/>
    <w:rsid w:val="006D0D88"/>
    <w:rsid w:val="006D1761"/>
    <w:rsid w:val="006D5D77"/>
    <w:rsid w:val="006D7EB8"/>
    <w:rsid w:val="006E796F"/>
    <w:rsid w:val="00706C30"/>
    <w:rsid w:val="00710372"/>
    <w:rsid w:val="007171D9"/>
    <w:rsid w:val="00717964"/>
    <w:rsid w:val="00722F0D"/>
    <w:rsid w:val="00723520"/>
    <w:rsid w:val="007270B0"/>
    <w:rsid w:val="00727441"/>
    <w:rsid w:val="007314C3"/>
    <w:rsid w:val="00732003"/>
    <w:rsid w:val="00735931"/>
    <w:rsid w:val="00735CC1"/>
    <w:rsid w:val="00744D57"/>
    <w:rsid w:val="00745B50"/>
    <w:rsid w:val="00762E38"/>
    <w:rsid w:val="007645EC"/>
    <w:rsid w:val="00767115"/>
    <w:rsid w:val="0077180E"/>
    <w:rsid w:val="0077336F"/>
    <w:rsid w:val="00775EF0"/>
    <w:rsid w:val="00776170"/>
    <w:rsid w:val="00776483"/>
    <w:rsid w:val="00780836"/>
    <w:rsid w:val="00780E9E"/>
    <w:rsid w:val="00785E50"/>
    <w:rsid w:val="007861ED"/>
    <w:rsid w:val="00790D40"/>
    <w:rsid w:val="007912A1"/>
    <w:rsid w:val="00791ABA"/>
    <w:rsid w:val="007922B2"/>
    <w:rsid w:val="00792AD2"/>
    <w:rsid w:val="007932EF"/>
    <w:rsid w:val="00797C91"/>
    <w:rsid w:val="007A150A"/>
    <w:rsid w:val="007A4343"/>
    <w:rsid w:val="007A45E5"/>
    <w:rsid w:val="007A6E69"/>
    <w:rsid w:val="007A763C"/>
    <w:rsid w:val="007B04AE"/>
    <w:rsid w:val="007B2F4B"/>
    <w:rsid w:val="007B5E93"/>
    <w:rsid w:val="007C4B5B"/>
    <w:rsid w:val="007D2C55"/>
    <w:rsid w:val="007D6921"/>
    <w:rsid w:val="007E1A47"/>
    <w:rsid w:val="007F42E7"/>
    <w:rsid w:val="007F4676"/>
    <w:rsid w:val="0080594D"/>
    <w:rsid w:val="00806479"/>
    <w:rsid w:val="008075DA"/>
    <w:rsid w:val="00811AE4"/>
    <w:rsid w:val="008153F3"/>
    <w:rsid w:val="00815AEB"/>
    <w:rsid w:val="008252F5"/>
    <w:rsid w:val="00827609"/>
    <w:rsid w:val="0083258B"/>
    <w:rsid w:val="00832C37"/>
    <w:rsid w:val="008346BA"/>
    <w:rsid w:val="00834EE5"/>
    <w:rsid w:val="00835A78"/>
    <w:rsid w:val="00840F74"/>
    <w:rsid w:val="00844344"/>
    <w:rsid w:val="00844A1E"/>
    <w:rsid w:val="00855BA5"/>
    <w:rsid w:val="008561AE"/>
    <w:rsid w:val="00865CAF"/>
    <w:rsid w:val="0087102B"/>
    <w:rsid w:val="008738AC"/>
    <w:rsid w:val="00874AC2"/>
    <w:rsid w:val="008761F5"/>
    <w:rsid w:val="008828F8"/>
    <w:rsid w:val="008828FE"/>
    <w:rsid w:val="00882B10"/>
    <w:rsid w:val="008835A0"/>
    <w:rsid w:val="00884BF4"/>
    <w:rsid w:val="008906A7"/>
    <w:rsid w:val="00892E43"/>
    <w:rsid w:val="008A213F"/>
    <w:rsid w:val="008B301A"/>
    <w:rsid w:val="008B36D6"/>
    <w:rsid w:val="008B54F2"/>
    <w:rsid w:val="008B5564"/>
    <w:rsid w:val="008B63E3"/>
    <w:rsid w:val="008C018C"/>
    <w:rsid w:val="008C214C"/>
    <w:rsid w:val="008C2421"/>
    <w:rsid w:val="008C4AAF"/>
    <w:rsid w:val="008D190E"/>
    <w:rsid w:val="008D1A7D"/>
    <w:rsid w:val="008D1CE0"/>
    <w:rsid w:val="008D46BC"/>
    <w:rsid w:val="008D63AE"/>
    <w:rsid w:val="008D7D42"/>
    <w:rsid w:val="008E24C8"/>
    <w:rsid w:val="008E2D89"/>
    <w:rsid w:val="008F4524"/>
    <w:rsid w:val="008F45AD"/>
    <w:rsid w:val="008F4B91"/>
    <w:rsid w:val="008F4C14"/>
    <w:rsid w:val="008F6E41"/>
    <w:rsid w:val="00901CEB"/>
    <w:rsid w:val="00905F29"/>
    <w:rsid w:val="00906B17"/>
    <w:rsid w:val="00912F24"/>
    <w:rsid w:val="00914588"/>
    <w:rsid w:val="00915448"/>
    <w:rsid w:val="0091773A"/>
    <w:rsid w:val="00927E73"/>
    <w:rsid w:val="00931235"/>
    <w:rsid w:val="00935505"/>
    <w:rsid w:val="00937C56"/>
    <w:rsid w:val="0095094C"/>
    <w:rsid w:val="00952AEB"/>
    <w:rsid w:val="00956DF9"/>
    <w:rsid w:val="00962C01"/>
    <w:rsid w:val="00963CFD"/>
    <w:rsid w:val="00964E6B"/>
    <w:rsid w:val="00965CC0"/>
    <w:rsid w:val="00967D10"/>
    <w:rsid w:val="00970EEC"/>
    <w:rsid w:val="00971D06"/>
    <w:rsid w:val="009846A4"/>
    <w:rsid w:val="00986098"/>
    <w:rsid w:val="0098680D"/>
    <w:rsid w:val="009C4BBA"/>
    <w:rsid w:val="009D077C"/>
    <w:rsid w:val="009D328C"/>
    <w:rsid w:val="009D365C"/>
    <w:rsid w:val="009D5003"/>
    <w:rsid w:val="009E194C"/>
    <w:rsid w:val="009E3074"/>
    <w:rsid w:val="009E3F74"/>
    <w:rsid w:val="009E4A12"/>
    <w:rsid w:val="009E4E53"/>
    <w:rsid w:val="009E4E80"/>
    <w:rsid w:val="009F0CC1"/>
    <w:rsid w:val="009F3C79"/>
    <w:rsid w:val="009F3CBA"/>
    <w:rsid w:val="009F65AB"/>
    <w:rsid w:val="00A01FF6"/>
    <w:rsid w:val="00A0683E"/>
    <w:rsid w:val="00A06C63"/>
    <w:rsid w:val="00A07128"/>
    <w:rsid w:val="00A07E29"/>
    <w:rsid w:val="00A11F7C"/>
    <w:rsid w:val="00A12084"/>
    <w:rsid w:val="00A15361"/>
    <w:rsid w:val="00A22708"/>
    <w:rsid w:val="00A26F32"/>
    <w:rsid w:val="00A33123"/>
    <w:rsid w:val="00A3542C"/>
    <w:rsid w:val="00A3590D"/>
    <w:rsid w:val="00A40F7F"/>
    <w:rsid w:val="00A42974"/>
    <w:rsid w:val="00A44590"/>
    <w:rsid w:val="00A4487A"/>
    <w:rsid w:val="00A457ED"/>
    <w:rsid w:val="00A50FDE"/>
    <w:rsid w:val="00A67974"/>
    <w:rsid w:val="00A81F3A"/>
    <w:rsid w:val="00A82880"/>
    <w:rsid w:val="00A9461A"/>
    <w:rsid w:val="00A95A24"/>
    <w:rsid w:val="00AA4B6D"/>
    <w:rsid w:val="00AA5632"/>
    <w:rsid w:val="00AA7A50"/>
    <w:rsid w:val="00AB066C"/>
    <w:rsid w:val="00AB09C0"/>
    <w:rsid w:val="00AB7170"/>
    <w:rsid w:val="00AB74E5"/>
    <w:rsid w:val="00AC2B1B"/>
    <w:rsid w:val="00AC7253"/>
    <w:rsid w:val="00AD5B99"/>
    <w:rsid w:val="00AE02E0"/>
    <w:rsid w:val="00AE39D6"/>
    <w:rsid w:val="00AE7A3E"/>
    <w:rsid w:val="00AF0D29"/>
    <w:rsid w:val="00AF112A"/>
    <w:rsid w:val="00AF3277"/>
    <w:rsid w:val="00AF3B93"/>
    <w:rsid w:val="00B004F7"/>
    <w:rsid w:val="00B008D5"/>
    <w:rsid w:val="00B02BA6"/>
    <w:rsid w:val="00B063EA"/>
    <w:rsid w:val="00B1074D"/>
    <w:rsid w:val="00B10AA8"/>
    <w:rsid w:val="00B11F1B"/>
    <w:rsid w:val="00B16954"/>
    <w:rsid w:val="00B1764F"/>
    <w:rsid w:val="00B24FD3"/>
    <w:rsid w:val="00B2728E"/>
    <w:rsid w:val="00B30E82"/>
    <w:rsid w:val="00B31708"/>
    <w:rsid w:val="00B320AA"/>
    <w:rsid w:val="00B338B9"/>
    <w:rsid w:val="00B346FF"/>
    <w:rsid w:val="00B35BCA"/>
    <w:rsid w:val="00B37773"/>
    <w:rsid w:val="00B41392"/>
    <w:rsid w:val="00B4163A"/>
    <w:rsid w:val="00B41B1D"/>
    <w:rsid w:val="00B46D7E"/>
    <w:rsid w:val="00B50CF5"/>
    <w:rsid w:val="00B514A2"/>
    <w:rsid w:val="00B54686"/>
    <w:rsid w:val="00B55B8E"/>
    <w:rsid w:val="00B628BD"/>
    <w:rsid w:val="00B6371E"/>
    <w:rsid w:val="00B63B16"/>
    <w:rsid w:val="00B65C07"/>
    <w:rsid w:val="00B67ABF"/>
    <w:rsid w:val="00B71A51"/>
    <w:rsid w:val="00B72B38"/>
    <w:rsid w:val="00B769B9"/>
    <w:rsid w:val="00B76DB0"/>
    <w:rsid w:val="00B77138"/>
    <w:rsid w:val="00B80E82"/>
    <w:rsid w:val="00B850F5"/>
    <w:rsid w:val="00B930DC"/>
    <w:rsid w:val="00B94B0E"/>
    <w:rsid w:val="00B96618"/>
    <w:rsid w:val="00B96B4D"/>
    <w:rsid w:val="00B96E1B"/>
    <w:rsid w:val="00BA219F"/>
    <w:rsid w:val="00BA231F"/>
    <w:rsid w:val="00BA4086"/>
    <w:rsid w:val="00BA4DE4"/>
    <w:rsid w:val="00BA6685"/>
    <w:rsid w:val="00BB0CFB"/>
    <w:rsid w:val="00BB412B"/>
    <w:rsid w:val="00BB6600"/>
    <w:rsid w:val="00BB6920"/>
    <w:rsid w:val="00BC0198"/>
    <w:rsid w:val="00BC0DC9"/>
    <w:rsid w:val="00BC27EF"/>
    <w:rsid w:val="00BC3FF6"/>
    <w:rsid w:val="00BC7268"/>
    <w:rsid w:val="00BE1D61"/>
    <w:rsid w:val="00BE20AE"/>
    <w:rsid w:val="00BE4CA7"/>
    <w:rsid w:val="00BE5B26"/>
    <w:rsid w:val="00BE5C6E"/>
    <w:rsid w:val="00BE6390"/>
    <w:rsid w:val="00BF6188"/>
    <w:rsid w:val="00BF6F37"/>
    <w:rsid w:val="00BF7FC9"/>
    <w:rsid w:val="00C026AC"/>
    <w:rsid w:val="00C02A2B"/>
    <w:rsid w:val="00C03202"/>
    <w:rsid w:val="00C051A1"/>
    <w:rsid w:val="00C117FC"/>
    <w:rsid w:val="00C1208B"/>
    <w:rsid w:val="00C1254E"/>
    <w:rsid w:val="00C15B46"/>
    <w:rsid w:val="00C163A6"/>
    <w:rsid w:val="00C26699"/>
    <w:rsid w:val="00C3302C"/>
    <w:rsid w:val="00C4141C"/>
    <w:rsid w:val="00C420C4"/>
    <w:rsid w:val="00C427AC"/>
    <w:rsid w:val="00C43573"/>
    <w:rsid w:val="00C43E58"/>
    <w:rsid w:val="00C43EA5"/>
    <w:rsid w:val="00C45152"/>
    <w:rsid w:val="00C50568"/>
    <w:rsid w:val="00C506AD"/>
    <w:rsid w:val="00C5095B"/>
    <w:rsid w:val="00C540F0"/>
    <w:rsid w:val="00C5537D"/>
    <w:rsid w:val="00C572F2"/>
    <w:rsid w:val="00C63663"/>
    <w:rsid w:val="00C63846"/>
    <w:rsid w:val="00C64E80"/>
    <w:rsid w:val="00C667A3"/>
    <w:rsid w:val="00C702BB"/>
    <w:rsid w:val="00C706B6"/>
    <w:rsid w:val="00C74D15"/>
    <w:rsid w:val="00C74E11"/>
    <w:rsid w:val="00C76EB8"/>
    <w:rsid w:val="00C830DD"/>
    <w:rsid w:val="00C92E2F"/>
    <w:rsid w:val="00C95CBA"/>
    <w:rsid w:val="00CA0688"/>
    <w:rsid w:val="00CA68D6"/>
    <w:rsid w:val="00CA7B24"/>
    <w:rsid w:val="00CB1828"/>
    <w:rsid w:val="00CB3857"/>
    <w:rsid w:val="00CB410A"/>
    <w:rsid w:val="00CB5521"/>
    <w:rsid w:val="00CC6264"/>
    <w:rsid w:val="00CC6DFE"/>
    <w:rsid w:val="00CC7A4C"/>
    <w:rsid w:val="00CD30D5"/>
    <w:rsid w:val="00CD667C"/>
    <w:rsid w:val="00CE08C2"/>
    <w:rsid w:val="00CE08E4"/>
    <w:rsid w:val="00CE4F9D"/>
    <w:rsid w:val="00CF6748"/>
    <w:rsid w:val="00CF72F6"/>
    <w:rsid w:val="00D002BE"/>
    <w:rsid w:val="00D14EA8"/>
    <w:rsid w:val="00D15CDE"/>
    <w:rsid w:val="00D1680C"/>
    <w:rsid w:val="00D2062C"/>
    <w:rsid w:val="00D32C95"/>
    <w:rsid w:val="00D335C0"/>
    <w:rsid w:val="00D34301"/>
    <w:rsid w:val="00D36DB4"/>
    <w:rsid w:val="00D42711"/>
    <w:rsid w:val="00D4420A"/>
    <w:rsid w:val="00D44B73"/>
    <w:rsid w:val="00D45361"/>
    <w:rsid w:val="00D45E9B"/>
    <w:rsid w:val="00D5312D"/>
    <w:rsid w:val="00D53E6B"/>
    <w:rsid w:val="00D5460B"/>
    <w:rsid w:val="00D56FF7"/>
    <w:rsid w:val="00D61D95"/>
    <w:rsid w:val="00D6549D"/>
    <w:rsid w:val="00D735AD"/>
    <w:rsid w:val="00D764A4"/>
    <w:rsid w:val="00D776C9"/>
    <w:rsid w:val="00D82604"/>
    <w:rsid w:val="00D83388"/>
    <w:rsid w:val="00D83415"/>
    <w:rsid w:val="00D84EBA"/>
    <w:rsid w:val="00D86946"/>
    <w:rsid w:val="00D90A35"/>
    <w:rsid w:val="00D97A6F"/>
    <w:rsid w:val="00D97BEE"/>
    <w:rsid w:val="00DA2880"/>
    <w:rsid w:val="00DA79DA"/>
    <w:rsid w:val="00DB0C22"/>
    <w:rsid w:val="00DB0C74"/>
    <w:rsid w:val="00DB124B"/>
    <w:rsid w:val="00DC047F"/>
    <w:rsid w:val="00DC1278"/>
    <w:rsid w:val="00DC4DD1"/>
    <w:rsid w:val="00DD2C6C"/>
    <w:rsid w:val="00DD54B2"/>
    <w:rsid w:val="00DE3541"/>
    <w:rsid w:val="00DE5C96"/>
    <w:rsid w:val="00DE6BE9"/>
    <w:rsid w:val="00DF1941"/>
    <w:rsid w:val="00E00908"/>
    <w:rsid w:val="00E1563A"/>
    <w:rsid w:val="00E17BD1"/>
    <w:rsid w:val="00E20768"/>
    <w:rsid w:val="00E30528"/>
    <w:rsid w:val="00E31442"/>
    <w:rsid w:val="00E320D8"/>
    <w:rsid w:val="00E344CD"/>
    <w:rsid w:val="00E4078B"/>
    <w:rsid w:val="00E43BFF"/>
    <w:rsid w:val="00E47A6C"/>
    <w:rsid w:val="00E56A49"/>
    <w:rsid w:val="00E57D63"/>
    <w:rsid w:val="00E61906"/>
    <w:rsid w:val="00E62C17"/>
    <w:rsid w:val="00E62D02"/>
    <w:rsid w:val="00E66B9F"/>
    <w:rsid w:val="00E67C86"/>
    <w:rsid w:val="00E71187"/>
    <w:rsid w:val="00E7689D"/>
    <w:rsid w:val="00E76C0A"/>
    <w:rsid w:val="00E84966"/>
    <w:rsid w:val="00E90BEB"/>
    <w:rsid w:val="00E91A3B"/>
    <w:rsid w:val="00E92EE5"/>
    <w:rsid w:val="00E93C8B"/>
    <w:rsid w:val="00E95245"/>
    <w:rsid w:val="00E95A38"/>
    <w:rsid w:val="00EA0D71"/>
    <w:rsid w:val="00EA3E4F"/>
    <w:rsid w:val="00EA4779"/>
    <w:rsid w:val="00EB02AD"/>
    <w:rsid w:val="00EB0829"/>
    <w:rsid w:val="00EB3163"/>
    <w:rsid w:val="00EC1082"/>
    <w:rsid w:val="00EC52FA"/>
    <w:rsid w:val="00EC56F4"/>
    <w:rsid w:val="00EC6C7F"/>
    <w:rsid w:val="00ED0234"/>
    <w:rsid w:val="00ED0507"/>
    <w:rsid w:val="00ED6C49"/>
    <w:rsid w:val="00EE3606"/>
    <w:rsid w:val="00EF23DB"/>
    <w:rsid w:val="00EF3F75"/>
    <w:rsid w:val="00F01AB5"/>
    <w:rsid w:val="00F02E73"/>
    <w:rsid w:val="00F0460B"/>
    <w:rsid w:val="00F10219"/>
    <w:rsid w:val="00F11629"/>
    <w:rsid w:val="00F12D74"/>
    <w:rsid w:val="00F12E36"/>
    <w:rsid w:val="00F1750B"/>
    <w:rsid w:val="00F2216C"/>
    <w:rsid w:val="00F23A69"/>
    <w:rsid w:val="00F270A8"/>
    <w:rsid w:val="00F274A0"/>
    <w:rsid w:val="00F312C4"/>
    <w:rsid w:val="00F35D0E"/>
    <w:rsid w:val="00F40DB1"/>
    <w:rsid w:val="00F411BC"/>
    <w:rsid w:val="00F43116"/>
    <w:rsid w:val="00F46368"/>
    <w:rsid w:val="00F463FE"/>
    <w:rsid w:val="00F5001D"/>
    <w:rsid w:val="00F50095"/>
    <w:rsid w:val="00F51EF4"/>
    <w:rsid w:val="00F55EF5"/>
    <w:rsid w:val="00F5633A"/>
    <w:rsid w:val="00F57476"/>
    <w:rsid w:val="00F60AC7"/>
    <w:rsid w:val="00F64B66"/>
    <w:rsid w:val="00F71783"/>
    <w:rsid w:val="00F74513"/>
    <w:rsid w:val="00F74CCC"/>
    <w:rsid w:val="00F750A2"/>
    <w:rsid w:val="00F77C4F"/>
    <w:rsid w:val="00F80F06"/>
    <w:rsid w:val="00F82D8D"/>
    <w:rsid w:val="00F84ED4"/>
    <w:rsid w:val="00F861EB"/>
    <w:rsid w:val="00F86255"/>
    <w:rsid w:val="00F862BF"/>
    <w:rsid w:val="00F862E4"/>
    <w:rsid w:val="00F90987"/>
    <w:rsid w:val="00F90FCE"/>
    <w:rsid w:val="00F914CE"/>
    <w:rsid w:val="00FA4887"/>
    <w:rsid w:val="00FA6DB2"/>
    <w:rsid w:val="00FB489C"/>
    <w:rsid w:val="00FB521B"/>
    <w:rsid w:val="00FB545D"/>
    <w:rsid w:val="00FB588A"/>
    <w:rsid w:val="00FB7365"/>
    <w:rsid w:val="00FC1AEA"/>
    <w:rsid w:val="00FC4767"/>
    <w:rsid w:val="00FC4F18"/>
    <w:rsid w:val="00FC5A44"/>
    <w:rsid w:val="00FD2D9A"/>
    <w:rsid w:val="00FD4293"/>
    <w:rsid w:val="00FD4D54"/>
    <w:rsid w:val="00FD79E4"/>
    <w:rsid w:val="00FE4042"/>
    <w:rsid w:val="00FE57AC"/>
    <w:rsid w:val="00FE7626"/>
    <w:rsid w:val="00FF0E82"/>
    <w:rsid w:val="00FF2675"/>
    <w:rsid w:val="00FF2A44"/>
    <w:rsid w:val="00FF32C7"/>
    <w:rsid w:val="00FF3893"/>
    <w:rsid w:val="00FF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FCEE9-2045-405C-BA4C-F81F3F96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C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43E4-79D7-48CA-988F-D92C9A26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gao</dc:creator>
  <cp:keywords/>
  <dc:description/>
  <cp:lastModifiedBy>jun gao</cp:lastModifiedBy>
  <cp:revision>16</cp:revision>
  <dcterms:created xsi:type="dcterms:W3CDTF">2015-10-08T06:00:00Z</dcterms:created>
  <dcterms:modified xsi:type="dcterms:W3CDTF">2015-10-08T06:13:00Z</dcterms:modified>
</cp:coreProperties>
</file>