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D0" w:rsidRDefault="000F3EFA" w:rsidP="001D2D74">
      <w:pPr>
        <w:jc w:val="center"/>
        <w:rPr>
          <w:rFonts w:ascii="微软雅黑" w:eastAsia="微软雅黑" w:hAnsi="微软雅黑"/>
          <w:sz w:val="48"/>
          <w:szCs w:val="72"/>
        </w:rPr>
      </w:pPr>
      <w:r w:rsidRPr="000F3EFA">
        <w:rPr>
          <w:rFonts w:ascii="微软雅黑" w:eastAsia="微软雅黑" w:hAnsi="微软雅黑" w:hint="eastAsia"/>
          <w:sz w:val="48"/>
          <w:szCs w:val="72"/>
        </w:rPr>
        <w:t>大数据应用分析平台视频处理集成系统</w:t>
      </w:r>
      <w:r w:rsidR="00825FD0">
        <w:rPr>
          <w:rFonts w:ascii="微软雅黑" w:eastAsia="微软雅黑" w:hAnsi="微软雅黑" w:hint="eastAsia"/>
          <w:sz w:val="48"/>
          <w:szCs w:val="72"/>
        </w:rPr>
        <w:t>集成服务</w:t>
      </w:r>
      <w:r w:rsidR="001D2D74" w:rsidRPr="002C0AB3">
        <w:rPr>
          <w:rFonts w:ascii="微软雅黑" w:eastAsia="微软雅黑" w:hAnsi="微软雅黑" w:hint="eastAsia"/>
          <w:sz w:val="48"/>
          <w:szCs w:val="72"/>
        </w:rPr>
        <w:t>采购项目</w:t>
      </w:r>
    </w:p>
    <w:p w:rsidR="00000000" w:rsidRDefault="00192CC2" w:rsidP="001C108E">
      <w:pPr>
        <w:widowControl/>
        <w:ind w:firstLine="480"/>
        <w:jc w:val="left"/>
        <w:rPr>
          <w:sz w:val="24"/>
        </w:rPr>
      </w:pPr>
      <w:r w:rsidRPr="00192CC2">
        <w:rPr>
          <w:rFonts w:hint="eastAsia"/>
          <w:sz w:val="24"/>
          <w:szCs w:val="24"/>
        </w:rPr>
        <w:t>一、投标条件</w:t>
      </w:r>
    </w:p>
    <w:p w:rsidR="00000000" w:rsidRDefault="00192CC2" w:rsidP="001C108E">
      <w:pPr>
        <w:spacing w:line="360" w:lineRule="auto"/>
        <w:ind w:firstLineChars="200" w:firstLine="480"/>
        <w:rPr>
          <w:rFonts w:ascii="微软雅黑" w:eastAsia="微软雅黑" w:hAnsi="微软雅黑"/>
          <w:sz w:val="24"/>
          <w:szCs w:val="24"/>
        </w:rPr>
      </w:pPr>
      <w:r w:rsidRPr="00192CC2">
        <w:rPr>
          <w:rFonts w:ascii="微软雅黑" w:eastAsia="微软雅黑" w:hAnsi="微软雅黑"/>
          <w:sz w:val="24"/>
          <w:szCs w:val="24"/>
        </w:rPr>
        <w:t xml:space="preserve">1. </w:t>
      </w:r>
      <w:r w:rsidRPr="00192CC2">
        <w:rPr>
          <w:rFonts w:ascii="微软雅黑" w:eastAsia="微软雅黑" w:hAnsi="微软雅黑" w:hint="eastAsia"/>
          <w:sz w:val="24"/>
          <w:szCs w:val="24"/>
        </w:rPr>
        <w:t>投标单位必须提供</w:t>
      </w:r>
      <w:r w:rsidR="000F3EFA">
        <w:rPr>
          <w:rFonts w:ascii="微软雅黑" w:eastAsia="微软雅黑" w:hAnsi="微软雅黑" w:hint="eastAsia"/>
          <w:sz w:val="24"/>
          <w:szCs w:val="24"/>
        </w:rPr>
        <w:t>不少于</w:t>
      </w:r>
      <w:r w:rsidRPr="00192CC2">
        <w:rPr>
          <w:rFonts w:ascii="微软雅黑" w:eastAsia="微软雅黑" w:hAnsi="微软雅黑" w:hint="eastAsia"/>
          <w:sz w:val="24"/>
          <w:szCs w:val="24"/>
        </w:rPr>
        <w:t>叁年</w:t>
      </w:r>
      <w:r w:rsidR="000F3EFA">
        <w:rPr>
          <w:rFonts w:ascii="微软雅黑" w:eastAsia="微软雅黑" w:hAnsi="微软雅黑" w:hint="eastAsia"/>
          <w:sz w:val="24"/>
          <w:szCs w:val="24"/>
        </w:rPr>
        <w:t>的</w:t>
      </w:r>
      <w:r w:rsidRPr="00192CC2">
        <w:rPr>
          <w:rFonts w:ascii="微软雅黑" w:eastAsia="微软雅黑" w:hAnsi="微软雅黑" w:hint="eastAsia"/>
          <w:sz w:val="24"/>
          <w:szCs w:val="24"/>
        </w:rPr>
        <w:t>保修服务承诺书。</w:t>
      </w:r>
    </w:p>
    <w:p w:rsidR="00000000" w:rsidRDefault="00192CC2" w:rsidP="001C108E">
      <w:pPr>
        <w:spacing w:line="360" w:lineRule="auto"/>
        <w:ind w:firstLineChars="200" w:firstLine="480"/>
        <w:rPr>
          <w:rFonts w:ascii="微软雅黑" w:eastAsia="微软雅黑" w:hAnsi="微软雅黑"/>
          <w:sz w:val="24"/>
          <w:szCs w:val="24"/>
        </w:rPr>
      </w:pPr>
      <w:r w:rsidRPr="00192CC2">
        <w:rPr>
          <w:rFonts w:ascii="微软雅黑" w:eastAsia="微软雅黑" w:hAnsi="微软雅黑"/>
          <w:sz w:val="24"/>
          <w:szCs w:val="24"/>
        </w:rPr>
        <w:t xml:space="preserve">2. </w:t>
      </w:r>
      <w:r w:rsidRPr="00192CC2">
        <w:rPr>
          <w:rFonts w:ascii="微软雅黑" w:eastAsia="微软雅黑" w:hAnsi="微软雅黑" w:hint="eastAsia"/>
          <w:sz w:val="24"/>
          <w:szCs w:val="24"/>
        </w:rPr>
        <w:t>投标方应认真阅读采购书中所有的事项、格式、条款和技术规范等。投标方没有按照标书要求提交全部资料，或者没有做出实质性响应，上海海事大学有权拒绝投标方参与采购洽谈。</w:t>
      </w:r>
    </w:p>
    <w:p w:rsidR="001E0544" w:rsidRPr="000F3EFA" w:rsidRDefault="00192CC2" w:rsidP="001E0544">
      <w:pPr>
        <w:autoSpaceDE w:val="0"/>
        <w:autoSpaceDN w:val="0"/>
        <w:adjustRightInd w:val="0"/>
        <w:spacing w:line="360" w:lineRule="auto"/>
        <w:ind w:firstLine="480"/>
        <w:rPr>
          <w:rFonts w:ascii="微软雅黑" w:eastAsia="微软雅黑" w:hAnsi="微软雅黑"/>
          <w:sz w:val="24"/>
          <w:szCs w:val="24"/>
        </w:rPr>
      </w:pPr>
      <w:r w:rsidRPr="00192CC2">
        <w:rPr>
          <w:rFonts w:ascii="微软雅黑" w:eastAsia="微软雅黑" w:hAnsi="微软雅黑" w:hint="eastAsia"/>
          <w:sz w:val="24"/>
          <w:szCs w:val="24"/>
        </w:rPr>
        <w:t>二、具体技术要求如下：</w:t>
      </w:r>
    </w:p>
    <w:p w:rsidR="00432A2D" w:rsidRPr="000F3EFA" w:rsidRDefault="00192CC2" w:rsidP="00E0507C">
      <w:pPr>
        <w:autoSpaceDE w:val="0"/>
        <w:autoSpaceDN w:val="0"/>
        <w:adjustRightInd w:val="0"/>
        <w:spacing w:line="360" w:lineRule="auto"/>
        <w:ind w:firstLine="480"/>
        <w:rPr>
          <w:rFonts w:ascii="微软雅黑" w:eastAsia="微软雅黑" w:hAnsi="微软雅黑"/>
          <w:sz w:val="24"/>
          <w:szCs w:val="24"/>
        </w:rPr>
      </w:pPr>
      <w:r w:rsidRPr="00192CC2">
        <w:rPr>
          <w:rFonts w:ascii="微软雅黑" w:eastAsia="微软雅黑" w:hAnsi="微软雅黑" w:hint="eastAsia"/>
          <w:sz w:val="24"/>
          <w:szCs w:val="24"/>
        </w:rPr>
        <w:t>帮助学校在</w:t>
      </w:r>
      <w:r w:rsidRPr="00192CC2">
        <w:rPr>
          <w:rFonts w:ascii="微软雅黑" w:eastAsia="微软雅黑" w:hAnsi="微软雅黑"/>
          <w:sz w:val="24"/>
          <w:szCs w:val="24"/>
        </w:rPr>
        <w:t>Hadoop大数据应用分析平台视频处理</w:t>
      </w:r>
      <w:r w:rsidRPr="00192CC2">
        <w:rPr>
          <w:rFonts w:ascii="微软雅黑" w:eastAsia="微软雅黑" w:hAnsi="微软雅黑" w:hint="eastAsia"/>
          <w:sz w:val="24"/>
          <w:szCs w:val="24"/>
        </w:rPr>
        <w:t>项目中，数据采集分析交互模拟显示的主要视频墙显示系统功能进行配套升级，拟采购配套综合布线及配套相关设备，具体服务及设备配置要求如下：</w:t>
      </w:r>
    </w:p>
    <w:p w:rsidR="001E0544" w:rsidRPr="000F3EFA" w:rsidRDefault="00192CC2" w:rsidP="00E0507C">
      <w:pPr>
        <w:autoSpaceDE w:val="0"/>
        <w:autoSpaceDN w:val="0"/>
        <w:adjustRightInd w:val="0"/>
        <w:spacing w:line="360" w:lineRule="auto"/>
        <w:ind w:firstLine="480"/>
        <w:rPr>
          <w:rFonts w:ascii="微软雅黑" w:eastAsia="微软雅黑" w:hAnsi="微软雅黑"/>
          <w:b/>
          <w:sz w:val="24"/>
          <w:szCs w:val="24"/>
        </w:rPr>
      </w:pPr>
      <w:r w:rsidRPr="00192CC2">
        <w:rPr>
          <w:rFonts w:ascii="微软雅黑" w:eastAsia="微软雅黑" w:hAnsi="微软雅黑" w:hint="eastAsia"/>
          <w:b/>
          <w:sz w:val="24"/>
          <w:szCs w:val="24"/>
        </w:rPr>
        <w:t>（所列</w:t>
      </w:r>
      <w:r w:rsidRPr="00192CC2">
        <w:rPr>
          <w:rFonts w:ascii="微软雅黑" w:eastAsia="微软雅黑" w:hAnsi="微软雅黑"/>
          <w:b/>
          <w:sz w:val="24"/>
          <w:szCs w:val="24"/>
        </w:rPr>
        <w:sym w:font="Wingdings" w:char="F0AB"/>
      </w:r>
      <w:r w:rsidRPr="00192CC2">
        <w:rPr>
          <w:rFonts w:ascii="微软雅黑" w:eastAsia="微软雅黑" w:hAnsi="微软雅黑" w:hint="eastAsia"/>
          <w:b/>
          <w:sz w:val="24"/>
          <w:szCs w:val="24"/>
        </w:rPr>
        <w:t>指标均为关键指标，低于下列配置或不响应，用户有权拒绝投标方参与采购洽谈）：</w:t>
      </w:r>
    </w:p>
    <w:p w:rsidR="00FA47D9" w:rsidRPr="000F3EFA" w:rsidRDefault="00192CC2" w:rsidP="00FA47D9">
      <w:pPr>
        <w:pStyle w:val="a3"/>
        <w:numPr>
          <w:ilvl w:val="0"/>
          <w:numId w:val="2"/>
        </w:numPr>
        <w:autoSpaceDE w:val="0"/>
        <w:autoSpaceDN w:val="0"/>
        <w:adjustRightInd w:val="0"/>
        <w:spacing w:line="360" w:lineRule="auto"/>
        <w:ind w:firstLineChars="0"/>
        <w:rPr>
          <w:rFonts w:ascii="微软雅黑" w:eastAsia="微软雅黑" w:hAnsi="微软雅黑"/>
          <w:sz w:val="24"/>
          <w:szCs w:val="24"/>
        </w:rPr>
      </w:pPr>
      <w:r w:rsidRPr="00192CC2">
        <w:rPr>
          <w:rFonts w:ascii="微软雅黑" w:eastAsia="微软雅黑" w:hAnsi="微软雅黑" w:hint="eastAsia"/>
          <w:sz w:val="24"/>
          <w:szCs w:val="24"/>
        </w:rPr>
        <w:t>分布式视频融合处理器，数量</w:t>
      </w:r>
      <w:r w:rsidRPr="00192CC2">
        <w:rPr>
          <w:rFonts w:ascii="微软雅黑" w:eastAsia="微软雅黑" w:hAnsi="微软雅黑"/>
          <w:b/>
          <w:sz w:val="24"/>
          <w:szCs w:val="24"/>
          <w:u w:val="single"/>
        </w:rPr>
        <w:t xml:space="preserve"> 1 </w:t>
      </w:r>
      <w:r w:rsidRPr="00192CC2">
        <w:rPr>
          <w:rFonts w:ascii="微软雅黑" w:eastAsia="微软雅黑" w:hAnsi="微软雅黑" w:hint="eastAsia"/>
          <w:b/>
          <w:sz w:val="24"/>
          <w:szCs w:val="24"/>
          <w:u w:val="single"/>
        </w:rPr>
        <w:t>套</w:t>
      </w:r>
    </w:p>
    <w:p w:rsidR="008C424D" w:rsidRPr="000F3EFA" w:rsidRDefault="00192CC2" w:rsidP="008C424D">
      <w:pPr>
        <w:pStyle w:val="a3"/>
        <w:numPr>
          <w:ilvl w:val="0"/>
          <w:numId w:val="1"/>
        </w:numPr>
        <w:ind w:leftChars="200" w:left="840" w:firstLineChars="0"/>
        <w:rPr>
          <w:rFonts w:ascii="微软雅黑" w:eastAsia="微软雅黑" w:hAnsi="微软雅黑"/>
          <w:sz w:val="24"/>
          <w:szCs w:val="24"/>
        </w:rPr>
      </w:pPr>
      <w:r w:rsidRPr="00192CC2">
        <w:rPr>
          <w:rFonts w:ascii="微软雅黑" w:eastAsia="微软雅黑" w:hAnsi="微软雅黑" w:hint="eastAsia"/>
          <w:sz w:val="24"/>
          <w:szCs w:val="24"/>
        </w:rPr>
        <w:t>机架式主机箱，</w:t>
      </w:r>
      <w:r w:rsidRPr="00192CC2">
        <w:rPr>
          <w:rFonts w:ascii="微软雅黑" w:eastAsia="微软雅黑" w:hAnsi="微软雅黑"/>
          <w:sz w:val="24"/>
          <w:szCs w:val="24"/>
        </w:rPr>
        <w:t>11个槽位，支持最大9张输入/输出</w:t>
      </w:r>
      <w:r w:rsidRPr="00192CC2">
        <w:rPr>
          <w:rFonts w:ascii="微软雅黑" w:eastAsia="微软雅黑" w:hAnsi="微软雅黑" w:hint="eastAsia"/>
          <w:sz w:val="24"/>
          <w:szCs w:val="24"/>
        </w:rPr>
        <w:t>卡（本次须配置并</w:t>
      </w:r>
      <w:r w:rsidRPr="00192CC2">
        <w:rPr>
          <w:rFonts w:ascii="微软雅黑" w:eastAsia="微软雅黑" w:hAnsi="微软雅黑"/>
          <w:sz w:val="24"/>
          <w:szCs w:val="24"/>
        </w:rPr>
        <w:t>实现5</w:t>
      </w:r>
      <w:r w:rsidRPr="00192CC2">
        <w:rPr>
          <w:rFonts w:ascii="微软雅黑" w:eastAsia="微软雅黑" w:hAnsi="微软雅黑" w:hint="eastAsia"/>
          <w:sz w:val="24"/>
          <w:szCs w:val="24"/>
        </w:rPr>
        <w:t>张输入</w:t>
      </w:r>
      <w:r w:rsidRPr="00192CC2">
        <w:rPr>
          <w:rFonts w:ascii="微软雅黑" w:eastAsia="微软雅黑" w:hAnsi="微软雅黑"/>
          <w:sz w:val="24"/>
          <w:szCs w:val="24"/>
        </w:rPr>
        <w:t>/</w:t>
      </w:r>
      <w:r w:rsidRPr="00192CC2">
        <w:rPr>
          <w:rFonts w:ascii="微软雅黑" w:eastAsia="微软雅黑" w:hAnsi="微软雅黑" w:hint="eastAsia"/>
          <w:sz w:val="24"/>
          <w:szCs w:val="24"/>
        </w:rPr>
        <w:t>输出卡），含双电源；</w:t>
      </w:r>
    </w:p>
    <w:p w:rsidR="001E0544" w:rsidRPr="000F3EFA" w:rsidRDefault="00192CC2" w:rsidP="00642643">
      <w:pPr>
        <w:widowControl/>
        <w:numPr>
          <w:ilvl w:val="0"/>
          <w:numId w:val="1"/>
        </w:numPr>
        <w:tabs>
          <w:tab w:val="num" w:pos="420"/>
        </w:tabs>
        <w:suppressAutoHyphens/>
        <w:ind w:leftChars="200" w:left="840"/>
        <w:jc w:val="left"/>
        <w:rPr>
          <w:rFonts w:ascii="微软雅黑" w:eastAsia="微软雅黑" w:hAnsi="微软雅黑"/>
          <w:sz w:val="24"/>
          <w:szCs w:val="24"/>
        </w:rPr>
      </w:pPr>
      <w:r w:rsidRPr="00192CC2">
        <w:rPr>
          <w:rFonts w:ascii="微软雅黑" w:eastAsia="微软雅黑" w:hAnsi="微软雅黑"/>
          <w:sz w:val="24"/>
          <w:szCs w:val="24"/>
        </w:rPr>
        <w:t xml:space="preserve">1路RJ-45 10/100M自适应以太网口、1个RS-232 </w:t>
      </w:r>
      <w:r w:rsidRPr="00192CC2">
        <w:rPr>
          <w:rFonts w:ascii="微软雅黑" w:eastAsia="微软雅黑" w:hAnsi="微软雅黑" w:hint="eastAsia"/>
          <w:sz w:val="24"/>
          <w:szCs w:val="24"/>
        </w:rPr>
        <w:t>串口输入口、</w:t>
      </w:r>
      <w:r w:rsidRPr="00192CC2">
        <w:rPr>
          <w:rFonts w:ascii="微软雅黑" w:eastAsia="微软雅黑" w:hAnsi="微软雅黑"/>
          <w:sz w:val="24"/>
          <w:szCs w:val="24"/>
        </w:rPr>
        <w:t>1个RS232串口输出口，</w:t>
      </w:r>
      <w:r w:rsidRPr="00192CC2">
        <w:rPr>
          <w:rFonts w:ascii="微软雅黑" w:eastAsia="微软雅黑" w:hAnsi="微软雅黑" w:hint="eastAsia"/>
          <w:sz w:val="24"/>
          <w:szCs w:val="24"/>
        </w:rPr>
        <w:t>实现网络、</w:t>
      </w:r>
      <w:r w:rsidRPr="00192CC2">
        <w:rPr>
          <w:rFonts w:ascii="微软雅黑" w:eastAsia="微软雅黑" w:hAnsi="微软雅黑"/>
          <w:sz w:val="24"/>
          <w:szCs w:val="24"/>
        </w:rPr>
        <w:t>RS232控制，</w:t>
      </w:r>
      <w:r w:rsidRPr="00192CC2">
        <w:rPr>
          <w:rFonts w:ascii="微软雅黑" w:eastAsia="微软雅黑" w:hAnsi="微软雅黑" w:hint="eastAsia"/>
          <w:sz w:val="24"/>
          <w:szCs w:val="24"/>
        </w:rPr>
        <w:t>实现加密功能；</w:t>
      </w:r>
    </w:p>
    <w:p w:rsidR="00DE74AE" w:rsidRPr="000F3EFA" w:rsidRDefault="00192CC2" w:rsidP="001E0544">
      <w:pPr>
        <w:widowControl/>
        <w:numPr>
          <w:ilvl w:val="0"/>
          <w:numId w:val="1"/>
        </w:numPr>
        <w:suppressAutoHyphens/>
        <w:ind w:left="851"/>
        <w:jc w:val="left"/>
        <w:rPr>
          <w:rFonts w:ascii="微软雅黑" w:eastAsia="微软雅黑" w:hAnsi="微软雅黑"/>
          <w:sz w:val="24"/>
          <w:szCs w:val="24"/>
        </w:rPr>
      </w:pPr>
      <w:r w:rsidRPr="00192CC2">
        <w:rPr>
          <w:rFonts w:ascii="微软雅黑" w:eastAsia="微软雅黑" w:hAnsi="微软雅黑"/>
          <w:sz w:val="24"/>
          <w:szCs w:val="24"/>
        </w:rPr>
        <w:t>1</w:t>
      </w:r>
      <w:r w:rsidRPr="00192CC2">
        <w:rPr>
          <w:rFonts w:ascii="微软雅黑" w:eastAsia="微软雅黑" w:hAnsi="微软雅黑" w:hint="eastAsia"/>
          <w:sz w:val="24"/>
          <w:szCs w:val="24"/>
        </w:rPr>
        <w:t>路移动无线</w:t>
      </w:r>
      <w:r w:rsidRPr="00192CC2">
        <w:rPr>
          <w:rFonts w:ascii="微软雅黑" w:eastAsia="微软雅黑" w:hAnsi="微软雅黑"/>
          <w:sz w:val="24"/>
          <w:szCs w:val="24"/>
        </w:rPr>
        <w:t>HDMI 1080 FHD输入，</w:t>
      </w:r>
      <w:r w:rsidRPr="00192CC2">
        <w:rPr>
          <w:rFonts w:ascii="微软雅黑" w:eastAsia="微软雅黑" w:hAnsi="微软雅黑" w:hint="eastAsia"/>
          <w:sz w:val="24"/>
          <w:szCs w:val="24"/>
        </w:rPr>
        <w:t>实现</w:t>
      </w:r>
      <w:r w:rsidRPr="00192CC2">
        <w:rPr>
          <w:rFonts w:ascii="微软雅黑" w:eastAsia="微软雅黑" w:hAnsi="微软雅黑"/>
          <w:sz w:val="24"/>
          <w:szCs w:val="24"/>
        </w:rPr>
        <w:t>HDMI HDCP信号输入，</w:t>
      </w:r>
      <w:r w:rsidRPr="00192CC2">
        <w:rPr>
          <w:rFonts w:ascii="微软雅黑" w:eastAsia="微软雅黑" w:hAnsi="微软雅黑" w:hint="eastAsia"/>
          <w:sz w:val="24"/>
          <w:szCs w:val="24"/>
        </w:rPr>
        <w:t>实现</w:t>
      </w:r>
      <w:r w:rsidRPr="00192CC2">
        <w:rPr>
          <w:rFonts w:ascii="微软雅黑" w:eastAsia="微软雅黑" w:hAnsi="微软雅黑"/>
          <w:sz w:val="24"/>
          <w:szCs w:val="24"/>
        </w:rPr>
        <w:t xml:space="preserve">EDID管理。 </w:t>
      </w:r>
      <w:r w:rsidRPr="00192CC2">
        <w:rPr>
          <w:rFonts w:ascii="微软雅黑" w:eastAsia="微软雅黑" w:hAnsi="微软雅黑" w:hint="eastAsia"/>
          <w:sz w:val="24"/>
          <w:szCs w:val="24"/>
        </w:rPr>
        <w:t>实现自定义分辨率输入，实现最大</w:t>
      </w:r>
      <w:r w:rsidRPr="00192CC2">
        <w:rPr>
          <w:rFonts w:ascii="微软雅黑" w:eastAsia="微软雅黑" w:hAnsi="微软雅黑"/>
          <w:sz w:val="24"/>
          <w:szCs w:val="24"/>
        </w:rPr>
        <w:t>330Mhz像素速率；</w:t>
      </w:r>
    </w:p>
    <w:p w:rsidR="001E0544" w:rsidRPr="000F3EFA" w:rsidRDefault="00192CC2" w:rsidP="00642643">
      <w:pPr>
        <w:widowControl/>
        <w:numPr>
          <w:ilvl w:val="0"/>
          <w:numId w:val="1"/>
        </w:numPr>
        <w:suppressAutoHyphens/>
        <w:ind w:leftChars="200" w:left="840"/>
        <w:jc w:val="left"/>
        <w:rPr>
          <w:rFonts w:ascii="微软雅黑" w:eastAsia="微软雅黑" w:hAnsi="微软雅黑"/>
          <w:sz w:val="24"/>
          <w:szCs w:val="24"/>
        </w:rPr>
      </w:pPr>
      <w:r w:rsidRPr="00192CC2">
        <w:rPr>
          <w:rFonts w:ascii="微软雅黑" w:eastAsia="微软雅黑" w:hAnsi="微软雅黑"/>
          <w:sz w:val="24"/>
          <w:szCs w:val="24"/>
        </w:rPr>
        <w:t>16</w:t>
      </w:r>
      <w:r w:rsidRPr="00192CC2">
        <w:rPr>
          <w:rFonts w:ascii="微软雅黑" w:eastAsia="微软雅黑" w:hAnsi="微软雅黑" w:hint="eastAsia"/>
          <w:sz w:val="24"/>
          <w:szCs w:val="24"/>
        </w:rPr>
        <w:t>路远程工作区工作站分布式海量数据</w:t>
      </w:r>
      <w:r w:rsidRPr="00192CC2">
        <w:rPr>
          <w:rFonts w:ascii="微软雅黑" w:eastAsia="微软雅黑" w:hAnsi="微软雅黑"/>
          <w:sz w:val="24"/>
          <w:szCs w:val="24"/>
        </w:rPr>
        <w:t>HDMI 1080 FHD</w:t>
      </w:r>
      <w:r w:rsidRPr="00192CC2">
        <w:rPr>
          <w:rFonts w:ascii="微软雅黑" w:eastAsia="微软雅黑" w:hAnsi="微软雅黑" w:hint="eastAsia"/>
          <w:sz w:val="24"/>
          <w:szCs w:val="24"/>
        </w:rPr>
        <w:t>输入，实现</w:t>
      </w:r>
      <w:r w:rsidRPr="00192CC2">
        <w:rPr>
          <w:rFonts w:ascii="微软雅黑" w:eastAsia="微软雅黑" w:hAnsi="微软雅黑"/>
          <w:sz w:val="24"/>
          <w:szCs w:val="24"/>
        </w:rPr>
        <w:t>HDMI</w:t>
      </w:r>
      <w:r w:rsidRPr="00192CC2">
        <w:rPr>
          <w:rFonts w:ascii="微软雅黑" w:eastAsia="微软雅黑" w:hAnsi="微软雅黑" w:hint="eastAsia"/>
          <w:sz w:val="24"/>
          <w:szCs w:val="24"/>
        </w:rPr>
        <w:t>，</w:t>
      </w:r>
      <w:r w:rsidRPr="00192CC2">
        <w:rPr>
          <w:rFonts w:ascii="微软雅黑" w:eastAsia="微软雅黑" w:hAnsi="微软雅黑"/>
          <w:sz w:val="24"/>
          <w:szCs w:val="24"/>
        </w:rPr>
        <w:t xml:space="preserve"> DVI</w:t>
      </w:r>
      <w:r w:rsidRPr="00192CC2">
        <w:rPr>
          <w:rFonts w:ascii="微软雅黑" w:eastAsia="微软雅黑" w:hAnsi="微软雅黑" w:hint="eastAsia"/>
          <w:sz w:val="24"/>
          <w:szCs w:val="24"/>
        </w:rPr>
        <w:t>信号输入，实现</w:t>
      </w:r>
      <w:r w:rsidRPr="00192CC2">
        <w:rPr>
          <w:rFonts w:ascii="微软雅黑" w:eastAsia="微软雅黑" w:hAnsi="微软雅黑"/>
          <w:sz w:val="24"/>
          <w:szCs w:val="24"/>
        </w:rPr>
        <w:t>EDID</w:t>
      </w:r>
      <w:r w:rsidRPr="00192CC2">
        <w:rPr>
          <w:rFonts w:ascii="微软雅黑" w:eastAsia="微软雅黑" w:hAnsi="微软雅黑" w:hint="eastAsia"/>
          <w:sz w:val="24"/>
          <w:szCs w:val="24"/>
        </w:rPr>
        <w:t>管理。</w:t>
      </w:r>
      <w:r w:rsidRPr="00192CC2">
        <w:rPr>
          <w:rFonts w:ascii="微软雅黑" w:eastAsia="微软雅黑" w:hAnsi="微软雅黑"/>
          <w:sz w:val="24"/>
          <w:szCs w:val="24"/>
        </w:rPr>
        <w:t xml:space="preserve"> </w:t>
      </w:r>
      <w:r w:rsidRPr="00192CC2">
        <w:rPr>
          <w:rFonts w:ascii="微软雅黑" w:eastAsia="微软雅黑" w:hAnsi="微软雅黑" w:hint="eastAsia"/>
          <w:sz w:val="24"/>
          <w:szCs w:val="24"/>
        </w:rPr>
        <w:t>实现自定义分辨率输入，实现最大</w:t>
      </w:r>
      <w:r w:rsidRPr="00192CC2">
        <w:rPr>
          <w:rFonts w:ascii="微软雅黑" w:eastAsia="微软雅黑" w:hAnsi="微软雅黑"/>
          <w:sz w:val="24"/>
          <w:szCs w:val="24"/>
        </w:rPr>
        <w:t>330Mhz</w:t>
      </w:r>
      <w:r w:rsidRPr="00192CC2">
        <w:rPr>
          <w:rFonts w:ascii="微软雅黑" w:eastAsia="微软雅黑" w:hAnsi="微软雅黑" w:hint="eastAsia"/>
          <w:sz w:val="24"/>
          <w:szCs w:val="24"/>
        </w:rPr>
        <w:t>像素速</w:t>
      </w:r>
      <w:bookmarkStart w:id="0" w:name="_GoBack"/>
      <w:bookmarkEnd w:id="0"/>
      <w:r w:rsidRPr="00192CC2">
        <w:rPr>
          <w:rFonts w:ascii="微软雅黑" w:eastAsia="微软雅黑" w:hAnsi="微软雅黑" w:hint="eastAsia"/>
          <w:sz w:val="24"/>
          <w:szCs w:val="24"/>
        </w:rPr>
        <w:t>率；实现</w:t>
      </w:r>
      <w:r w:rsidRPr="00192CC2">
        <w:rPr>
          <w:rFonts w:ascii="微软雅黑" w:eastAsia="微软雅黑" w:hAnsi="微软雅黑"/>
          <w:sz w:val="24"/>
          <w:szCs w:val="24"/>
        </w:rPr>
        <w:t>16路信号在视频墙范围内可以任意缩放，切换。</w:t>
      </w:r>
    </w:p>
    <w:p w:rsidR="00F006C4" w:rsidRPr="000F3EFA" w:rsidRDefault="00192CC2" w:rsidP="00642643">
      <w:pPr>
        <w:widowControl/>
        <w:numPr>
          <w:ilvl w:val="0"/>
          <w:numId w:val="1"/>
        </w:numPr>
        <w:suppressAutoHyphens/>
        <w:ind w:leftChars="200" w:left="840"/>
        <w:jc w:val="left"/>
        <w:rPr>
          <w:rFonts w:ascii="微软雅黑" w:eastAsia="微软雅黑" w:hAnsi="微软雅黑"/>
          <w:sz w:val="24"/>
          <w:szCs w:val="24"/>
        </w:rPr>
      </w:pPr>
      <w:r w:rsidRPr="00192CC2">
        <w:rPr>
          <w:rFonts w:ascii="微软雅黑" w:eastAsia="微软雅黑" w:hAnsi="微软雅黑" w:hint="eastAsia"/>
          <w:sz w:val="24"/>
          <w:szCs w:val="24"/>
        </w:rPr>
        <w:lastRenderedPageBreak/>
        <w:t>对接现有系统处理器信号输入，保证无缝对接控制。</w:t>
      </w:r>
    </w:p>
    <w:p w:rsidR="00477E96" w:rsidRPr="000F3EFA" w:rsidRDefault="00192CC2" w:rsidP="002B096F">
      <w:pPr>
        <w:widowControl/>
        <w:numPr>
          <w:ilvl w:val="0"/>
          <w:numId w:val="1"/>
        </w:numPr>
        <w:suppressAutoHyphens/>
        <w:ind w:left="851"/>
        <w:jc w:val="left"/>
        <w:rPr>
          <w:rFonts w:ascii="微软雅黑" w:eastAsia="微软雅黑" w:hAnsi="微软雅黑"/>
          <w:sz w:val="24"/>
          <w:szCs w:val="24"/>
        </w:rPr>
      </w:pPr>
      <w:r w:rsidRPr="00192CC2">
        <w:rPr>
          <w:rFonts w:ascii="微软雅黑" w:eastAsia="微软雅黑" w:hAnsi="微软雅黑" w:hint="eastAsia"/>
          <w:sz w:val="24"/>
          <w:szCs w:val="24"/>
        </w:rPr>
        <w:t>提供原视频墙厂家盖章对接兼容性测试报告原件，及国字号信息安全测评机构盖章的处理器设备系统无漏洞及无后门软件测试报告原件；</w:t>
      </w:r>
    </w:p>
    <w:p w:rsidR="00133F83" w:rsidRPr="000F3EFA" w:rsidRDefault="00192CC2" w:rsidP="00133F83">
      <w:pPr>
        <w:widowControl/>
        <w:numPr>
          <w:ilvl w:val="0"/>
          <w:numId w:val="1"/>
        </w:numPr>
        <w:suppressAutoHyphens/>
        <w:ind w:leftChars="200" w:left="840"/>
        <w:jc w:val="left"/>
        <w:rPr>
          <w:rFonts w:ascii="微软雅黑" w:eastAsia="微软雅黑" w:hAnsi="微软雅黑"/>
          <w:sz w:val="24"/>
          <w:szCs w:val="24"/>
        </w:rPr>
      </w:pPr>
      <w:r w:rsidRPr="00192CC2">
        <w:rPr>
          <w:rFonts w:ascii="微软雅黑" w:eastAsia="微软雅黑" w:hAnsi="微软雅黑" w:hint="eastAsia"/>
          <w:sz w:val="24"/>
          <w:szCs w:val="24"/>
        </w:rPr>
        <w:t>控制主机，部署</w:t>
      </w:r>
      <w:r w:rsidRPr="00192CC2">
        <w:rPr>
          <w:rFonts w:ascii="微软雅黑" w:eastAsia="微软雅黑" w:hAnsi="微软雅黑"/>
          <w:sz w:val="24"/>
          <w:szCs w:val="24"/>
        </w:rPr>
        <w:t xml:space="preserve">Microsoft AD </w:t>
      </w:r>
      <w:r w:rsidRPr="00192CC2">
        <w:rPr>
          <w:rFonts w:ascii="微软雅黑" w:eastAsia="微软雅黑" w:hAnsi="微软雅黑" w:hint="eastAsia"/>
          <w:sz w:val="24"/>
          <w:szCs w:val="24"/>
        </w:rPr>
        <w:t>架构，通过桌面安全管控实现对桌面终端、注册用户、</w:t>
      </w:r>
      <w:r w:rsidRPr="00192CC2">
        <w:rPr>
          <w:rFonts w:ascii="微软雅黑" w:eastAsia="微软雅黑" w:hAnsi="微软雅黑"/>
          <w:sz w:val="24"/>
          <w:szCs w:val="24"/>
        </w:rPr>
        <w:t xml:space="preserve">IP </w:t>
      </w:r>
      <w:r w:rsidRPr="00192CC2">
        <w:rPr>
          <w:rFonts w:ascii="微软雅黑" w:eastAsia="微软雅黑" w:hAnsi="微软雅黑" w:hint="eastAsia"/>
          <w:sz w:val="24"/>
          <w:szCs w:val="24"/>
        </w:rPr>
        <w:t>地址、介质访问控制（</w:t>
      </w:r>
      <w:r w:rsidRPr="00192CC2">
        <w:rPr>
          <w:rFonts w:ascii="微软雅黑" w:eastAsia="微软雅黑" w:hAnsi="微软雅黑"/>
          <w:sz w:val="24"/>
          <w:szCs w:val="24"/>
        </w:rPr>
        <w:t>MAC）地址、交换机物理端口等的统一匹配管理，确保桌面终端安全</w:t>
      </w:r>
    </w:p>
    <w:p w:rsidR="00133F83" w:rsidRPr="000F3EFA" w:rsidRDefault="00192CC2" w:rsidP="00133F83">
      <w:pPr>
        <w:widowControl/>
        <w:numPr>
          <w:ilvl w:val="0"/>
          <w:numId w:val="1"/>
        </w:numPr>
        <w:suppressAutoHyphens/>
        <w:ind w:leftChars="200" w:left="840"/>
        <w:jc w:val="left"/>
        <w:rPr>
          <w:rFonts w:ascii="微软雅黑" w:eastAsia="微软雅黑" w:hAnsi="微软雅黑"/>
          <w:sz w:val="24"/>
          <w:szCs w:val="24"/>
        </w:rPr>
      </w:pPr>
      <w:r w:rsidRPr="00192CC2">
        <w:rPr>
          <w:rFonts w:ascii="微软雅黑" w:eastAsia="微软雅黑" w:hAnsi="微软雅黑" w:hint="eastAsia"/>
          <w:sz w:val="24"/>
          <w:szCs w:val="24"/>
        </w:rPr>
        <w:t>微软原厂认证工程师上门部署，并开具微软中国针对此次服务的项目授权书以及非进口产品证明函</w:t>
      </w:r>
    </w:p>
    <w:p w:rsidR="001F27BF" w:rsidRPr="000F3EFA" w:rsidRDefault="00192CC2" w:rsidP="002B096F">
      <w:pPr>
        <w:widowControl/>
        <w:numPr>
          <w:ilvl w:val="0"/>
          <w:numId w:val="1"/>
        </w:numPr>
        <w:suppressAutoHyphens/>
        <w:ind w:left="851"/>
        <w:jc w:val="left"/>
        <w:rPr>
          <w:rFonts w:ascii="微软雅黑" w:eastAsia="微软雅黑" w:hAnsi="微软雅黑"/>
          <w:sz w:val="24"/>
          <w:szCs w:val="24"/>
        </w:rPr>
      </w:pPr>
      <w:r w:rsidRPr="00192CC2">
        <w:rPr>
          <w:rFonts w:ascii="微软雅黑" w:eastAsia="微软雅黑" w:hAnsi="微软雅黑"/>
          <w:sz w:val="24"/>
          <w:szCs w:val="24"/>
        </w:rPr>
        <w:t>3</w:t>
      </w:r>
      <w:r w:rsidRPr="00192CC2">
        <w:rPr>
          <w:rFonts w:ascii="微软雅黑" w:eastAsia="微软雅黑" w:hAnsi="微软雅黑" w:hint="eastAsia"/>
          <w:sz w:val="24"/>
          <w:szCs w:val="24"/>
        </w:rPr>
        <w:t>年所有部件免费原厂上门保修</w:t>
      </w:r>
    </w:p>
    <w:p w:rsidR="00477E96" w:rsidRPr="000F3EFA" w:rsidRDefault="00477E96">
      <w:pPr>
        <w:widowControl/>
        <w:jc w:val="left"/>
        <w:rPr>
          <w:rFonts w:ascii="微软雅黑" w:eastAsia="微软雅黑" w:hAnsi="微软雅黑"/>
          <w:sz w:val="24"/>
          <w:szCs w:val="24"/>
        </w:rPr>
      </w:pPr>
    </w:p>
    <w:p w:rsidR="00D8512A" w:rsidRPr="000F3EFA" w:rsidRDefault="00192CC2" w:rsidP="003E32CC">
      <w:pPr>
        <w:pStyle w:val="a3"/>
        <w:numPr>
          <w:ilvl w:val="0"/>
          <w:numId w:val="2"/>
        </w:numPr>
        <w:autoSpaceDE w:val="0"/>
        <w:autoSpaceDN w:val="0"/>
        <w:adjustRightInd w:val="0"/>
        <w:spacing w:line="360" w:lineRule="auto"/>
        <w:ind w:firstLineChars="0"/>
        <w:rPr>
          <w:rFonts w:ascii="微软雅黑" w:eastAsia="微软雅黑" w:hAnsi="微软雅黑"/>
          <w:sz w:val="24"/>
          <w:szCs w:val="24"/>
        </w:rPr>
      </w:pPr>
      <w:r w:rsidRPr="00192CC2">
        <w:rPr>
          <w:rFonts w:ascii="微软雅黑" w:eastAsia="微软雅黑" w:hAnsi="微软雅黑" w:hint="eastAsia"/>
          <w:sz w:val="24"/>
          <w:szCs w:val="24"/>
        </w:rPr>
        <w:t>布线系统及设备安装调试，交付时间</w:t>
      </w:r>
    </w:p>
    <w:p w:rsidR="00FE0B89" w:rsidRPr="000F3EFA" w:rsidRDefault="00192CC2" w:rsidP="00BE4B4D">
      <w:pPr>
        <w:pStyle w:val="a3"/>
        <w:numPr>
          <w:ilvl w:val="0"/>
          <w:numId w:val="8"/>
        </w:numPr>
        <w:autoSpaceDE w:val="0"/>
        <w:autoSpaceDN w:val="0"/>
        <w:adjustRightInd w:val="0"/>
        <w:spacing w:line="360" w:lineRule="auto"/>
        <w:ind w:firstLineChars="0"/>
        <w:rPr>
          <w:rFonts w:ascii="微软雅黑" w:eastAsia="微软雅黑" w:hAnsi="微软雅黑"/>
          <w:sz w:val="24"/>
          <w:szCs w:val="24"/>
        </w:rPr>
      </w:pPr>
      <w:r w:rsidRPr="00192CC2">
        <w:rPr>
          <w:rFonts w:ascii="微软雅黑" w:eastAsia="微软雅黑" w:hAnsi="微软雅黑" w:hint="eastAsia"/>
          <w:sz w:val="24"/>
          <w:szCs w:val="24"/>
        </w:rPr>
        <w:t>以上（网络、音视频）系统所涉及布线，按用户现场要求完成施工，无额外支出费用（包含材料、人工、辅料等）</w:t>
      </w:r>
    </w:p>
    <w:p w:rsidR="0024611E" w:rsidRPr="000F3EFA" w:rsidRDefault="00192CC2" w:rsidP="00BE4B4D">
      <w:pPr>
        <w:pStyle w:val="a3"/>
        <w:numPr>
          <w:ilvl w:val="0"/>
          <w:numId w:val="8"/>
        </w:numPr>
        <w:autoSpaceDE w:val="0"/>
        <w:autoSpaceDN w:val="0"/>
        <w:adjustRightInd w:val="0"/>
        <w:spacing w:line="360" w:lineRule="auto"/>
        <w:ind w:firstLineChars="0"/>
        <w:rPr>
          <w:rFonts w:ascii="微软雅黑" w:eastAsia="微软雅黑" w:hAnsi="微软雅黑"/>
          <w:sz w:val="24"/>
          <w:szCs w:val="24"/>
        </w:rPr>
      </w:pPr>
      <w:r w:rsidRPr="00192CC2">
        <w:rPr>
          <w:rFonts w:ascii="微软雅黑" w:eastAsia="微软雅黑" w:hAnsi="微软雅黑" w:hint="eastAsia"/>
          <w:sz w:val="24"/>
          <w:szCs w:val="24"/>
        </w:rPr>
        <w:t>施工开槽或破坏墙面，需在项目完工后装修复原所有环境，恢复原状。</w:t>
      </w:r>
    </w:p>
    <w:p w:rsidR="00BE4B4D" w:rsidRPr="000F3EFA" w:rsidRDefault="00192CC2" w:rsidP="00BE4B4D">
      <w:pPr>
        <w:pStyle w:val="a3"/>
        <w:numPr>
          <w:ilvl w:val="0"/>
          <w:numId w:val="8"/>
        </w:numPr>
        <w:autoSpaceDE w:val="0"/>
        <w:autoSpaceDN w:val="0"/>
        <w:adjustRightInd w:val="0"/>
        <w:spacing w:line="360" w:lineRule="auto"/>
        <w:ind w:firstLineChars="0"/>
        <w:rPr>
          <w:rFonts w:ascii="微软雅黑" w:eastAsia="微软雅黑" w:hAnsi="微软雅黑"/>
          <w:sz w:val="24"/>
          <w:szCs w:val="24"/>
        </w:rPr>
      </w:pPr>
      <w:r w:rsidRPr="00192CC2">
        <w:rPr>
          <w:rFonts w:ascii="微软雅黑" w:eastAsia="微软雅黑" w:hAnsi="微软雅黑" w:hint="eastAsia"/>
          <w:sz w:val="24"/>
          <w:szCs w:val="24"/>
        </w:rPr>
        <w:t>要求设备到货后，由原厂或集成商工程师按学校用户方的要求完成所有硬件、软件安装的初始化工作。项目完成时间：合同签订后</w:t>
      </w:r>
      <w:r w:rsidRPr="00192CC2">
        <w:rPr>
          <w:rFonts w:ascii="微软雅黑" w:eastAsia="微软雅黑" w:hAnsi="微软雅黑"/>
          <w:sz w:val="24"/>
          <w:szCs w:val="24"/>
        </w:rPr>
        <w:t>15</w:t>
      </w:r>
      <w:r w:rsidRPr="00192CC2">
        <w:rPr>
          <w:rFonts w:ascii="微软雅黑" w:eastAsia="微软雅黑" w:hAnsi="微软雅黑" w:hint="eastAsia"/>
          <w:sz w:val="24"/>
          <w:szCs w:val="24"/>
        </w:rPr>
        <w:t>个工作日内。</w:t>
      </w:r>
    </w:p>
    <w:p w:rsidR="00D8512A" w:rsidRPr="000F3EFA" w:rsidRDefault="00D8512A" w:rsidP="005D56AE">
      <w:pPr>
        <w:pStyle w:val="a3"/>
        <w:widowControl/>
        <w:suppressAutoHyphens/>
        <w:ind w:left="900" w:firstLineChars="0" w:firstLine="0"/>
        <w:jc w:val="left"/>
        <w:rPr>
          <w:rFonts w:ascii="微软雅黑" w:eastAsia="微软雅黑" w:hAnsi="微软雅黑"/>
          <w:sz w:val="24"/>
          <w:szCs w:val="24"/>
        </w:rPr>
      </w:pPr>
    </w:p>
    <w:sectPr w:rsidR="00D8512A" w:rsidRPr="000F3EFA" w:rsidSect="001C108E">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B01" w:rsidRDefault="00E81B01" w:rsidP="00BE5029">
      <w:r>
        <w:separator/>
      </w:r>
    </w:p>
  </w:endnote>
  <w:endnote w:type="continuationSeparator" w:id="1">
    <w:p w:rsidR="00E81B01" w:rsidRDefault="00E81B01" w:rsidP="00BE50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126862"/>
      <w:docPartObj>
        <w:docPartGallery w:val="Page Numbers (Bottom of Page)"/>
        <w:docPartUnique/>
      </w:docPartObj>
    </w:sdtPr>
    <w:sdtContent>
      <w:p w:rsidR="00BE5029" w:rsidRDefault="00192CC2">
        <w:pPr>
          <w:pStyle w:val="a5"/>
        </w:pPr>
        <w:r>
          <w:rPr>
            <w:noProof/>
          </w:rPr>
          <w:pict>
            <v:rect id="矩形 3" o:spid="_x0000_s409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EQnW8c4CAAC+BQAADgAAAAAAAAAAAAAAAAAuAgAAZHJzL2Uyb0RvYy54bWxQ&#10;SwECLQAUAAYACAAAACEAI+V68dsAAAADAQAADwAAAAAAAAAAAAAAAAAoBQAAZHJzL2Rvd25yZXYu&#10;eG1sUEsFBgAAAAAEAAQA8wAAADAGAAAAAA==&#10;" filled="f" fillcolor="#c0504d" stroked="f" strokecolor="#5c83b4" strokeweight="2.25pt">
              <v:textbox inset=",0,,0">
                <w:txbxContent>
                  <w:p w:rsidR="00BE4B4D" w:rsidRDefault="00192CC2">
                    <w:pPr>
                      <w:pBdr>
                        <w:top w:val="single" w:sz="4" w:space="1" w:color="7F7F7F" w:themeColor="background1" w:themeShade="7F"/>
                      </w:pBdr>
                      <w:jc w:val="center"/>
                      <w:rPr>
                        <w:color w:val="ED7D31" w:themeColor="accent2"/>
                      </w:rPr>
                    </w:pPr>
                    <w:r w:rsidRPr="00192CC2">
                      <w:fldChar w:fldCharType="begin"/>
                    </w:r>
                    <w:r w:rsidR="00BE4B4D">
                      <w:instrText>PAGE   \* MERGEFORMAT</w:instrText>
                    </w:r>
                    <w:r w:rsidRPr="00192CC2">
                      <w:fldChar w:fldCharType="separate"/>
                    </w:r>
                    <w:r w:rsidR="001C108E" w:rsidRPr="001C108E">
                      <w:rPr>
                        <w:noProof/>
                        <w:color w:val="ED7D31" w:themeColor="accent2"/>
                        <w:lang w:val="zh-CN"/>
                      </w:rPr>
                      <w:t>2</w:t>
                    </w:r>
                    <w:r>
                      <w:rPr>
                        <w:color w:val="ED7D31"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B01" w:rsidRDefault="00E81B01" w:rsidP="00BE5029">
      <w:r>
        <w:separator/>
      </w:r>
    </w:p>
  </w:footnote>
  <w:footnote w:type="continuationSeparator" w:id="1">
    <w:p w:rsidR="00E81B01" w:rsidRDefault="00E81B01" w:rsidP="00BE50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99F0F1BE"/>
    <w:lvl w:ilvl="0">
      <w:start w:val="1"/>
      <w:numFmt w:val="bullet"/>
      <w:lvlText w:val=""/>
      <w:lvlJc w:val="left"/>
      <w:pPr>
        <w:ind w:left="420" w:hanging="420"/>
      </w:pPr>
      <w:rPr>
        <w:rFonts w:ascii="Wingdings" w:hAnsi="Wingdings" w:cs="Wingdings" w:hint="default"/>
        <w:kern w:val="1"/>
        <w:sz w:val="24"/>
      </w:rPr>
    </w:lvl>
  </w:abstractNum>
  <w:abstractNum w:abstractNumId="1">
    <w:nsid w:val="0F640FB5"/>
    <w:multiLevelType w:val="hybridMultilevel"/>
    <w:tmpl w:val="2EDE551E"/>
    <w:lvl w:ilvl="0" w:tplc="9E98BCB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B231559"/>
    <w:multiLevelType w:val="hybridMultilevel"/>
    <w:tmpl w:val="9DA8E05C"/>
    <w:lvl w:ilvl="0" w:tplc="8604F18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66B6F19"/>
    <w:multiLevelType w:val="hybridMultilevel"/>
    <w:tmpl w:val="25F0E920"/>
    <w:lvl w:ilvl="0" w:tplc="6B32F29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77656E8"/>
    <w:multiLevelType w:val="hybridMultilevel"/>
    <w:tmpl w:val="7AD49BA4"/>
    <w:lvl w:ilvl="0" w:tplc="99F0F1BE">
      <w:start w:val="1"/>
      <w:numFmt w:val="bullet"/>
      <w:lvlText w:val=""/>
      <w:lvlJc w:val="left"/>
      <w:pPr>
        <w:ind w:left="900" w:hanging="420"/>
      </w:pPr>
      <w:rPr>
        <w:rFonts w:ascii="Wingdings" w:hAnsi="Wingdings" w:cs="Wingdings" w:hint="default"/>
        <w:kern w:val="1"/>
        <w:sz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542F6027"/>
    <w:multiLevelType w:val="hybridMultilevel"/>
    <w:tmpl w:val="D424F416"/>
    <w:lvl w:ilvl="0" w:tplc="F4305EE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63A43B9"/>
    <w:multiLevelType w:val="hybridMultilevel"/>
    <w:tmpl w:val="955A0D60"/>
    <w:lvl w:ilvl="0" w:tplc="99F0F1BE">
      <w:start w:val="1"/>
      <w:numFmt w:val="bullet"/>
      <w:lvlText w:val=""/>
      <w:lvlJc w:val="left"/>
      <w:pPr>
        <w:ind w:left="900" w:hanging="420"/>
      </w:pPr>
      <w:rPr>
        <w:rFonts w:ascii="Wingdings" w:hAnsi="Wingdings" w:cs="Wingdings" w:hint="default"/>
        <w:kern w:val="1"/>
        <w:sz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60E44C51"/>
    <w:multiLevelType w:val="hybridMultilevel"/>
    <w:tmpl w:val="2A3C8EAE"/>
    <w:lvl w:ilvl="0" w:tplc="AD98201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59A0458"/>
    <w:multiLevelType w:val="hybridMultilevel"/>
    <w:tmpl w:val="152814B2"/>
    <w:lvl w:ilvl="0" w:tplc="6B32F29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D6D02B5"/>
    <w:multiLevelType w:val="hybridMultilevel"/>
    <w:tmpl w:val="AAE485C2"/>
    <w:lvl w:ilvl="0" w:tplc="6B32F29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8"/>
  </w:num>
  <w:num w:numId="3">
    <w:abstractNumId w:val="2"/>
  </w:num>
  <w:num w:numId="4">
    <w:abstractNumId w:val="1"/>
  </w:num>
  <w:num w:numId="5">
    <w:abstractNumId w:val="7"/>
  </w:num>
  <w:num w:numId="6">
    <w:abstractNumId w:val="5"/>
  </w:num>
  <w:num w:numId="7">
    <w:abstractNumId w:val="6"/>
  </w:num>
  <w:num w:numId="8">
    <w:abstractNumId w:val="4"/>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C86"/>
    <w:rsid w:val="00015AFB"/>
    <w:rsid w:val="0002586C"/>
    <w:rsid w:val="00060C80"/>
    <w:rsid w:val="000B1015"/>
    <w:rsid w:val="000C1BB5"/>
    <w:rsid w:val="000C2E6B"/>
    <w:rsid w:val="000C7690"/>
    <w:rsid w:val="000F3EFA"/>
    <w:rsid w:val="00102BD7"/>
    <w:rsid w:val="001078CF"/>
    <w:rsid w:val="00133F83"/>
    <w:rsid w:val="00150148"/>
    <w:rsid w:val="00170A3D"/>
    <w:rsid w:val="00192CC2"/>
    <w:rsid w:val="001A4AF5"/>
    <w:rsid w:val="001A5259"/>
    <w:rsid w:val="001A6F03"/>
    <w:rsid w:val="001B10CD"/>
    <w:rsid w:val="001C108E"/>
    <w:rsid w:val="001D2D74"/>
    <w:rsid w:val="001D3F3B"/>
    <w:rsid w:val="001E0544"/>
    <w:rsid w:val="001E15DE"/>
    <w:rsid w:val="001F27BF"/>
    <w:rsid w:val="00200806"/>
    <w:rsid w:val="00204E3D"/>
    <w:rsid w:val="00204F30"/>
    <w:rsid w:val="00213F51"/>
    <w:rsid w:val="0024611E"/>
    <w:rsid w:val="00251E3E"/>
    <w:rsid w:val="002B096F"/>
    <w:rsid w:val="002C0AB3"/>
    <w:rsid w:val="00313580"/>
    <w:rsid w:val="00320B33"/>
    <w:rsid w:val="00321123"/>
    <w:rsid w:val="003349CF"/>
    <w:rsid w:val="00336C86"/>
    <w:rsid w:val="00346BF8"/>
    <w:rsid w:val="00356AAD"/>
    <w:rsid w:val="003724FE"/>
    <w:rsid w:val="003B3736"/>
    <w:rsid w:val="003D6B7F"/>
    <w:rsid w:val="003E32CC"/>
    <w:rsid w:val="003E448B"/>
    <w:rsid w:val="00401F69"/>
    <w:rsid w:val="00423076"/>
    <w:rsid w:val="00432A2D"/>
    <w:rsid w:val="00461B32"/>
    <w:rsid w:val="00474129"/>
    <w:rsid w:val="00477E96"/>
    <w:rsid w:val="004B2A01"/>
    <w:rsid w:val="004C15CB"/>
    <w:rsid w:val="004D3543"/>
    <w:rsid w:val="004D3C17"/>
    <w:rsid w:val="00505B74"/>
    <w:rsid w:val="005139EE"/>
    <w:rsid w:val="005D4398"/>
    <w:rsid w:val="005D56AE"/>
    <w:rsid w:val="005F50D3"/>
    <w:rsid w:val="00622217"/>
    <w:rsid w:val="00636AB6"/>
    <w:rsid w:val="00642643"/>
    <w:rsid w:val="00664A97"/>
    <w:rsid w:val="00683B1F"/>
    <w:rsid w:val="006A2B6F"/>
    <w:rsid w:val="006C4DAD"/>
    <w:rsid w:val="006C562F"/>
    <w:rsid w:val="006D4F19"/>
    <w:rsid w:val="0073737E"/>
    <w:rsid w:val="007453A4"/>
    <w:rsid w:val="00745724"/>
    <w:rsid w:val="00756E34"/>
    <w:rsid w:val="007969A5"/>
    <w:rsid w:val="00825FD0"/>
    <w:rsid w:val="00844B1C"/>
    <w:rsid w:val="00846F38"/>
    <w:rsid w:val="00862817"/>
    <w:rsid w:val="00884921"/>
    <w:rsid w:val="008956DA"/>
    <w:rsid w:val="008C424D"/>
    <w:rsid w:val="008E25EA"/>
    <w:rsid w:val="00912EF8"/>
    <w:rsid w:val="00934D28"/>
    <w:rsid w:val="0094756F"/>
    <w:rsid w:val="0095529B"/>
    <w:rsid w:val="009A08D9"/>
    <w:rsid w:val="00A03AA3"/>
    <w:rsid w:val="00A7392C"/>
    <w:rsid w:val="00AB4770"/>
    <w:rsid w:val="00AC0D6A"/>
    <w:rsid w:val="00AE2B75"/>
    <w:rsid w:val="00B05B49"/>
    <w:rsid w:val="00B13464"/>
    <w:rsid w:val="00B243A3"/>
    <w:rsid w:val="00B24AD6"/>
    <w:rsid w:val="00B54A39"/>
    <w:rsid w:val="00B54F1F"/>
    <w:rsid w:val="00B87F0C"/>
    <w:rsid w:val="00BD2917"/>
    <w:rsid w:val="00BE39A3"/>
    <w:rsid w:val="00BE4B4D"/>
    <w:rsid w:val="00BE5029"/>
    <w:rsid w:val="00C454CF"/>
    <w:rsid w:val="00C74C2B"/>
    <w:rsid w:val="00C809E1"/>
    <w:rsid w:val="00CF14A3"/>
    <w:rsid w:val="00D23C14"/>
    <w:rsid w:val="00D26F39"/>
    <w:rsid w:val="00D375D5"/>
    <w:rsid w:val="00D8512A"/>
    <w:rsid w:val="00D97111"/>
    <w:rsid w:val="00DE6CA3"/>
    <w:rsid w:val="00DE74AE"/>
    <w:rsid w:val="00E0507C"/>
    <w:rsid w:val="00E22D36"/>
    <w:rsid w:val="00E35CC3"/>
    <w:rsid w:val="00E43712"/>
    <w:rsid w:val="00E81B01"/>
    <w:rsid w:val="00E95AD1"/>
    <w:rsid w:val="00EA2359"/>
    <w:rsid w:val="00F006C4"/>
    <w:rsid w:val="00F51648"/>
    <w:rsid w:val="00F679EC"/>
    <w:rsid w:val="00FA47D9"/>
    <w:rsid w:val="00FE0B89"/>
    <w:rsid w:val="00FE16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0"/>
    <w:qFormat/>
    <w:rsid w:val="001078CF"/>
    <w:pPr>
      <w:spacing w:line="360" w:lineRule="auto"/>
      <w:ind w:firstLineChars="200" w:firstLine="480"/>
    </w:pPr>
    <w:rPr>
      <w:rFonts w:ascii="黑体" w:eastAsia="微软雅黑" w:hAnsi="宋体"/>
      <w:b/>
      <w:szCs w:val="24"/>
    </w:rPr>
  </w:style>
  <w:style w:type="character" w:customStyle="1" w:styleId="10">
    <w:name w:val="样式1 字符"/>
    <w:basedOn w:val="a0"/>
    <w:link w:val="1"/>
    <w:rsid w:val="001078CF"/>
    <w:rPr>
      <w:rFonts w:ascii="黑体" w:eastAsia="微软雅黑" w:hAnsi="宋体"/>
      <w:b/>
      <w:szCs w:val="24"/>
    </w:rPr>
  </w:style>
  <w:style w:type="paragraph" w:styleId="a3">
    <w:name w:val="List Paragraph"/>
    <w:basedOn w:val="a"/>
    <w:uiPriority w:val="34"/>
    <w:qFormat/>
    <w:rsid w:val="00FA47D9"/>
    <w:pPr>
      <w:ind w:firstLineChars="200" w:firstLine="420"/>
    </w:pPr>
  </w:style>
  <w:style w:type="paragraph" w:styleId="a4">
    <w:name w:val="header"/>
    <w:basedOn w:val="a"/>
    <w:link w:val="Char"/>
    <w:uiPriority w:val="99"/>
    <w:unhideWhenUsed/>
    <w:rsid w:val="00BE50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5029"/>
    <w:rPr>
      <w:sz w:val="18"/>
      <w:szCs w:val="18"/>
    </w:rPr>
  </w:style>
  <w:style w:type="paragraph" w:styleId="a5">
    <w:name w:val="footer"/>
    <w:basedOn w:val="a"/>
    <w:link w:val="Char0"/>
    <w:uiPriority w:val="99"/>
    <w:unhideWhenUsed/>
    <w:rsid w:val="00BE5029"/>
    <w:pPr>
      <w:tabs>
        <w:tab w:val="center" w:pos="4153"/>
        <w:tab w:val="right" w:pos="8306"/>
      </w:tabs>
      <w:snapToGrid w:val="0"/>
      <w:jc w:val="left"/>
    </w:pPr>
    <w:rPr>
      <w:sz w:val="18"/>
      <w:szCs w:val="18"/>
    </w:rPr>
  </w:style>
  <w:style w:type="character" w:customStyle="1" w:styleId="Char0">
    <w:name w:val="页脚 Char"/>
    <w:basedOn w:val="a0"/>
    <w:link w:val="a5"/>
    <w:uiPriority w:val="99"/>
    <w:rsid w:val="00BE5029"/>
    <w:rPr>
      <w:sz w:val="18"/>
      <w:szCs w:val="18"/>
    </w:rPr>
  </w:style>
  <w:style w:type="paragraph" w:styleId="a6">
    <w:name w:val="Balloon Text"/>
    <w:basedOn w:val="a"/>
    <w:link w:val="Char1"/>
    <w:uiPriority w:val="99"/>
    <w:semiHidden/>
    <w:unhideWhenUsed/>
    <w:rsid w:val="000F3EFA"/>
    <w:rPr>
      <w:sz w:val="18"/>
      <w:szCs w:val="18"/>
    </w:rPr>
  </w:style>
  <w:style w:type="character" w:customStyle="1" w:styleId="Char1">
    <w:name w:val="批注框文本 Char"/>
    <w:basedOn w:val="a0"/>
    <w:link w:val="a6"/>
    <w:uiPriority w:val="99"/>
    <w:semiHidden/>
    <w:rsid w:val="000F3EFA"/>
    <w:rPr>
      <w:sz w:val="18"/>
      <w:szCs w:val="18"/>
    </w:rPr>
  </w:style>
</w:styles>
</file>

<file path=word/webSettings.xml><?xml version="1.0" encoding="utf-8"?>
<w:webSettings xmlns:r="http://schemas.openxmlformats.org/officeDocument/2006/relationships" xmlns:w="http://schemas.openxmlformats.org/wordprocessingml/2006/main">
  <w:divs>
    <w:div w:id="6772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7915-98FD-47FC-9FB5-38741763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le</dc:creator>
  <cp:keywords/>
  <dc:description/>
  <cp:lastModifiedBy>FZ</cp:lastModifiedBy>
  <cp:revision>4</cp:revision>
  <dcterms:created xsi:type="dcterms:W3CDTF">2018-10-12T07:05:00Z</dcterms:created>
  <dcterms:modified xsi:type="dcterms:W3CDTF">2018-10-15T01:18:00Z</dcterms:modified>
</cp:coreProperties>
</file>