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7F" w:rsidRPr="009A3E85" w:rsidRDefault="009A3E85" w:rsidP="002829A1">
      <w:pPr>
        <w:spacing w:after="240" w:line="360" w:lineRule="auto"/>
        <w:jc w:val="center"/>
        <w:rPr>
          <w:rFonts w:asciiTheme="minorEastAsia" w:eastAsiaTheme="minorEastAsia" w:hAnsiTheme="minorEastAsia" w:cs="仿宋"/>
          <w:sz w:val="28"/>
          <w:szCs w:val="28"/>
        </w:rPr>
      </w:pPr>
      <w:r w:rsidRPr="009A3E85">
        <w:rPr>
          <w:rFonts w:asciiTheme="minorEastAsia" w:eastAsiaTheme="minorEastAsia" w:hAnsiTheme="minorEastAsia" w:cs="仿宋" w:hint="eastAsia"/>
          <w:sz w:val="28"/>
          <w:szCs w:val="28"/>
        </w:rPr>
        <w:t>电喷机控制系统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技术要求</w:t>
      </w:r>
    </w:p>
    <w:tbl>
      <w:tblPr>
        <w:tblW w:w="5239" w:type="pct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850"/>
        <w:gridCol w:w="712"/>
        <w:gridCol w:w="708"/>
        <w:gridCol w:w="7318"/>
      </w:tblGrid>
      <w:tr w:rsidR="009A3E85" w:rsidRPr="002829A1" w:rsidTr="009A3E85">
        <w:trPr>
          <w:trHeight w:val="229"/>
          <w:jc w:val="center"/>
        </w:trPr>
        <w:tc>
          <w:tcPr>
            <w:tcW w:w="408" w:type="pct"/>
            <w:vAlign w:val="center"/>
          </w:tcPr>
          <w:p w:rsidR="00A63D3F" w:rsidRPr="002829A1" w:rsidRDefault="00A63D3F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407" w:type="pct"/>
            <w:vAlign w:val="center"/>
          </w:tcPr>
          <w:p w:rsidR="00A63D3F" w:rsidRPr="002829A1" w:rsidRDefault="00A63D3F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341" w:type="pct"/>
            <w:vAlign w:val="center"/>
          </w:tcPr>
          <w:p w:rsidR="00A63D3F" w:rsidRPr="002829A1" w:rsidRDefault="00A63D3F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单位</w:t>
            </w:r>
          </w:p>
        </w:tc>
        <w:tc>
          <w:tcPr>
            <w:tcW w:w="339" w:type="pct"/>
            <w:vAlign w:val="center"/>
          </w:tcPr>
          <w:p w:rsidR="00A63D3F" w:rsidRPr="002829A1" w:rsidRDefault="00A63D3F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数量</w:t>
            </w:r>
          </w:p>
        </w:tc>
        <w:tc>
          <w:tcPr>
            <w:tcW w:w="3506" w:type="pct"/>
          </w:tcPr>
          <w:p w:rsidR="00A63D3F" w:rsidRPr="002829A1" w:rsidRDefault="0046308E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9A3E85" w:rsidRPr="002829A1" w:rsidTr="009A3E85">
        <w:trPr>
          <w:trHeight w:val="191"/>
          <w:jc w:val="center"/>
        </w:trPr>
        <w:tc>
          <w:tcPr>
            <w:tcW w:w="408" w:type="pct"/>
            <w:vAlign w:val="center"/>
          </w:tcPr>
          <w:p w:rsidR="00A63D3F" w:rsidRPr="002829A1" w:rsidRDefault="00A63D3F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 w:rsidR="00A63D3F" w:rsidRPr="002829A1" w:rsidRDefault="002829A1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 w:hint="eastAsia"/>
                <w:szCs w:val="21"/>
              </w:rPr>
              <w:t>船舶主机控制屏</w:t>
            </w:r>
          </w:p>
        </w:tc>
        <w:tc>
          <w:tcPr>
            <w:tcW w:w="341" w:type="pct"/>
            <w:vAlign w:val="center"/>
          </w:tcPr>
          <w:p w:rsidR="00A63D3F" w:rsidRPr="002829A1" w:rsidRDefault="002829A1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套</w:t>
            </w:r>
          </w:p>
        </w:tc>
        <w:tc>
          <w:tcPr>
            <w:tcW w:w="339" w:type="pct"/>
            <w:vAlign w:val="center"/>
          </w:tcPr>
          <w:p w:rsidR="00A63D3F" w:rsidRPr="002829A1" w:rsidRDefault="00A63D3F" w:rsidP="009A3E8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29A1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06" w:type="pct"/>
          </w:tcPr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控制屏1屏，尺寸：3000*1000*2000mm，</w:t>
            </w:r>
          </w:p>
          <w:p w:rsidR="00A63D3F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控制屏配置单元：ECUA、ECUB、EICUA、EICUB、CCU*2、ACU*3。</w:t>
            </w:r>
          </w:p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技术要求：</w:t>
            </w:r>
          </w:p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1）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能够与实验室操控台连接实现对柴油机的控制。</w:t>
            </w:r>
          </w:p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2) 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ECU技术要求：ECU是主机控制单元，是柴油机控制系统的核心，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包括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ECUA/ECUB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互为冗余。实现主机控制算法，实现精确的喷油和排气。ECU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根据主机设定转速及各种外部设备运行工况和人为限制设定，计算最终判断喷油量，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通过内部总线分发给各执行单元如CCU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等，实现精确的燃油喷射，主要功能同燃油调速器，实现转速控制。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实现主机各种负荷曲线的控制、主机外部辅助设备的工况计算和控制。控制CCU实现精确的喷油、排气控制。转速控制模式下，ECU根据设定转速与实际转速，结合负荷限制曲线、力矩限制、油门限制、扫气限制、人为限制等各种参数计算喷油量，根据主机工况，计算扫气压力和HPS泵出口压力，并且通过内部总线分发，指导ACU单元控制外部设备来满足工况需要。</w:t>
            </w:r>
          </w:p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3) 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EICU技术要求：包括EICU A和EICU B，EICU放置外面，与MPC板安装在相同位置，需要两个独立的EICU单元。EICU作为整个系统对外接口，是第外围设备接入控制系统开设，支持主机遥控设备的接入，支持通信信号 RS485信号的遥控系统接入，支持模拟信号4-20的遥控信号的接入。驾驶台和集控室的车钟信号都是接入EICU。同时EICU允许接入数字量信号来影响主机转速设定，如slow down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信号。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EICU允许接入报警系统、安保系统、电力管理系统、轴带发电机。</w:t>
            </w:r>
          </w:p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4) 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 xml:space="preserve">CCU 气缸控制单元控制 ELFI/ELVA 阀和 FIVA 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阀、起动空气阀，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ME 气缸润滑器，共2套。CCU是部件的执行机构，负责控制单缸启动阀，在主机启动或者慢转时依据角度编码器的指示来控制启动阀的动作；根据注油率来控制注油器注油量；根据ECU的喷油排气定时及主机角度信号来控制FIVA阀动作，进而控制燃油喷射和排气阀开关。</w:t>
            </w:r>
          </w:p>
          <w:p w:rsidR="002829A1" w:rsidRPr="002829A1" w:rsidRDefault="002829A1" w:rsidP="009A3E8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4) 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ACU 辅助控制装置控制液压系统装置和辅助风机的泵，共3个ACU单元。ACU控制辅助鼓风机启停，来满足主机运行对扫气压力的要求，ACU</w:t>
            </w:r>
            <w:r w:rsidR="009845EA">
              <w:rPr>
                <w:rFonts w:asciiTheme="minorEastAsia" w:eastAsiaTheme="minorEastAsia" w:hAnsiTheme="minorEastAsia" w:hint="eastAsia"/>
                <w:szCs w:val="21"/>
              </w:rPr>
              <w:t>调整伺服油压力以满足主机工况要求，通过控制伺服油泵上的电液比例阀，设定油压和实际油压的反馈值来动态的调整，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实现伺服油泵fail-safe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功能，智能切入切出</w:t>
            </w:r>
            <w:r w:rsidRPr="002829A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034C63" w:rsidRPr="002829A1" w:rsidRDefault="0046308E" w:rsidP="009A3E85">
      <w:pPr>
        <w:snapToGrid w:val="0"/>
        <w:spacing w:line="360" w:lineRule="auto"/>
        <w:jc w:val="left"/>
        <w:rPr>
          <w:rFonts w:asciiTheme="minorEastAsia" w:eastAsiaTheme="minorEastAsia" w:hAnsiTheme="minorEastAsia" w:cs="仿宋"/>
          <w:szCs w:val="21"/>
        </w:rPr>
      </w:pPr>
      <w:r>
        <w:rPr>
          <w:rFonts w:asciiTheme="minorEastAsia" w:eastAsiaTheme="minorEastAsia" w:hAnsiTheme="minorEastAsia" w:cs="仿宋" w:hint="eastAsia"/>
          <w:szCs w:val="21"/>
        </w:rPr>
        <w:t>2、</w:t>
      </w:r>
      <w:r w:rsidR="00FC5892">
        <w:rPr>
          <w:rFonts w:asciiTheme="minorEastAsia" w:eastAsiaTheme="minorEastAsia" w:hAnsiTheme="minorEastAsia" w:cs="仿宋" w:hint="eastAsia"/>
          <w:szCs w:val="21"/>
        </w:rPr>
        <w:t>技术要求：</w:t>
      </w:r>
      <w:r w:rsidR="00FC5892" w:rsidRPr="002829A1">
        <w:rPr>
          <w:rFonts w:asciiTheme="minorEastAsia" w:eastAsiaTheme="minorEastAsia" w:hAnsiTheme="minorEastAsia" w:hint="eastAsia"/>
          <w:szCs w:val="21"/>
        </w:rPr>
        <w:t>船舶主机控制屏</w:t>
      </w:r>
      <w:r w:rsidR="00FC5892">
        <w:rPr>
          <w:rFonts w:asciiTheme="minorEastAsia" w:eastAsiaTheme="minorEastAsia" w:hAnsiTheme="minorEastAsia" w:hint="eastAsia"/>
          <w:szCs w:val="21"/>
        </w:rPr>
        <w:t>包括</w:t>
      </w:r>
      <w:r w:rsidR="00FC5892" w:rsidRPr="002829A1">
        <w:rPr>
          <w:rFonts w:asciiTheme="minorEastAsia" w:eastAsiaTheme="minorEastAsia" w:hAnsiTheme="minorEastAsia" w:hint="eastAsia"/>
          <w:szCs w:val="21"/>
        </w:rPr>
        <w:t>ECUA、ECUB、EICUA、EICUB、CCU*2、ACU*3</w:t>
      </w:r>
      <w:r w:rsidR="00FC5892">
        <w:rPr>
          <w:rFonts w:asciiTheme="minorEastAsia" w:eastAsiaTheme="minorEastAsia" w:hAnsiTheme="minorEastAsia" w:hint="eastAsia"/>
          <w:szCs w:val="21"/>
        </w:rPr>
        <w:t>电路板，电路板I</w:t>
      </w:r>
      <w:r w:rsidR="00FC5892">
        <w:rPr>
          <w:rFonts w:asciiTheme="minorEastAsia" w:eastAsiaTheme="minorEastAsia" w:hAnsiTheme="minorEastAsia"/>
          <w:szCs w:val="21"/>
        </w:rPr>
        <w:t>/O</w:t>
      </w:r>
      <w:r w:rsidR="00FC5892">
        <w:rPr>
          <w:rFonts w:asciiTheme="minorEastAsia" w:eastAsiaTheme="minorEastAsia" w:hAnsiTheme="minorEastAsia" w:hint="eastAsia"/>
          <w:szCs w:val="21"/>
        </w:rPr>
        <w:t>接口清晰，带现场总线和串行通讯口；这些电路板排列整齐，相互通讯方便；确保后期的软件安装与运行。</w:t>
      </w:r>
      <w:bookmarkStart w:id="0" w:name="_GoBack"/>
      <w:bookmarkEnd w:id="0"/>
    </w:p>
    <w:sectPr w:rsidR="00034C63" w:rsidRPr="002829A1" w:rsidSect="009A3E85">
      <w:footerReference w:type="default" r:id="rId8"/>
      <w:pgSz w:w="11907" w:h="16840"/>
      <w:pgMar w:top="1440" w:right="1080" w:bottom="1440" w:left="108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56" w:rsidRDefault="00275856" w:rsidP="00636199">
      <w:r>
        <w:separator/>
      </w:r>
    </w:p>
  </w:endnote>
  <w:endnote w:type="continuationSeparator" w:id="1">
    <w:p w:rsidR="00275856" w:rsidRDefault="00275856" w:rsidP="0063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8" w:rsidRDefault="002B1F54">
    <w:pPr>
      <w:pStyle w:val="a4"/>
      <w:jc w:val="center"/>
    </w:pPr>
    <w:r>
      <w:fldChar w:fldCharType="begin"/>
    </w:r>
    <w:r w:rsidR="007A2EF8">
      <w:rPr>
        <w:rStyle w:val="a6"/>
      </w:rPr>
      <w:instrText xml:space="preserve"> PAGE </w:instrText>
    </w:r>
    <w:r>
      <w:fldChar w:fldCharType="separate"/>
    </w:r>
    <w:r w:rsidR="009A3E85">
      <w:rPr>
        <w:rStyle w:val="a6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56" w:rsidRDefault="00275856" w:rsidP="00636199">
      <w:r>
        <w:separator/>
      </w:r>
    </w:p>
  </w:footnote>
  <w:footnote w:type="continuationSeparator" w:id="1">
    <w:p w:rsidR="00275856" w:rsidRDefault="00275856" w:rsidP="0063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DB4"/>
    <w:multiLevelType w:val="hybridMultilevel"/>
    <w:tmpl w:val="8D2E7E66"/>
    <w:lvl w:ilvl="0" w:tplc="EA463C98">
      <w:start w:val="1"/>
      <w:numFmt w:val="bullet"/>
      <w:lvlText w:val="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9CD22D4"/>
    <w:multiLevelType w:val="hybridMultilevel"/>
    <w:tmpl w:val="0966F746"/>
    <w:lvl w:ilvl="0" w:tplc="090A07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247A8"/>
    <w:multiLevelType w:val="hybridMultilevel"/>
    <w:tmpl w:val="D498662C"/>
    <w:lvl w:ilvl="0" w:tplc="5B7C313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2CA276"/>
    <w:multiLevelType w:val="singleLevel"/>
    <w:tmpl w:val="1D2CA2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D781D38"/>
    <w:multiLevelType w:val="hybridMultilevel"/>
    <w:tmpl w:val="B5529ADA"/>
    <w:lvl w:ilvl="0" w:tplc="0562E41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2180257"/>
    <w:multiLevelType w:val="hybridMultilevel"/>
    <w:tmpl w:val="746CBCA4"/>
    <w:lvl w:ilvl="0" w:tplc="87E2793C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6">
    <w:nsid w:val="433E5734"/>
    <w:multiLevelType w:val="multilevel"/>
    <w:tmpl w:val="433E5734"/>
    <w:lvl w:ilvl="0">
      <w:start w:val="7"/>
      <w:numFmt w:val="decimal"/>
      <w:lvlText w:val="%1．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7">
    <w:nsid w:val="48CB65C6"/>
    <w:multiLevelType w:val="hybridMultilevel"/>
    <w:tmpl w:val="4072E85A"/>
    <w:lvl w:ilvl="0" w:tplc="EA463C98">
      <w:start w:val="1"/>
      <w:numFmt w:val="bullet"/>
      <w:lvlText w:val="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7CFA5EC5"/>
    <w:multiLevelType w:val="multilevel"/>
    <w:tmpl w:val="7CFA5EC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714"/>
    <w:rsid w:val="00002654"/>
    <w:rsid w:val="00003834"/>
    <w:rsid w:val="000122DB"/>
    <w:rsid w:val="00034C63"/>
    <w:rsid w:val="0005129D"/>
    <w:rsid w:val="00056C41"/>
    <w:rsid w:val="00082811"/>
    <w:rsid w:val="00096D72"/>
    <w:rsid w:val="000A409B"/>
    <w:rsid w:val="000D19E1"/>
    <w:rsid w:val="001029D8"/>
    <w:rsid w:val="00103487"/>
    <w:rsid w:val="001157D4"/>
    <w:rsid w:val="001222F8"/>
    <w:rsid w:val="001237A5"/>
    <w:rsid w:val="00125F67"/>
    <w:rsid w:val="0013007D"/>
    <w:rsid w:val="00144482"/>
    <w:rsid w:val="00147463"/>
    <w:rsid w:val="00153B23"/>
    <w:rsid w:val="00154191"/>
    <w:rsid w:val="00156996"/>
    <w:rsid w:val="00157CC8"/>
    <w:rsid w:val="001604F8"/>
    <w:rsid w:val="001659E8"/>
    <w:rsid w:val="00165DA9"/>
    <w:rsid w:val="001717EF"/>
    <w:rsid w:val="0017261D"/>
    <w:rsid w:val="00183C38"/>
    <w:rsid w:val="00186717"/>
    <w:rsid w:val="00191010"/>
    <w:rsid w:val="001A4AF7"/>
    <w:rsid w:val="001B1388"/>
    <w:rsid w:val="001B36ED"/>
    <w:rsid w:val="001C5FD0"/>
    <w:rsid w:val="001D78FE"/>
    <w:rsid w:val="001D7A5B"/>
    <w:rsid w:val="001E3916"/>
    <w:rsid w:val="001F54CA"/>
    <w:rsid w:val="001F5978"/>
    <w:rsid w:val="001F6BFB"/>
    <w:rsid w:val="00206552"/>
    <w:rsid w:val="002069E5"/>
    <w:rsid w:val="00214395"/>
    <w:rsid w:val="00237145"/>
    <w:rsid w:val="00244097"/>
    <w:rsid w:val="00246071"/>
    <w:rsid w:val="00260496"/>
    <w:rsid w:val="0026669D"/>
    <w:rsid w:val="00273042"/>
    <w:rsid w:val="002739FD"/>
    <w:rsid w:val="00273A41"/>
    <w:rsid w:val="00275856"/>
    <w:rsid w:val="00277392"/>
    <w:rsid w:val="002825D9"/>
    <w:rsid w:val="002829A1"/>
    <w:rsid w:val="00286529"/>
    <w:rsid w:val="00291235"/>
    <w:rsid w:val="00295410"/>
    <w:rsid w:val="002A2265"/>
    <w:rsid w:val="002B1C2A"/>
    <w:rsid w:val="002B1F54"/>
    <w:rsid w:val="002E5C13"/>
    <w:rsid w:val="002F4A74"/>
    <w:rsid w:val="00301A79"/>
    <w:rsid w:val="0031249E"/>
    <w:rsid w:val="00324760"/>
    <w:rsid w:val="00343DB7"/>
    <w:rsid w:val="003536B8"/>
    <w:rsid w:val="003639C4"/>
    <w:rsid w:val="00380796"/>
    <w:rsid w:val="003A2218"/>
    <w:rsid w:val="003A6CA2"/>
    <w:rsid w:val="003B57F9"/>
    <w:rsid w:val="003C2A74"/>
    <w:rsid w:val="003D64E0"/>
    <w:rsid w:val="004026B5"/>
    <w:rsid w:val="00402CFD"/>
    <w:rsid w:val="00427F5A"/>
    <w:rsid w:val="00451315"/>
    <w:rsid w:val="0046308E"/>
    <w:rsid w:val="00470715"/>
    <w:rsid w:val="00472244"/>
    <w:rsid w:val="00493698"/>
    <w:rsid w:val="00495CD2"/>
    <w:rsid w:val="004A02E4"/>
    <w:rsid w:val="004A2DD1"/>
    <w:rsid w:val="004A742D"/>
    <w:rsid w:val="004B1E9F"/>
    <w:rsid w:val="004C06D0"/>
    <w:rsid w:val="004C0CFF"/>
    <w:rsid w:val="004C1706"/>
    <w:rsid w:val="004C1A8E"/>
    <w:rsid w:val="004C7BE8"/>
    <w:rsid w:val="004D1934"/>
    <w:rsid w:val="004D5453"/>
    <w:rsid w:val="004D6481"/>
    <w:rsid w:val="0050398D"/>
    <w:rsid w:val="00506340"/>
    <w:rsid w:val="005111DF"/>
    <w:rsid w:val="00514056"/>
    <w:rsid w:val="00515D9B"/>
    <w:rsid w:val="00517F63"/>
    <w:rsid w:val="00525944"/>
    <w:rsid w:val="00527FBE"/>
    <w:rsid w:val="00532471"/>
    <w:rsid w:val="0053690A"/>
    <w:rsid w:val="005463B7"/>
    <w:rsid w:val="00550509"/>
    <w:rsid w:val="0055429C"/>
    <w:rsid w:val="00562365"/>
    <w:rsid w:val="0056322B"/>
    <w:rsid w:val="00572AA1"/>
    <w:rsid w:val="00575D4E"/>
    <w:rsid w:val="00580767"/>
    <w:rsid w:val="005959CA"/>
    <w:rsid w:val="00596377"/>
    <w:rsid w:val="005A6C1D"/>
    <w:rsid w:val="005B0F32"/>
    <w:rsid w:val="005B53FA"/>
    <w:rsid w:val="005C00BD"/>
    <w:rsid w:val="005C76D1"/>
    <w:rsid w:val="005D0D5B"/>
    <w:rsid w:val="005D1F18"/>
    <w:rsid w:val="005D3C2C"/>
    <w:rsid w:val="005E3355"/>
    <w:rsid w:val="00603A5B"/>
    <w:rsid w:val="00625625"/>
    <w:rsid w:val="00632D72"/>
    <w:rsid w:val="00636199"/>
    <w:rsid w:val="0063630A"/>
    <w:rsid w:val="00644471"/>
    <w:rsid w:val="00652181"/>
    <w:rsid w:val="006622EC"/>
    <w:rsid w:val="00686953"/>
    <w:rsid w:val="00693EDF"/>
    <w:rsid w:val="006C0F1F"/>
    <w:rsid w:val="006C3C70"/>
    <w:rsid w:val="006E7991"/>
    <w:rsid w:val="006F735B"/>
    <w:rsid w:val="00714B65"/>
    <w:rsid w:val="00714E25"/>
    <w:rsid w:val="00723511"/>
    <w:rsid w:val="00730655"/>
    <w:rsid w:val="00732DF3"/>
    <w:rsid w:val="00734614"/>
    <w:rsid w:val="0075052F"/>
    <w:rsid w:val="00757697"/>
    <w:rsid w:val="007632EF"/>
    <w:rsid w:val="00781C41"/>
    <w:rsid w:val="00785668"/>
    <w:rsid w:val="007934DE"/>
    <w:rsid w:val="00795884"/>
    <w:rsid w:val="007A03FF"/>
    <w:rsid w:val="007A2EF8"/>
    <w:rsid w:val="007A30CB"/>
    <w:rsid w:val="007B1B63"/>
    <w:rsid w:val="007C003A"/>
    <w:rsid w:val="007F0CC6"/>
    <w:rsid w:val="007F1C05"/>
    <w:rsid w:val="00813B7C"/>
    <w:rsid w:val="00816FFC"/>
    <w:rsid w:val="008302B4"/>
    <w:rsid w:val="008327C9"/>
    <w:rsid w:val="0084519D"/>
    <w:rsid w:val="00851E73"/>
    <w:rsid w:val="00861499"/>
    <w:rsid w:val="0086764C"/>
    <w:rsid w:val="00872EB0"/>
    <w:rsid w:val="008B0685"/>
    <w:rsid w:val="008D7714"/>
    <w:rsid w:val="008E1303"/>
    <w:rsid w:val="008E3D1F"/>
    <w:rsid w:val="008E497E"/>
    <w:rsid w:val="008E7366"/>
    <w:rsid w:val="009013EC"/>
    <w:rsid w:val="0090259B"/>
    <w:rsid w:val="0090275D"/>
    <w:rsid w:val="00924BBB"/>
    <w:rsid w:val="00936A84"/>
    <w:rsid w:val="009563B2"/>
    <w:rsid w:val="00957702"/>
    <w:rsid w:val="009609C7"/>
    <w:rsid w:val="00961129"/>
    <w:rsid w:val="00965EC9"/>
    <w:rsid w:val="009707C7"/>
    <w:rsid w:val="0097415F"/>
    <w:rsid w:val="009744C7"/>
    <w:rsid w:val="0097762D"/>
    <w:rsid w:val="009819A5"/>
    <w:rsid w:val="009845EA"/>
    <w:rsid w:val="00996E7F"/>
    <w:rsid w:val="009A3E85"/>
    <w:rsid w:val="009A64ED"/>
    <w:rsid w:val="009B3295"/>
    <w:rsid w:val="009D08BC"/>
    <w:rsid w:val="009D0B63"/>
    <w:rsid w:val="009E641F"/>
    <w:rsid w:val="009F08D4"/>
    <w:rsid w:val="00A07CA3"/>
    <w:rsid w:val="00A24410"/>
    <w:rsid w:val="00A2469B"/>
    <w:rsid w:val="00A31990"/>
    <w:rsid w:val="00A413BA"/>
    <w:rsid w:val="00A43953"/>
    <w:rsid w:val="00A477D6"/>
    <w:rsid w:val="00A54454"/>
    <w:rsid w:val="00A62665"/>
    <w:rsid w:val="00A63D3F"/>
    <w:rsid w:val="00A64FC1"/>
    <w:rsid w:val="00A706D4"/>
    <w:rsid w:val="00A900E3"/>
    <w:rsid w:val="00A9417E"/>
    <w:rsid w:val="00A95170"/>
    <w:rsid w:val="00AA66DA"/>
    <w:rsid w:val="00AA6DFD"/>
    <w:rsid w:val="00AA78B4"/>
    <w:rsid w:val="00AB3B95"/>
    <w:rsid w:val="00AB6015"/>
    <w:rsid w:val="00AB715E"/>
    <w:rsid w:val="00AD030F"/>
    <w:rsid w:val="00AE02AD"/>
    <w:rsid w:val="00AE132A"/>
    <w:rsid w:val="00AE5809"/>
    <w:rsid w:val="00AF6529"/>
    <w:rsid w:val="00B12C48"/>
    <w:rsid w:val="00B13C5B"/>
    <w:rsid w:val="00B33D91"/>
    <w:rsid w:val="00B3603B"/>
    <w:rsid w:val="00B4179E"/>
    <w:rsid w:val="00B5613C"/>
    <w:rsid w:val="00B611A8"/>
    <w:rsid w:val="00B80809"/>
    <w:rsid w:val="00B82727"/>
    <w:rsid w:val="00B84328"/>
    <w:rsid w:val="00B860A9"/>
    <w:rsid w:val="00BC1668"/>
    <w:rsid w:val="00BC1768"/>
    <w:rsid w:val="00BC7E08"/>
    <w:rsid w:val="00BD0CEC"/>
    <w:rsid w:val="00BD3D63"/>
    <w:rsid w:val="00BE47DD"/>
    <w:rsid w:val="00BE68ED"/>
    <w:rsid w:val="00BF144A"/>
    <w:rsid w:val="00BF1F3B"/>
    <w:rsid w:val="00BF2393"/>
    <w:rsid w:val="00BF6391"/>
    <w:rsid w:val="00C1105E"/>
    <w:rsid w:val="00C134EA"/>
    <w:rsid w:val="00C13CBD"/>
    <w:rsid w:val="00C24693"/>
    <w:rsid w:val="00C318A9"/>
    <w:rsid w:val="00C3196B"/>
    <w:rsid w:val="00C47246"/>
    <w:rsid w:val="00C50B1E"/>
    <w:rsid w:val="00C57655"/>
    <w:rsid w:val="00C64FEC"/>
    <w:rsid w:val="00C65B5D"/>
    <w:rsid w:val="00C71D79"/>
    <w:rsid w:val="00C8279D"/>
    <w:rsid w:val="00C84C9D"/>
    <w:rsid w:val="00CA19D0"/>
    <w:rsid w:val="00CA7F8E"/>
    <w:rsid w:val="00CB3AC5"/>
    <w:rsid w:val="00CB7A6D"/>
    <w:rsid w:val="00CD4186"/>
    <w:rsid w:val="00CD5A4F"/>
    <w:rsid w:val="00CE3163"/>
    <w:rsid w:val="00D03DA3"/>
    <w:rsid w:val="00D2307F"/>
    <w:rsid w:val="00D232C9"/>
    <w:rsid w:val="00D26786"/>
    <w:rsid w:val="00D31B2F"/>
    <w:rsid w:val="00D763C3"/>
    <w:rsid w:val="00D9550D"/>
    <w:rsid w:val="00DD031C"/>
    <w:rsid w:val="00DE5171"/>
    <w:rsid w:val="00E03FD0"/>
    <w:rsid w:val="00E24B6A"/>
    <w:rsid w:val="00E32D49"/>
    <w:rsid w:val="00E34584"/>
    <w:rsid w:val="00E40B16"/>
    <w:rsid w:val="00E416AD"/>
    <w:rsid w:val="00E44650"/>
    <w:rsid w:val="00E5093B"/>
    <w:rsid w:val="00E72BF2"/>
    <w:rsid w:val="00E77119"/>
    <w:rsid w:val="00E84036"/>
    <w:rsid w:val="00E94A5A"/>
    <w:rsid w:val="00E97B99"/>
    <w:rsid w:val="00EA23A1"/>
    <w:rsid w:val="00EA2B49"/>
    <w:rsid w:val="00EA3978"/>
    <w:rsid w:val="00EB521B"/>
    <w:rsid w:val="00ED766F"/>
    <w:rsid w:val="00EE1A53"/>
    <w:rsid w:val="00EE25C6"/>
    <w:rsid w:val="00EE711A"/>
    <w:rsid w:val="00EF481B"/>
    <w:rsid w:val="00F13598"/>
    <w:rsid w:val="00F22A0A"/>
    <w:rsid w:val="00F4239C"/>
    <w:rsid w:val="00F65634"/>
    <w:rsid w:val="00F8229E"/>
    <w:rsid w:val="00F85BFD"/>
    <w:rsid w:val="00F860E8"/>
    <w:rsid w:val="00F87A55"/>
    <w:rsid w:val="00F913CF"/>
    <w:rsid w:val="00FA069B"/>
    <w:rsid w:val="00FA10E0"/>
    <w:rsid w:val="00FB5330"/>
    <w:rsid w:val="00FC0AAF"/>
    <w:rsid w:val="00FC25E2"/>
    <w:rsid w:val="00FC5892"/>
    <w:rsid w:val="00FD0A9F"/>
    <w:rsid w:val="00FD5598"/>
    <w:rsid w:val="00FE7180"/>
    <w:rsid w:val="00FF3561"/>
    <w:rsid w:val="00FF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6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6199"/>
    <w:rPr>
      <w:sz w:val="18"/>
      <w:szCs w:val="18"/>
    </w:rPr>
  </w:style>
  <w:style w:type="paragraph" w:styleId="a4">
    <w:name w:val="footer"/>
    <w:basedOn w:val="a"/>
    <w:link w:val="Char0"/>
    <w:unhideWhenUsed/>
    <w:rsid w:val="00636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199"/>
    <w:rPr>
      <w:sz w:val="18"/>
      <w:szCs w:val="18"/>
    </w:rPr>
  </w:style>
  <w:style w:type="character" w:styleId="a5">
    <w:name w:val="Hyperlink"/>
    <w:rsid w:val="00636199"/>
    <w:rPr>
      <w:color w:val="0000FF"/>
      <w:u w:val="single"/>
    </w:rPr>
  </w:style>
  <w:style w:type="character" w:styleId="a6">
    <w:name w:val="page number"/>
    <w:basedOn w:val="a0"/>
    <w:semiHidden/>
    <w:rsid w:val="00636199"/>
  </w:style>
  <w:style w:type="paragraph" w:styleId="a7">
    <w:name w:val="Body Text Indent"/>
    <w:basedOn w:val="a"/>
    <w:link w:val="Char1"/>
    <w:qFormat/>
    <w:rsid w:val="0063619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636199"/>
    <w:rPr>
      <w:rFonts w:ascii="Calibri" w:eastAsia="宋体" w:hAnsi="Calibri" w:cs="Times New Roman"/>
      <w:szCs w:val="24"/>
    </w:rPr>
  </w:style>
  <w:style w:type="character" w:customStyle="1" w:styleId="a8">
    <w:name w:val="样式 仿宋"/>
    <w:qFormat/>
    <w:rsid w:val="00636199"/>
    <w:rPr>
      <w:rFonts w:ascii="仿宋" w:eastAsia="仿宋" w:hAnsi="仿宋"/>
      <w:kern w:val="1"/>
    </w:rPr>
  </w:style>
  <w:style w:type="paragraph" w:styleId="a9">
    <w:name w:val="Date"/>
    <w:basedOn w:val="a"/>
    <w:next w:val="a"/>
    <w:link w:val="Char2"/>
    <w:uiPriority w:val="99"/>
    <w:semiHidden/>
    <w:unhideWhenUsed/>
    <w:rsid w:val="0024409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4097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rsid w:val="00525944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5111D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111DF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31990"/>
    <w:pPr>
      <w:ind w:firstLineChars="200" w:firstLine="200"/>
    </w:pPr>
    <w:rPr>
      <w:szCs w:val="22"/>
    </w:rPr>
  </w:style>
  <w:style w:type="table" w:styleId="ac">
    <w:name w:val="Table Grid"/>
    <w:basedOn w:val="a1"/>
    <w:uiPriority w:val="59"/>
    <w:rsid w:val="0063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4"/>
    <w:uiPriority w:val="99"/>
    <w:semiHidden/>
    <w:unhideWhenUsed/>
    <w:rsid w:val="00E32D49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E32D49"/>
    <w:rPr>
      <w:rFonts w:ascii="Calibri" w:eastAsia="宋体" w:hAnsi="Calibri" w:cs="Times New Roman"/>
      <w:szCs w:val="24"/>
    </w:rPr>
  </w:style>
  <w:style w:type="paragraph" w:styleId="ae">
    <w:name w:val="Normal (Web)"/>
    <w:basedOn w:val="a"/>
    <w:uiPriority w:val="99"/>
    <w:unhideWhenUsed/>
    <w:rsid w:val="009741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974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F168-874A-47AA-AE2E-A6E25AFF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sunzenghua</dc:creator>
  <cp:lastModifiedBy>FZ</cp:lastModifiedBy>
  <cp:revision>128</cp:revision>
  <dcterms:created xsi:type="dcterms:W3CDTF">2019-12-07T17:34:00Z</dcterms:created>
  <dcterms:modified xsi:type="dcterms:W3CDTF">2020-09-18T02:47:00Z</dcterms:modified>
</cp:coreProperties>
</file>