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6C" w:rsidRDefault="003C676C" w:rsidP="00322B74">
      <w:pPr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30"/>
          <w:szCs w:val="30"/>
        </w:rPr>
      </w:pPr>
      <w:r w:rsidRPr="003C676C"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进出口实务模拟实训软件</w:t>
      </w:r>
      <w:bookmarkStart w:id="0" w:name="_GoBack"/>
      <w:bookmarkEnd w:id="0"/>
    </w:p>
    <w:p w:rsidR="008E2ADD" w:rsidRDefault="00D65619" w:rsidP="00322B74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为满足</w:t>
      </w:r>
      <w:r w:rsidR="00261E37">
        <w:rPr>
          <w:rFonts w:ascii="宋体" w:eastAsia="宋体" w:hAnsi="宋体" w:cs="宋体"/>
          <w:color w:val="000000"/>
          <w:sz w:val="24"/>
          <w:szCs w:val="24"/>
        </w:rPr>
        <w:t>《</w:t>
      </w:r>
      <w:r w:rsidR="00AA7B0D">
        <w:rPr>
          <w:rFonts w:ascii="宋体" w:eastAsia="宋体" w:hAnsi="宋体" w:cs="宋体"/>
          <w:color w:val="000000"/>
          <w:sz w:val="24"/>
          <w:szCs w:val="24"/>
        </w:rPr>
        <w:t>业务模拟实践（国贸专业）</w:t>
      </w:r>
      <w:r w:rsidR="00261E37">
        <w:rPr>
          <w:rFonts w:ascii="宋体" w:eastAsia="宋体" w:hAnsi="宋体" w:cs="宋体"/>
          <w:color w:val="000000"/>
          <w:sz w:val="24"/>
          <w:szCs w:val="24"/>
        </w:rPr>
        <w:t>》课程的</w:t>
      </w:r>
      <w:r w:rsidR="0050182E">
        <w:rPr>
          <w:rFonts w:ascii="宋体" w:eastAsia="宋体" w:hAnsi="宋体" w:cs="宋体"/>
          <w:color w:val="000000"/>
          <w:sz w:val="24"/>
          <w:szCs w:val="24"/>
        </w:rPr>
        <w:t>实验教学需求，拟</w:t>
      </w:r>
      <w:r w:rsidR="00AA7B0D">
        <w:rPr>
          <w:rFonts w:ascii="宋体" w:eastAsia="宋体" w:hAnsi="宋体" w:cs="宋体"/>
          <w:color w:val="000000"/>
          <w:sz w:val="24"/>
          <w:szCs w:val="24"/>
        </w:rPr>
        <w:t>采购</w:t>
      </w:r>
      <w:r w:rsidR="00AA7B0D" w:rsidRPr="00AA7B0D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进出口实务模拟</w:t>
      </w:r>
      <w:r w:rsidR="003C676C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实训</w:t>
      </w:r>
      <w:r w:rsidR="00AA7B0D" w:rsidRPr="00AA7B0D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软件</w:t>
      </w:r>
      <w:r w:rsidR="0050182E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1</w:t>
      </w:r>
      <w:r w:rsidR="0050182E">
        <w:rPr>
          <w:rFonts w:ascii="宋体" w:eastAsia="宋体" w:hAnsi="宋体" w:cs="宋体" w:hint="eastAsia"/>
          <w:b/>
          <w:color w:val="000000"/>
          <w:sz w:val="24"/>
          <w:szCs w:val="24"/>
        </w:rPr>
        <w:t>套</w:t>
      </w:r>
      <w:r w:rsidR="0050182E" w:rsidRPr="00F53924">
        <w:rPr>
          <w:rFonts w:ascii="宋体" w:eastAsia="宋体" w:hAnsi="宋体" w:cs="宋体"/>
          <w:color w:val="000000"/>
          <w:sz w:val="24"/>
          <w:szCs w:val="24"/>
        </w:rPr>
        <w:t>，具体技术要求如下：</w:t>
      </w:r>
    </w:p>
    <w:p w:rsidR="00AA7B0D" w:rsidRPr="00A66EBB" w:rsidRDefault="00AA7B0D" w:rsidP="00322B74">
      <w:pPr>
        <w:spacing w:line="360" w:lineRule="auto"/>
        <w:rPr>
          <w:rFonts w:ascii="黑体" w:eastAsia="黑体" w:hAnsi="黑体"/>
          <w:sz w:val="24"/>
          <w:szCs w:val="30"/>
        </w:rPr>
      </w:pPr>
      <w:r w:rsidRPr="00A66EBB">
        <w:rPr>
          <w:rFonts w:ascii="黑体" w:eastAsia="黑体" w:hAnsi="黑体" w:hint="eastAsia"/>
          <w:sz w:val="24"/>
          <w:szCs w:val="30"/>
        </w:rPr>
        <w:t>管理员端：</w:t>
      </w:r>
    </w:p>
    <w:p w:rsidR="00AA7B0D" w:rsidRDefault="00111C77" w:rsidP="00322B74">
      <w:pPr>
        <w:numPr>
          <w:ilvl w:val="0"/>
          <w:numId w:val="2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提供</w:t>
      </w:r>
      <w:r w:rsidR="00AA7B0D">
        <w:rPr>
          <w:rFonts w:ascii="宋体" w:eastAsia="宋体" w:hAnsi="宋体" w:hint="eastAsia"/>
          <w:szCs w:val="21"/>
        </w:rPr>
        <w:t>在线列表，</w:t>
      </w:r>
      <w:r w:rsidR="00A87CB3">
        <w:rPr>
          <w:rFonts w:ascii="宋体" w:eastAsia="宋体" w:hAnsi="宋体" w:hint="eastAsia"/>
          <w:szCs w:val="21"/>
        </w:rPr>
        <w:t>可以</w:t>
      </w:r>
      <w:r w:rsidR="00AA7B0D">
        <w:rPr>
          <w:rFonts w:ascii="宋体" w:eastAsia="宋体" w:hAnsi="宋体" w:hint="eastAsia"/>
          <w:szCs w:val="21"/>
        </w:rPr>
        <w:t>实时</w:t>
      </w:r>
      <w:r>
        <w:rPr>
          <w:rFonts w:ascii="宋体" w:eastAsia="宋体" w:hAnsi="宋体" w:hint="eastAsia"/>
          <w:szCs w:val="21"/>
        </w:rPr>
        <w:t>查看</w:t>
      </w:r>
      <w:r w:rsidR="00AA7B0D">
        <w:rPr>
          <w:rFonts w:ascii="宋体" w:eastAsia="宋体" w:hAnsi="宋体" w:hint="eastAsia"/>
          <w:szCs w:val="21"/>
        </w:rPr>
        <w:t>在线人数和角色分布。</w:t>
      </w:r>
    </w:p>
    <w:p w:rsidR="00AA7B0D" w:rsidRDefault="001960F8" w:rsidP="00322B74">
      <w:pPr>
        <w:numPr>
          <w:ilvl w:val="0"/>
          <w:numId w:val="2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★</w:t>
      </w:r>
      <w:r w:rsidR="00AA7B0D">
        <w:rPr>
          <w:rFonts w:ascii="宋体" w:eastAsia="宋体" w:hAnsi="宋体" w:hint="eastAsia"/>
          <w:szCs w:val="21"/>
        </w:rPr>
        <w:t>可以</w:t>
      </w:r>
      <w:r w:rsidR="00597E00">
        <w:rPr>
          <w:rFonts w:ascii="宋体" w:eastAsia="宋体" w:hAnsi="宋体" w:hint="eastAsia"/>
          <w:szCs w:val="21"/>
        </w:rPr>
        <w:t>管理班级，</w:t>
      </w:r>
      <w:r w:rsidR="00AA7B0D">
        <w:rPr>
          <w:rFonts w:ascii="宋体" w:eastAsia="宋体" w:hAnsi="宋体" w:hint="eastAsia"/>
          <w:szCs w:val="21"/>
        </w:rPr>
        <w:t>增加、修改、删除、启用</w:t>
      </w:r>
      <w:r w:rsidR="00AA7B0D">
        <w:rPr>
          <w:rFonts w:ascii="宋体" w:eastAsia="宋体" w:hAnsi="宋体"/>
          <w:szCs w:val="21"/>
        </w:rPr>
        <w:t>/禁用班级。</w:t>
      </w:r>
    </w:p>
    <w:p w:rsidR="00597E00" w:rsidRDefault="00AA7B0D" w:rsidP="00322B74">
      <w:pPr>
        <w:numPr>
          <w:ilvl w:val="0"/>
          <w:numId w:val="2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可以</w:t>
      </w:r>
      <w:r w:rsidR="00111C77">
        <w:rPr>
          <w:rFonts w:ascii="宋体" w:eastAsia="宋体" w:hAnsi="宋体" w:hint="eastAsia"/>
          <w:szCs w:val="21"/>
        </w:rPr>
        <w:t>管理</w:t>
      </w:r>
      <w:r>
        <w:rPr>
          <w:rFonts w:ascii="宋体" w:eastAsia="宋体" w:hAnsi="宋体" w:hint="eastAsia"/>
          <w:szCs w:val="21"/>
        </w:rPr>
        <w:t>教师账号，增加、修改、删除</w:t>
      </w:r>
      <w:r w:rsidR="00597E00">
        <w:rPr>
          <w:rFonts w:ascii="宋体" w:eastAsia="宋体" w:hAnsi="宋体" w:hint="eastAsia"/>
          <w:szCs w:val="21"/>
        </w:rPr>
        <w:t>、启用</w:t>
      </w:r>
      <w:r w:rsidR="00597E00">
        <w:rPr>
          <w:rFonts w:ascii="宋体" w:eastAsia="宋体" w:hAnsi="宋体"/>
          <w:szCs w:val="21"/>
        </w:rPr>
        <w:t>/禁用</w:t>
      </w:r>
      <w:r>
        <w:rPr>
          <w:rFonts w:ascii="宋体" w:eastAsia="宋体" w:hAnsi="宋体" w:hint="eastAsia"/>
          <w:szCs w:val="21"/>
        </w:rPr>
        <w:t>教师账号。</w:t>
      </w:r>
    </w:p>
    <w:p w:rsidR="00AA7B0D" w:rsidRDefault="001960F8" w:rsidP="00322B74">
      <w:pPr>
        <w:numPr>
          <w:ilvl w:val="0"/>
          <w:numId w:val="2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★</w:t>
      </w:r>
      <w:r w:rsidR="00AA7B0D">
        <w:rPr>
          <w:rFonts w:ascii="宋体" w:eastAsia="宋体" w:hAnsi="宋体" w:hint="eastAsia"/>
          <w:szCs w:val="21"/>
        </w:rPr>
        <w:t>可</w:t>
      </w:r>
      <w:r w:rsidR="00597E00">
        <w:rPr>
          <w:rFonts w:ascii="宋体" w:eastAsia="宋体" w:hAnsi="宋体" w:hint="eastAsia"/>
          <w:szCs w:val="21"/>
        </w:rPr>
        <w:t>以</w:t>
      </w:r>
      <w:r w:rsidR="00AA7B0D">
        <w:rPr>
          <w:rFonts w:ascii="宋体" w:eastAsia="宋体" w:hAnsi="宋体" w:hint="eastAsia"/>
          <w:szCs w:val="21"/>
        </w:rPr>
        <w:t>将教师账号与班级进行匹配。</w:t>
      </w:r>
    </w:p>
    <w:p w:rsidR="00AA7B0D" w:rsidRDefault="00E671C3" w:rsidP="00322B74">
      <w:pPr>
        <w:numPr>
          <w:ilvl w:val="0"/>
          <w:numId w:val="2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提供</w:t>
      </w:r>
      <w:r w:rsidR="00AA7B0D">
        <w:rPr>
          <w:rFonts w:ascii="宋体" w:eastAsia="宋体" w:hAnsi="宋体" w:hint="eastAsia"/>
          <w:szCs w:val="21"/>
        </w:rPr>
        <w:t>单独的管理员操作帮助，可以查看全部管理员功能的操作说明。</w:t>
      </w:r>
    </w:p>
    <w:p w:rsidR="00AA7B0D" w:rsidRPr="00A66EBB" w:rsidRDefault="00AA7B0D" w:rsidP="00322B74">
      <w:pPr>
        <w:spacing w:line="360" w:lineRule="auto"/>
        <w:rPr>
          <w:rFonts w:ascii="黑体" w:eastAsia="黑体" w:hAnsi="黑体"/>
          <w:sz w:val="24"/>
          <w:szCs w:val="30"/>
        </w:rPr>
      </w:pPr>
      <w:r w:rsidRPr="00A66EBB">
        <w:rPr>
          <w:rFonts w:ascii="黑体" w:eastAsia="黑体" w:hAnsi="黑体" w:hint="eastAsia"/>
          <w:sz w:val="24"/>
          <w:szCs w:val="30"/>
        </w:rPr>
        <w:t>教师端：</w:t>
      </w:r>
    </w:p>
    <w:p w:rsidR="00E671C3" w:rsidRDefault="00AA7B0D" w:rsidP="00322B74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提供</w:t>
      </w:r>
      <w:r w:rsidR="00E671C3">
        <w:rPr>
          <w:rFonts w:ascii="宋体" w:eastAsia="宋体" w:hAnsi="宋体" w:hint="eastAsia"/>
          <w:szCs w:val="21"/>
        </w:rPr>
        <w:t>多</w:t>
      </w:r>
      <w:r>
        <w:rPr>
          <w:rFonts w:ascii="宋体" w:eastAsia="宋体" w:hAnsi="宋体" w:hint="eastAsia"/>
          <w:szCs w:val="21"/>
        </w:rPr>
        <w:t>种</w:t>
      </w:r>
      <w:r w:rsidR="00E671C3">
        <w:rPr>
          <w:rFonts w:ascii="宋体" w:eastAsia="宋体" w:hAnsi="宋体" w:hint="eastAsia"/>
          <w:szCs w:val="21"/>
        </w:rPr>
        <w:t>添加</w:t>
      </w:r>
      <w:r>
        <w:rPr>
          <w:rFonts w:ascii="宋体" w:eastAsia="宋体" w:hAnsi="宋体" w:hint="eastAsia"/>
          <w:szCs w:val="21"/>
        </w:rPr>
        <w:t>学生账号方式</w:t>
      </w:r>
      <w:r w:rsidR="00E671C3">
        <w:rPr>
          <w:rFonts w:ascii="宋体" w:eastAsia="宋体" w:hAnsi="宋体" w:hint="eastAsia"/>
          <w:szCs w:val="21"/>
        </w:rPr>
        <w:t>，包括但不限于</w:t>
      </w:r>
      <w:r>
        <w:rPr>
          <w:rFonts w:ascii="宋体" w:eastAsia="宋体" w:hAnsi="宋体" w:hint="eastAsia"/>
          <w:szCs w:val="21"/>
        </w:rPr>
        <w:t>：</w:t>
      </w:r>
      <w:r>
        <w:rPr>
          <w:rFonts w:ascii="宋体" w:eastAsia="宋体" w:hAnsi="宋体"/>
          <w:szCs w:val="21"/>
        </w:rPr>
        <w:t>EXCEL</w:t>
      </w:r>
      <w:r w:rsidR="00E671C3">
        <w:rPr>
          <w:rFonts w:ascii="宋体" w:eastAsia="宋体" w:hAnsi="宋体"/>
          <w:szCs w:val="21"/>
        </w:rPr>
        <w:t>导入、批量添加、逐个添加。若能</w:t>
      </w:r>
      <w:r>
        <w:rPr>
          <w:rFonts w:ascii="宋体" w:eastAsia="宋体" w:hAnsi="宋体"/>
          <w:szCs w:val="21"/>
        </w:rPr>
        <w:t>提供批量</w:t>
      </w:r>
      <w:r w:rsidR="00E671C3">
        <w:rPr>
          <w:rFonts w:ascii="宋体" w:eastAsia="宋体" w:hAnsi="宋体"/>
          <w:szCs w:val="21"/>
        </w:rPr>
        <w:t>启用</w:t>
      </w:r>
      <w:r w:rsidR="00E671C3">
        <w:rPr>
          <w:rFonts w:ascii="宋体" w:eastAsia="宋体" w:hAnsi="宋体" w:hint="eastAsia"/>
          <w:szCs w:val="21"/>
        </w:rPr>
        <w:t>/</w:t>
      </w:r>
      <w:r>
        <w:rPr>
          <w:rFonts w:ascii="宋体" w:eastAsia="宋体" w:hAnsi="宋体"/>
          <w:szCs w:val="21"/>
        </w:rPr>
        <w:t>禁用功能</w:t>
      </w:r>
      <w:r w:rsidR="00E671C3">
        <w:rPr>
          <w:rFonts w:ascii="宋体" w:eastAsia="宋体" w:hAnsi="宋体"/>
          <w:szCs w:val="21"/>
        </w:rPr>
        <w:t>则更好</w:t>
      </w:r>
      <w:r>
        <w:rPr>
          <w:rFonts w:ascii="宋体" w:eastAsia="宋体" w:hAnsi="宋体"/>
          <w:szCs w:val="21"/>
        </w:rPr>
        <w:t>。</w:t>
      </w:r>
    </w:p>
    <w:p w:rsidR="00AA7B0D" w:rsidRDefault="0061568C" w:rsidP="00322B74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可以</w:t>
      </w:r>
      <w:r w:rsidR="00AA7B0D">
        <w:rPr>
          <w:rFonts w:ascii="宋体" w:eastAsia="宋体" w:hAnsi="宋体"/>
          <w:szCs w:val="21"/>
        </w:rPr>
        <w:t>对</w:t>
      </w:r>
      <w:r w:rsidR="00E671C3">
        <w:rPr>
          <w:rFonts w:ascii="宋体" w:eastAsia="宋体" w:hAnsi="宋体"/>
          <w:szCs w:val="21"/>
        </w:rPr>
        <w:t>学生</w:t>
      </w:r>
      <w:r w:rsidR="00AA7B0D">
        <w:rPr>
          <w:rFonts w:ascii="宋体" w:eastAsia="宋体" w:hAnsi="宋体"/>
          <w:szCs w:val="21"/>
        </w:rPr>
        <w:t>账号的角色、国别、币别、资金进行调整。</w:t>
      </w:r>
    </w:p>
    <w:p w:rsidR="00A87CB3" w:rsidRDefault="00A87CB3" w:rsidP="00322B74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可以对单个学生或整个班级进行自动评分，教师拥有额外加分权限。可以查看学生扮演每个角色的具体得分及该角色的操作详情，包括商务函电、广告、单证、合同、财务、库存等，并能查看每张单据的详细得分情况。</w:t>
      </w:r>
    </w:p>
    <w:p w:rsidR="0061568C" w:rsidRDefault="0061568C" w:rsidP="00322B74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提供单个学生</w:t>
      </w:r>
      <w:r w:rsidR="00EF62B9">
        <w:rPr>
          <w:rFonts w:ascii="宋体" w:eastAsia="宋体" w:hAnsi="宋体" w:hint="eastAsia"/>
          <w:szCs w:val="21"/>
        </w:rPr>
        <w:t>或</w:t>
      </w:r>
      <w:r>
        <w:rPr>
          <w:rFonts w:ascii="宋体" w:eastAsia="宋体" w:hAnsi="宋体" w:hint="eastAsia"/>
          <w:szCs w:val="21"/>
        </w:rPr>
        <w:t>整个班级的可视化</w:t>
      </w:r>
      <w:r w:rsidR="00FC31EB">
        <w:rPr>
          <w:rFonts w:ascii="宋体" w:eastAsia="宋体" w:hAnsi="宋体" w:hint="eastAsia"/>
          <w:szCs w:val="21"/>
        </w:rPr>
        <w:t>成绩</w:t>
      </w:r>
      <w:r>
        <w:rPr>
          <w:rFonts w:ascii="宋体" w:eastAsia="宋体" w:hAnsi="宋体" w:hint="eastAsia"/>
          <w:szCs w:val="21"/>
        </w:rPr>
        <w:t>分析，包括但不限于曲线图、柱状图、饼状图，从综合能力、单据填写熟练程度、业务流程熟练程度、预算能力等维度，帮助老师掌握</w:t>
      </w:r>
      <w:r w:rsidR="00EF62B9">
        <w:rPr>
          <w:rFonts w:ascii="宋体" w:eastAsia="宋体" w:hAnsi="宋体" w:hint="eastAsia"/>
          <w:szCs w:val="21"/>
        </w:rPr>
        <w:t>单</w:t>
      </w:r>
      <w:r>
        <w:rPr>
          <w:rFonts w:ascii="宋体" w:eastAsia="宋体" w:hAnsi="宋体" w:hint="eastAsia"/>
          <w:szCs w:val="21"/>
        </w:rPr>
        <w:t>个学生或整个班级的学习情况。</w:t>
      </w:r>
    </w:p>
    <w:p w:rsidR="00AA7B0D" w:rsidRDefault="002F252E" w:rsidP="00322B74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系统内置</w:t>
      </w:r>
      <w:r>
        <w:rPr>
          <w:rFonts w:ascii="宋体" w:eastAsia="宋体" w:hAnsi="宋体"/>
          <w:szCs w:val="21"/>
        </w:rPr>
        <w:t>最新的中国进出口税则，包含27大类</w:t>
      </w:r>
      <w:r w:rsidR="00AA7B0D">
        <w:rPr>
          <w:rFonts w:ascii="宋体" w:eastAsia="宋体" w:hAnsi="宋体" w:hint="eastAsia"/>
          <w:szCs w:val="21"/>
        </w:rPr>
        <w:t>商品信息</w:t>
      </w:r>
      <w:r>
        <w:rPr>
          <w:rFonts w:ascii="宋体" w:eastAsia="宋体" w:hAnsi="宋体" w:hint="eastAsia"/>
          <w:szCs w:val="21"/>
        </w:rPr>
        <w:t>，</w:t>
      </w:r>
      <w:r w:rsidR="00F1122E">
        <w:rPr>
          <w:rFonts w:ascii="宋体" w:eastAsia="宋体" w:hAnsi="宋体"/>
          <w:szCs w:val="21"/>
        </w:rPr>
        <w:t>200</w:t>
      </w:r>
      <w:r w:rsidR="00A87CB3">
        <w:rPr>
          <w:rFonts w:ascii="宋体" w:eastAsia="宋体" w:hAnsi="宋体"/>
          <w:szCs w:val="21"/>
        </w:rPr>
        <w:t>件</w:t>
      </w:r>
      <w:r w:rsidR="00F1122E">
        <w:rPr>
          <w:rFonts w:ascii="宋体" w:eastAsia="宋体" w:hAnsi="宋体"/>
          <w:szCs w:val="21"/>
        </w:rPr>
        <w:t>以上的</w:t>
      </w:r>
      <w:r>
        <w:rPr>
          <w:rFonts w:ascii="宋体" w:eastAsia="宋体" w:hAnsi="宋体"/>
          <w:szCs w:val="21"/>
        </w:rPr>
        <w:t>商品</w:t>
      </w:r>
      <w:r w:rsidR="00AA7B0D">
        <w:rPr>
          <w:rFonts w:ascii="宋体" w:eastAsia="宋体" w:hAnsi="宋体"/>
          <w:szCs w:val="21"/>
        </w:rPr>
        <w:t>，</w:t>
      </w:r>
      <w:r>
        <w:rPr>
          <w:rFonts w:ascii="宋体" w:eastAsia="宋体" w:hAnsi="宋体"/>
          <w:szCs w:val="21"/>
        </w:rPr>
        <w:t>并</w:t>
      </w:r>
      <w:r w:rsidR="00AA7B0D">
        <w:rPr>
          <w:rFonts w:ascii="宋体" w:eastAsia="宋体" w:hAnsi="宋体"/>
          <w:szCs w:val="21"/>
        </w:rPr>
        <w:t>提供自由</w:t>
      </w:r>
      <w:r>
        <w:rPr>
          <w:rFonts w:ascii="宋体" w:eastAsia="宋体" w:hAnsi="宋体"/>
          <w:szCs w:val="21"/>
        </w:rPr>
        <w:t>调整的权限</w:t>
      </w:r>
      <w:r w:rsidR="00AA7B0D">
        <w:rPr>
          <w:rFonts w:ascii="宋体" w:eastAsia="宋体" w:hAnsi="宋体"/>
          <w:szCs w:val="21"/>
        </w:rPr>
        <w:t>。</w:t>
      </w:r>
    </w:p>
    <w:p w:rsidR="00F1122E" w:rsidRDefault="00F1122E" w:rsidP="00322B74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系统内置</w:t>
      </w:r>
      <w:r w:rsidR="00AA7B0D">
        <w:rPr>
          <w:rFonts w:ascii="宋体" w:eastAsia="宋体" w:hAnsi="宋体"/>
          <w:szCs w:val="21"/>
        </w:rPr>
        <w:t>120个以上的国家</w:t>
      </w:r>
      <w:r w:rsidR="00CD4CA9">
        <w:rPr>
          <w:rFonts w:ascii="宋体" w:eastAsia="宋体" w:hAnsi="宋体"/>
          <w:szCs w:val="21"/>
        </w:rPr>
        <w:t>和地区</w:t>
      </w:r>
      <w:r>
        <w:rPr>
          <w:rFonts w:ascii="宋体" w:eastAsia="宋体" w:hAnsi="宋体"/>
          <w:szCs w:val="21"/>
        </w:rPr>
        <w:t>、</w:t>
      </w:r>
      <w:r w:rsidR="00AA7B0D">
        <w:rPr>
          <w:rFonts w:ascii="宋体" w:eastAsia="宋体" w:hAnsi="宋体"/>
          <w:szCs w:val="21"/>
        </w:rPr>
        <w:t>50个</w:t>
      </w:r>
      <w:r>
        <w:rPr>
          <w:rFonts w:ascii="宋体" w:eastAsia="宋体" w:hAnsi="宋体"/>
          <w:szCs w:val="21"/>
        </w:rPr>
        <w:t>以上的境内</w:t>
      </w:r>
      <w:r w:rsidR="00AA7B0D">
        <w:rPr>
          <w:rFonts w:ascii="宋体" w:eastAsia="宋体" w:hAnsi="宋体"/>
          <w:szCs w:val="21"/>
        </w:rPr>
        <w:t>港口、2</w:t>
      </w:r>
      <w:r>
        <w:rPr>
          <w:rFonts w:ascii="宋体" w:eastAsia="宋体" w:hAnsi="宋体"/>
          <w:szCs w:val="21"/>
        </w:rPr>
        <w:t>0</w:t>
      </w:r>
      <w:r w:rsidR="00AA7B0D">
        <w:rPr>
          <w:rFonts w:ascii="宋体" w:eastAsia="宋体" w:hAnsi="宋体"/>
          <w:szCs w:val="21"/>
        </w:rPr>
        <w:t>0个以上的</w:t>
      </w:r>
      <w:r>
        <w:rPr>
          <w:rFonts w:ascii="宋体" w:eastAsia="宋体" w:hAnsi="宋体"/>
          <w:szCs w:val="21"/>
        </w:rPr>
        <w:t>境外</w:t>
      </w:r>
      <w:r w:rsidR="00AA7B0D">
        <w:rPr>
          <w:rFonts w:ascii="宋体" w:eastAsia="宋体" w:hAnsi="宋体"/>
          <w:szCs w:val="21"/>
        </w:rPr>
        <w:t>港口</w:t>
      </w:r>
      <w:r w:rsidR="00CD4CA9">
        <w:rPr>
          <w:rFonts w:ascii="宋体" w:eastAsia="宋体" w:hAnsi="宋体"/>
          <w:szCs w:val="21"/>
        </w:rPr>
        <w:t>，并提供自由调整的权限。</w:t>
      </w:r>
    </w:p>
    <w:p w:rsidR="00AA7B0D" w:rsidRDefault="00181AD5" w:rsidP="00322B74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可以</w:t>
      </w:r>
      <w:r w:rsidR="00AA7B0D">
        <w:rPr>
          <w:rFonts w:ascii="宋体" w:eastAsia="宋体" w:hAnsi="宋体"/>
          <w:szCs w:val="21"/>
        </w:rPr>
        <w:t>对汇率、保险费率</w:t>
      </w:r>
      <w:r>
        <w:rPr>
          <w:rFonts w:ascii="宋体" w:eastAsia="宋体" w:hAnsi="宋体"/>
          <w:szCs w:val="21"/>
        </w:rPr>
        <w:t>、</w:t>
      </w:r>
      <w:r w:rsidR="00AA7B0D">
        <w:rPr>
          <w:rFonts w:ascii="宋体" w:eastAsia="宋体" w:hAnsi="宋体"/>
          <w:szCs w:val="21"/>
        </w:rPr>
        <w:t>报关费、银行费用等</w:t>
      </w:r>
      <w:r>
        <w:rPr>
          <w:rFonts w:ascii="宋体" w:eastAsia="宋体" w:hAnsi="宋体"/>
          <w:szCs w:val="21"/>
        </w:rPr>
        <w:t>各类</w:t>
      </w:r>
      <w:r w:rsidR="00AA7B0D">
        <w:rPr>
          <w:rFonts w:ascii="宋体" w:eastAsia="宋体" w:hAnsi="宋体"/>
          <w:szCs w:val="21"/>
        </w:rPr>
        <w:t>费用信息进行修改。</w:t>
      </w:r>
    </w:p>
    <w:p w:rsidR="00AA7B0D" w:rsidRDefault="00AA7B0D" w:rsidP="00322B74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可以</w:t>
      </w:r>
      <w:r w:rsidR="00181AD5">
        <w:rPr>
          <w:rFonts w:ascii="宋体" w:eastAsia="宋体" w:hAnsi="宋体" w:hint="eastAsia"/>
          <w:szCs w:val="21"/>
        </w:rPr>
        <w:t>发布</w:t>
      </w:r>
      <w:r>
        <w:rPr>
          <w:rFonts w:ascii="宋体" w:eastAsia="宋体" w:hAnsi="宋体" w:hint="eastAsia"/>
          <w:szCs w:val="21"/>
        </w:rPr>
        <w:t>通知和市场信息，可以对学生发布的供求信息及工厂信息进行修改和删除。</w:t>
      </w:r>
    </w:p>
    <w:p w:rsidR="0061568C" w:rsidRDefault="0061568C" w:rsidP="00322B74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★银行角色可依教学需求灵活设置，可以由计算机来扮演银行</w:t>
      </w:r>
      <w:r w:rsidR="00181AD5">
        <w:rPr>
          <w:rFonts w:ascii="宋体" w:eastAsia="宋体" w:hAnsi="宋体" w:hint="eastAsia"/>
          <w:szCs w:val="21"/>
        </w:rPr>
        <w:t>角色</w:t>
      </w:r>
      <w:r>
        <w:rPr>
          <w:rFonts w:ascii="宋体" w:eastAsia="宋体" w:hAnsi="宋体" w:hint="eastAsia"/>
          <w:szCs w:val="21"/>
        </w:rPr>
        <w:t>自动处理相关业务。</w:t>
      </w:r>
    </w:p>
    <w:p w:rsidR="00AA7B0D" w:rsidRDefault="00AA7B0D" w:rsidP="00322B74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★可以设置广告有效时间、单据合格正确率、各角色注册资金、贷款额度、意外及随机事件发生频率、是否启用单据检查功能来调节实训难易程度。</w:t>
      </w:r>
    </w:p>
    <w:p w:rsidR="00AA7B0D" w:rsidRDefault="00EC43BA" w:rsidP="00322B74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系统</w:t>
      </w:r>
      <w:r w:rsidR="00AA7B0D">
        <w:rPr>
          <w:rFonts w:ascii="宋体" w:eastAsia="宋体" w:hAnsi="宋体" w:hint="eastAsia"/>
          <w:szCs w:val="21"/>
        </w:rPr>
        <w:t>从基本资料、单据制作、财务状况、库存状况、供求信息、邮件管理、业务能力等</w:t>
      </w:r>
      <w:r w:rsidR="00AA7B0D">
        <w:rPr>
          <w:rFonts w:ascii="宋体" w:eastAsia="宋体" w:hAnsi="宋体"/>
          <w:szCs w:val="21"/>
        </w:rPr>
        <w:t>角度进行自动评分，</w:t>
      </w:r>
      <w:r w:rsidR="00CD3D4F">
        <w:rPr>
          <w:rFonts w:ascii="宋体" w:eastAsia="宋体" w:hAnsi="宋体"/>
          <w:szCs w:val="21"/>
        </w:rPr>
        <w:t>并提供自由调整评分权重的权限。</w:t>
      </w:r>
    </w:p>
    <w:p w:rsidR="00AA7B0D" w:rsidRDefault="00181AD5" w:rsidP="00322B74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提供</w:t>
      </w:r>
      <w:r w:rsidR="00AA7B0D">
        <w:rPr>
          <w:rFonts w:ascii="宋体" w:eastAsia="宋体" w:hAnsi="宋体" w:hint="eastAsia"/>
          <w:szCs w:val="21"/>
        </w:rPr>
        <w:t>单独的教师操作帮助，可以查看全部教师功能的操作说明</w:t>
      </w:r>
      <w:r>
        <w:rPr>
          <w:rFonts w:ascii="宋体" w:eastAsia="宋体" w:hAnsi="宋体" w:hint="eastAsia"/>
          <w:szCs w:val="21"/>
        </w:rPr>
        <w:t>，包括：</w:t>
      </w:r>
      <w:r w:rsidR="00AA7B0D">
        <w:rPr>
          <w:rFonts w:ascii="宋体" w:eastAsia="宋体" w:hAnsi="宋体" w:hint="eastAsia"/>
          <w:szCs w:val="21"/>
        </w:rPr>
        <w:t>操作指南、</w:t>
      </w:r>
      <w:r w:rsidR="00AA7B0D">
        <w:rPr>
          <w:rFonts w:ascii="宋体" w:eastAsia="宋体" w:hAnsi="宋体"/>
          <w:szCs w:val="21"/>
        </w:rPr>
        <w:t>实习安排与实习范例、学生常见问题解答</w:t>
      </w:r>
      <w:r w:rsidR="00F85550">
        <w:rPr>
          <w:rFonts w:ascii="宋体" w:eastAsia="宋体" w:hAnsi="宋体"/>
          <w:szCs w:val="21"/>
        </w:rPr>
        <w:t>等</w:t>
      </w:r>
      <w:r w:rsidR="00AA7B0D">
        <w:rPr>
          <w:rFonts w:ascii="宋体" w:eastAsia="宋体" w:hAnsi="宋体" w:hint="eastAsia"/>
          <w:szCs w:val="21"/>
        </w:rPr>
        <w:t>。</w:t>
      </w:r>
    </w:p>
    <w:p w:rsidR="00AA7B0D" w:rsidRPr="00A66EBB" w:rsidRDefault="00AA7B0D" w:rsidP="00322B74">
      <w:pPr>
        <w:spacing w:line="360" w:lineRule="auto"/>
        <w:rPr>
          <w:rFonts w:ascii="黑体" w:eastAsia="黑体" w:hAnsi="黑体"/>
          <w:sz w:val="24"/>
          <w:szCs w:val="30"/>
        </w:rPr>
      </w:pPr>
      <w:r w:rsidRPr="00A66EBB">
        <w:rPr>
          <w:rFonts w:ascii="黑体" w:eastAsia="黑体" w:hAnsi="黑体" w:hint="eastAsia"/>
          <w:sz w:val="24"/>
          <w:szCs w:val="30"/>
        </w:rPr>
        <w:lastRenderedPageBreak/>
        <w:t>学生端：</w:t>
      </w:r>
    </w:p>
    <w:p w:rsidR="00AA7B0D" w:rsidRDefault="00AA7B0D" w:rsidP="00322B74">
      <w:pPr>
        <w:numPr>
          <w:ilvl w:val="0"/>
          <w:numId w:val="3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★</w:t>
      </w:r>
      <w:r w:rsidR="00315C2E">
        <w:rPr>
          <w:rFonts w:ascii="宋体" w:eastAsia="宋体" w:hAnsi="宋体" w:hint="eastAsia"/>
          <w:szCs w:val="21"/>
        </w:rPr>
        <w:t>提供</w:t>
      </w:r>
      <w:r>
        <w:rPr>
          <w:rFonts w:ascii="宋体" w:eastAsia="宋体" w:hAnsi="宋体" w:hint="eastAsia"/>
          <w:szCs w:val="21"/>
        </w:rPr>
        <w:t>完整</w:t>
      </w:r>
      <w:r w:rsidR="00315C2E">
        <w:rPr>
          <w:rFonts w:ascii="宋体" w:eastAsia="宋体" w:hAnsi="宋体" w:hint="eastAsia"/>
          <w:szCs w:val="21"/>
        </w:rPr>
        <w:t>的</w:t>
      </w:r>
      <w:r>
        <w:rPr>
          <w:rFonts w:ascii="宋体" w:eastAsia="宋体" w:hAnsi="宋体" w:hint="eastAsia"/>
          <w:szCs w:val="21"/>
        </w:rPr>
        <w:t>国际贸易环境和</w:t>
      </w:r>
      <w:r w:rsidR="00315C2E">
        <w:rPr>
          <w:rFonts w:ascii="宋体" w:eastAsia="宋体" w:hAnsi="宋体" w:hint="eastAsia"/>
          <w:szCs w:val="21"/>
        </w:rPr>
        <w:t>进出口</w:t>
      </w:r>
      <w:r>
        <w:rPr>
          <w:rFonts w:ascii="宋体" w:eastAsia="宋体" w:hAnsi="宋体" w:hint="eastAsia"/>
          <w:szCs w:val="21"/>
        </w:rPr>
        <w:t>业务流程模拟，学生通过角色扮演（出口商、进口商、供应商、进口地银行、出口地银行</w:t>
      </w:r>
      <w:r w:rsidR="00315C2E">
        <w:rPr>
          <w:rFonts w:ascii="宋体" w:eastAsia="宋体" w:hAnsi="宋体" w:hint="eastAsia"/>
          <w:szCs w:val="21"/>
        </w:rPr>
        <w:t>等</w:t>
      </w:r>
      <w:r>
        <w:rPr>
          <w:rFonts w:ascii="宋体" w:eastAsia="宋体" w:hAnsi="宋体" w:hint="eastAsia"/>
          <w:szCs w:val="21"/>
        </w:rPr>
        <w:t>），互相配合进行业务模拟</w:t>
      </w:r>
      <w:r w:rsidR="00567663">
        <w:rPr>
          <w:rFonts w:ascii="宋体" w:eastAsia="宋体" w:hAnsi="宋体" w:hint="eastAsia"/>
          <w:szCs w:val="21"/>
        </w:rPr>
        <w:t>实践</w:t>
      </w:r>
      <w:r>
        <w:rPr>
          <w:rFonts w:ascii="宋体" w:eastAsia="宋体" w:hAnsi="宋体" w:hint="eastAsia"/>
          <w:szCs w:val="21"/>
        </w:rPr>
        <w:t>。</w:t>
      </w:r>
    </w:p>
    <w:p w:rsidR="00AA7B0D" w:rsidRDefault="00315C2E" w:rsidP="00322B74">
      <w:pPr>
        <w:numPr>
          <w:ilvl w:val="0"/>
          <w:numId w:val="3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系统根据学生的操作情况自动给出提示，</w:t>
      </w:r>
      <w:r w:rsidR="00AA7B0D">
        <w:rPr>
          <w:rFonts w:ascii="宋体" w:eastAsia="宋体" w:hAnsi="宋体" w:hint="eastAsia"/>
          <w:szCs w:val="21"/>
        </w:rPr>
        <w:t>学生可以根据提示及时进行自我调整。</w:t>
      </w:r>
    </w:p>
    <w:p w:rsidR="00D75E41" w:rsidRDefault="00D75E41" w:rsidP="00322B74">
      <w:pPr>
        <w:numPr>
          <w:ilvl w:val="0"/>
          <w:numId w:val="3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系统自动处理国际贸易履约流程，自动判断</w:t>
      </w:r>
      <w:r w:rsidR="00567663">
        <w:rPr>
          <w:rFonts w:ascii="宋体" w:eastAsia="宋体" w:hAnsi="宋体" w:hint="eastAsia"/>
          <w:szCs w:val="21"/>
        </w:rPr>
        <w:t>学生操作</w:t>
      </w:r>
      <w:r>
        <w:rPr>
          <w:rFonts w:ascii="宋体" w:eastAsia="宋体" w:hAnsi="宋体" w:hint="eastAsia"/>
          <w:szCs w:val="21"/>
        </w:rPr>
        <w:t>的正确性。</w:t>
      </w:r>
    </w:p>
    <w:p w:rsidR="00AA7B0D" w:rsidRDefault="00AA7B0D" w:rsidP="00322B74">
      <w:pPr>
        <w:numPr>
          <w:ilvl w:val="0"/>
          <w:numId w:val="3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系统</w:t>
      </w:r>
      <w:r w:rsidR="00D75E41">
        <w:rPr>
          <w:rFonts w:ascii="宋体" w:eastAsia="宋体" w:hAnsi="宋体" w:hint="eastAsia"/>
          <w:szCs w:val="21"/>
        </w:rPr>
        <w:t>自动记录库存商品编号、名称、数量及成本，</w:t>
      </w:r>
      <w:r w:rsidR="00315C2E">
        <w:rPr>
          <w:rFonts w:ascii="宋体" w:eastAsia="宋体" w:hAnsi="宋体" w:hint="eastAsia"/>
          <w:szCs w:val="21"/>
        </w:rPr>
        <w:t>自动生成日记账，</w:t>
      </w:r>
      <w:r w:rsidR="007E1E3B">
        <w:rPr>
          <w:rFonts w:ascii="宋体" w:eastAsia="宋体" w:hAnsi="宋体" w:hint="eastAsia"/>
          <w:szCs w:val="21"/>
        </w:rPr>
        <w:t>自动</w:t>
      </w:r>
      <w:r>
        <w:rPr>
          <w:rFonts w:ascii="宋体" w:eastAsia="宋体" w:hAnsi="宋体" w:hint="eastAsia"/>
          <w:szCs w:val="21"/>
        </w:rPr>
        <w:t>生成贷款明细。</w:t>
      </w:r>
    </w:p>
    <w:p w:rsidR="00AA7B0D" w:rsidRDefault="00AA7B0D" w:rsidP="00322B74">
      <w:pPr>
        <w:numPr>
          <w:ilvl w:val="0"/>
          <w:numId w:val="3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提供鸟瞰式城市地图</w:t>
      </w:r>
      <w:r w:rsidR="00D03153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通过城市地图中建筑物可以进入银行、海关、外汇管理局、海关“检验检疫”、国税局、船公司、保险公司、市场、工厂、广告公司等相关</w:t>
      </w:r>
      <w:r w:rsidR="00D03153">
        <w:rPr>
          <w:rFonts w:ascii="宋体" w:eastAsia="宋体" w:hAnsi="宋体" w:hint="eastAsia"/>
          <w:szCs w:val="21"/>
        </w:rPr>
        <w:t>外贸</w:t>
      </w:r>
      <w:r>
        <w:rPr>
          <w:rFonts w:ascii="宋体" w:eastAsia="宋体" w:hAnsi="宋体" w:hint="eastAsia"/>
          <w:szCs w:val="21"/>
        </w:rPr>
        <w:t>机构。</w:t>
      </w:r>
    </w:p>
    <w:p w:rsidR="00417A09" w:rsidRDefault="00417A09" w:rsidP="00322B74">
      <w:pPr>
        <w:numPr>
          <w:ilvl w:val="0"/>
          <w:numId w:val="3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提供</w:t>
      </w:r>
      <w:r>
        <w:rPr>
          <w:rFonts w:ascii="宋体" w:eastAsia="宋体" w:hAnsi="宋体"/>
          <w:szCs w:val="21"/>
        </w:rPr>
        <w:t>B2B电子商务平台，包含产品展示、公司库存、、银行信息、运费查询、保险费、税率等。</w:t>
      </w:r>
    </w:p>
    <w:p w:rsidR="00417A09" w:rsidRDefault="00417A09" w:rsidP="00322B74">
      <w:pPr>
        <w:numPr>
          <w:ilvl w:val="0"/>
          <w:numId w:val="3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提供电子邮件系统，学生通过邮件系统进行业务磋商，学生所有的业务函电需记录在案，方便老师察看和指导。</w:t>
      </w:r>
    </w:p>
    <w:p w:rsidR="00AA7B0D" w:rsidRDefault="00417A09" w:rsidP="00322B74">
      <w:pPr>
        <w:numPr>
          <w:ilvl w:val="0"/>
          <w:numId w:val="3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系统内置</w:t>
      </w:r>
      <w:r w:rsidR="00AA7B0D">
        <w:rPr>
          <w:rFonts w:ascii="宋体" w:eastAsia="宋体" w:hAnsi="宋体"/>
          <w:szCs w:val="21"/>
        </w:rPr>
        <w:t>40种</w:t>
      </w:r>
      <w:r w:rsidR="00F97301">
        <w:rPr>
          <w:rFonts w:ascii="宋体" w:eastAsia="宋体" w:hAnsi="宋体"/>
          <w:szCs w:val="21"/>
        </w:rPr>
        <w:t>以上</w:t>
      </w:r>
      <w:r w:rsidR="00AA7B0D">
        <w:rPr>
          <w:rFonts w:ascii="宋体" w:eastAsia="宋体" w:hAnsi="宋体"/>
          <w:szCs w:val="21"/>
        </w:rPr>
        <w:t>国际贸易单证，可以自动判断其正确性并给出提示</w:t>
      </w:r>
      <w:r w:rsidR="00A74722">
        <w:rPr>
          <w:rFonts w:ascii="宋体" w:eastAsia="宋体" w:hAnsi="宋体"/>
          <w:szCs w:val="21"/>
        </w:rPr>
        <w:t>，</w:t>
      </w:r>
      <w:r w:rsidR="00AA7B0D">
        <w:rPr>
          <w:rFonts w:ascii="宋体" w:eastAsia="宋体" w:hAnsi="宋体"/>
          <w:szCs w:val="21"/>
        </w:rPr>
        <w:t>对于每种单据均提供详细的填写指导及参考样本。信用证格式</w:t>
      </w:r>
      <w:r w:rsidR="00396E70">
        <w:rPr>
          <w:rFonts w:ascii="宋体" w:eastAsia="宋体" w:hAnsi="宋体"/>
          <w:szCs w:val="21"/>
        </w:rPr>
        <w:t>采用</w:t>
      </w:r>
      <w:r w:rsidR="00AA7B0D">
        <w:rPr>
          <w:rFonts w:ascii="宋体" w:eastAsia="宋体" w:hAnsi="宋体"/>
          <w:szCs w:val="21"/>
        </w:rPr>
        <w:t>中国银行SWIFTMT700格式。</w:t>
      </w:r>
    </w:p>
    <w:p w:rsidR="00AA7B0D" w:rsidRDefault="00417A09" w:rsidP="00322B74">
      <w:pPr>
        <w:numPr>
          <w:ilvl w:val="0"/>
          <w:numId w:val="3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系统内置</w:t>
      </w:r>
      <w:r w:rsidR="00AA7B0D">
        <w:rPr>
          <w:rFonts w:ascii="宋体" w:eastAsia="宋体" w:hAnsi="宋体" w:hint="eastAsia"/>
          <w:szCs w:val="21"/>
        </w:rPr>
        <w:t>中国保险条款的险别：一切险</w:t>
      </w:r>
      <w:r w:rsidR="00AA7B0D">
        <w:rPr>
          <w:rFonts w:ascii="宋体" w:eastAsia="宋体" w:hAnsi="宋体"/>
          <w:szCs w:val="21"/>
        </w:rPr>
        <w:t>ALL RISKS、水渍险W.P.A./W.A.、平安险F.P.A.，伦敦协会货物险条款：ICC CLAUSE A，ICC CLAUSE B，ICC CLAUSE C，以及一般附加险、特别附加险。</w:t>
      </w:r>
    </w:p>
    <w:p w:rsidR="00AA7B0D" w:rsidRDefault="00417A09" w:rsidP="00322B74">
      <w:pPr>
        <w:numPr>
          <w:ilvl w:val="0"/>
          <w:numId w:val="3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系统内置</w:t>
      </w:r>
      <w:r w:rsidR="00AA7B0D">
        <w:rPr>
          <w:rFonts w:ascii="宋体" w:eastAsia="宋体" w:hAnsi="宋体" w:hint="eastAsia"/>
          <w:szCs w:val="21"/>
        </w:rPr>
        <w:t>海关税率及出口退税率</w:t>
      </w:r>
      <w:r w:rsidR="002063A9">
        <w:rPr>
          <w:rFonts w:ascii="宋体" w:eastAsia="宋体" w:hAnsi="宋体" w:hint="eastAsia"/>
          <w:szCs w:val="21"/>
        </w:rPr>
        <w:t>应当与</w:t>
      </w:r>
      <w:r w:rsidR="00AA7B0D">
        <w:rPr>
          <w:rFonts w:ascii="宋体" w:eastAsia="宋体" w:hAnsi="宋体" w:hint="eastAsia"/>
          <w:szCs w:val="21"/>
        </w:rPr>
        <w:t>国家海关总署及国税总局</w:t>
      </w:r>
      <w:r w:rsidR="002063A9">
        <w:rPr>
          <w:rFonts w:ascii="宋体" w:eastAsia="宋体" w:hAnsi="宋体" w:hint="eastAsia"/>
          <w:szCs w:val="21"/>
        </w:rPr>
        <w:t>保持一致</w:t>
      </w:r>
      <w:r w:rsidR="00AA7B0D">
        <w:rPr>
          <w:rFonts w:ascii="宋体" w:eastAsia="宋体" w:hAnsi="宋体" w:hint="eastAsia"/>
          <w:szCs w:val="21"/>
        </w:rPr>
        <w:t>，海关代码为海关商品目录真实编码。</w:t>
      </w:r>
    </w:p>
    <w:p w:rsidR="00417A09" w:rsidRDefault="00417A09" w:rsidP="00322B74">
      <w:pPr>
        <w:numPr>
          <w:ilvl w:val="0"/>
          <w:numId w:val="3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系统内置核销环节为电子核销（网上申报形式）。</w:t>
      </w:r>
    </w:p>
    <w:p w:rsidR="00AA7B0D" w:rsidRDefault="00AA7B0D" w:rsidP="00322B74">
      <w:pPr>
        <w:numPr>
          <w:ilvl w:val="0"/>
          <w:numId w:val="3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★提供单独的</w:t>
      </w:r>
      <w:r w:rsidR="00417A09">
        <w:rPr>
          <w:rFonts w:ascii="宋体" w:eastAsia="宋体" w:hAnsi="宋体" w:hint="eastAsia"/>
          <w:szCs w:val="21"/>
        </w:rPr>
        <w:t>学生</w:t>
      </w:r>
      <w:r>
        <w:rPr>
          <w:rFonts w:ascii="宋体" w:eastAsia="宋体" w:hAnsi="宋体" w:hint="eastAsia"/>
          <w:szCs w:val="21"/>
        </w:rPr>
        <w:t>帮助系统，包括</w:t>
      </w:r>
      <w:r w:rsidR="00417A09">
        <w:rPr>
          <w:rFonts w:ascii="宋体" w:eastAsia="宋体" w:hAnsi="宋体" w:hint="eastAsia"/>
          <w:szCs w:val="21"/>
        </w:rPr>
        <w:t>：</w:t>
      </w:r>
      <w:r>
        <w:rPr>
          <w:rFonts w:ascii="宋体" w:eastAsia="宋体" w:hAnsi="宋体" w:hint="eastAsia"/>
          <w:szCs w:val="21"/>
        </w:rPr>
        <w:t>操作指南、</w:t>
      </w:r>
      <w:r>
        <w:rPr>
          <w:rFonts w:ascii="宋体" w:eastAsia="宋体" w:hAnsi="宋体"/>
          <w:szCs w:val="21"/>
        </w:rPr>
        <w:t>进出口报价与成本核算的方法和实例、函电书写方法和范例、单据的样本及填写说明、履约流程操作示例、外贸实务相关知识。提供完整实务操作的快速入门</w:t>
      </w:r>
      <w:r>
        <w:rPr>
          <w:rFonts w:ascii="宋体" w:eastAsia="宋体" w:hAnsi="宋体" w:hint="eastAsia"/>
          <w:szCs w:val="21"/>
        </w:rPr>
        <w:t>。</w:t>
      </w:r>
    </w:p>
    <w:p w:rsidR="00AA7B0D" w:rsidRPr="00A66EBB" w:rsidRDefault="00AA7B0D" w:rsidP="00322B74">
      <w:pPr>
        <w:spacing w:line="360" w:lineRule="auto"/>
        <w:rPr>
          <w:rFonts w:ascii="黑体" w:eastAsia="黑体" w:hAnsi="黑体"/>
          <w:sz w:val="24"/>
          <w:szCs w:val="30"/>
        </w:rPr>
      </w:pPr>
      <w:r w:rsidRPr="00A66EBB">
        <w:rPr>
          <w:rFonts w:ascii="黑体" w:eastAsia="黑体" w:hAnsi="黑体"/>
          <w:sz w:val="24"/>
          <w:szCs w:val="30"/>
        </w:rPr>
        <w:t>商务</w:t>
      </w:r>
      <w:r w:rsidR="00B50FE6">
        <w:rPr>
          <w:rFonts w:ascii="黑体" w:eastAsia="黑体" w:hAnsi="黑体"/>
          <w:sz w:val="24"/>
          <w:szCs w:val="30"/>
        </w:rPr>
        <w:t>要求</w:t>
      </w:r>
      <w:r w:rsidR="00A66EBB">
        <w:rPr>
          <w:rFonts w:ascii="黑体" w:eastAsia="黑体" w:hAnsi="黑体"/>
          <w:sz w:val="24"/>
          <w:szCs w:val="30"/>
        </w:rPr>
        <w:t>：</w:t>
      </w:r>
    </w:p>
    <w:p w:rsidR="00A66EBB" w:rsidRPr="00065ACF" w:rsidRDefault="005A05A8" w:rsidP="00322B74">
      <w:pPr>
        <w:numPr>
          <w:ilvl w:val="0"/>
          <w:numId w:val="5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</w:rPr>
        <w:t>★</w:t>
      </w:r>
      <w:r w:rsidR="00A66EBB">
        <w:rPr>
          <w:rFonts w:ascii="宋体" w:eastAsia="宋体" w:hAnsi="宋体"/>
          <w:szCs w:val="21"/>
        </w:rPr>
        <w:t>提供软件著作权证书。</w:t>
      </w:r>
    </w:p>
    <w:p w:rsidR="005A05A8" w:rsidRPr="004A22DE" w:rsidRDefault="005A05A8" w:rsidP="00322B74">
      <w:pPr>
        <w:numPr>
          <w:ilvl w:val="0"/>
          <w:numId w:val="5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</w:rPr>
        <w:t>★</w:t>
      </w:r>
      <w:r w:rsidRPr="004A22DE">
        <w:rPr>
          <w:rFonts w:ascii="宋体" w:eastAsia="宋体" w:hAnsi="宋体" w:hint="eastAsia"/>
          <w:szCs w:val="21"/>
        </w:rPr>
        <w:t>质保期自验收合格之日起至少3年，</w:t>
      </w:r>
      <w:r>
        <w:rPr>
          <w:rFonts w:ascii="宋体" w:eastAsia="宋体" w:hAnsi="宋体" w:hint="eastAsia"/>
          <w:szCs w:val="21"/>
        </w:rPr>
        <w:t>质保期内免费提供系统维护、安全补丁升级等技术支持服务。</w:t>
      </w:r>
    </w:p>
    <w:p w:rsidR="006A4B2F" w:rsidRDefault="003D5CA7" w:rsidP="00322B74">
      <w:pPr>
        <w:numPr>
          <w:ilvl w:val="0"/>
          <w:numId w:val="5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提供</w:t>
      </w:r>
      <w:r w:rsidR="006A4B2F">
        <w:rPr>
          <w:rFonts w:ascii="宋体" w:eastAsia="宋体" w:hAnsi="宋体"/>
          <w:szCs w:val="21"/>
        </w:rPr>
        <w:t>组织过全国性大赛</w:t>
      </w:r>
      <w:r>
        <w:rPr>
          <w:rFonts w:ascii="宋体" w:eastAsia="宋体" w:hAnsi="宋体"/>
          <w:szCs w:val="21"/>
        </w:rPr>
        <w:t>的证明</w:t>
      </w:r>
      <w:r w:rsidR="006A4B2F">
        <w:rPr>
          <w:rFonts w:ascii="宋体" w:eastAsia="宋体" w:hAnsi="宋体"/>
          <w:szCs w:val="21"/>
        </w:rPr>
        <w:t>，并</w:t>
      </w:r>
      <w:r>
        <w:rPr>
          <w:rFonts w:ascii="宋体" w:eastAsia="宋体" w:hAnsi="宋体"/>
          <w:szCs w:val="21"/>
        </w:rPr>
        <w:t>赠送</w:t>
      </w:r>
      <w:r w:rsidR="00497CC7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个</w:t>
      </w:r>
      <w:r w:rsidR="00B50FE6">
        <w:rPr>
          <w:rFonts w:ascii="宋体" w:eastAsia="宋体" w:hAnsi="宋体"/>
          <w:szCs w:val="21"/>
        </w:rPr>
        <w:t>账号。</w:t>
      </w:r>
    </w:p>
    <w:p w:rsidR="00B86662" w:rsidRPr="00065ACF" w:rsidRDefault="00B86662" w:rsidP="00322B74">
      <w:pPr>
        <w:numPr>
          <w:ilvl w:val="0"/>
          <w:numId w:val="5"/>
        </w:numPr>
        <w:spacing w:line="360" w:lineRule="auto"/>
        <w:rPr>
          <w:rFonts w:ascii="宋体" w:eastAsia="宋体" w:hAnsi="宋体"/>
          <w:szCs w:val="21"/>
        </w:rPr>
      </w:pPr>
      <w:r w:rsidRPr="00065ACF">
        <w:rPr>
          <w:rFonts w:ascii="宋体" w:eastAsia="宋体" w:hAnsi="宋体" w:hint="eastAsia"/>
          <w:szCs w:val="21"/>
        </w:rPr>
        <w:t>供应商负责产品</w:t>
      </w:r>
      <w:r w:rsidR="003D5CA7">
        <w:rPr>
          <w:rFonts w:ascii="宋体" w:eastAsia="宋体" w:hAnsi="宋体" w:hint="eastAsia"/>
          <w:szCs w:val="21"/>
        </w:rPr>
        <w:t>安装调试和培训所发生的费用。</w:t>
      </w:r>
    </w:p>
    <w:p w:rsidR="0049430B" w:rsidRPr="00065ACF" w:rsidRDefault="0049430B" w:rsidP="00322B74">
      <w:pPr>
        <w:numPr>
          <w:ilvl w:val="0"/>
          <w:numId w:val="5"/>
        </w:numPr>
        <w:spacing w:line="360" w:lineRule="auto"/>
        <w:rPr>
          <w:rFonts w:ascii="宋体" w:eastAsia="宋体" w:hAnsi="宋体"/>
          <w:szCs w:val="21"/>
        </w:rPr>
      </w:pPr>
      <w:r w:rsidRPr="00065ACF">
        <w:rPr>
          <w:rFonts w:ascii="宋体" w:eastAsia="宋体" w:hAnsi="宋体" w:hint="eastAsia"/>
          <w:szCs w:val="21"/>
        </w:rPr>
        <w:t>提供软件</w:t>
      </w:r>
      <w:r>
        <w:rPr>
          <w:rFonts w:ascii="宋体" w:eastAsia="宋体" w:hAnsi="宋体" w:hint="eastAsia"/>
          <w:szCs w:val="21"/>
        </w:rPr>
        <w:t>操作说明书及相关技术资料。</w:t>
      </w:r>
    </w:p>
    <w:p w:rsidR="00065ACF" w:rsidRPr="00065ACF" w:rsidRDefault="00B86662" w:rsidP="00322B74">
      <w:pPr>
        <w:numPr>
          <w:ilvl w:val="0"/>
          <w:numId w:val="5"/>
        </w:numPr>
        <w:spacing w:line="360" w:lineRule="auto"/>
      </w:pPr>
      <w:r w:rsidRPr="00322B74">
        <w:rPr>
          <w:rFonts w:ascii="宋体" w:eastAsia="宋体" w:hAnsi="宋体" w:hint="eastAsia"/>
          <w:szCs w:val="21"/>
        </w:rPr>
        <w:t>提供</w:t>
      </w:r>
      <w:r w:rsidR="003D5CA7" w:rsidRPr="00322B74">
        <w:rPr>
          <w:rFonts w:ascii="宋体" w:eastAsia="宋体" w:hAnsi="宋体"/>
          <w:szCs w:val="21"/>
        </w:rPr>
        <w:t>5</w:t>
      </w:r>
      <w:r w:rsidR="003D5CA7" w:rsidRPr="00322B74">
        <w:rPr>
          <w:rFonts w:ascii="宋体" w:eastAsia="宋体" w:hAnsi="宋体" w:hint="eastAsia"/>
          <w:szCs w:val="21"/>
        </w:rPr>
        <w:t>×8小时</w:t>
      </w:r>
      <w:r w:rsidRPr="00322B74">
        <w:rPr>
          <w:rFonts w:ascii="宋体" w:eastAsia="宋体" w:hAnsi="宋体" w:hint="eastAsia"/>
          <w:szCs w:val="21"/>
        </w:rPr>
        <w:t>远程技术</w:t>
      </w:r>
      <w:r w:rsidR="00394C55" w:rsidRPr="00322B74">
        <w:rPr>
          <w:rFonts w:ascii="宋体" w:eastAsia="宋体" w:hAnsi="宋体" w:hint="eastAsia"/>
          <w:szCs w:val="21"/>
        </w:rPr>
        <w:t>支持</w:t>
      </w:r>
      <w:r w:rsidRPr="00322B74">
        <w:rPr>
          <w:rFonts w:ascii="宋体" w:eastAsia="宋体" w:hAnsi="宋体" w:hint="eastAsia"/>
          <w:szCs w:val="21"/>
        </w:rPr>
        <w:t>，无法远程解决的</w:t>
      </w:r>
      <w:r w:rsidR="00394C55" w:rsidRPr="00322B74">
        <w:rPr>
          <w:rFonts w:ascii="宋体" w:eastAsia="宋体" w:hAnsi="宋体" w:hint="eastAsia"/>
          <w:szCs w:val="21"/>
        </w:rPr>
        <w:t>应在</w:t>
      </w:r>
      <w:r w:rsidR="003D5CA7" w:rsidRPr="00322B74">
        <w:rPr>
          <w:rFonts w:ascii="宋体" w:eastAsia="宋体" w:hAnsi="宋体" w:hint="eastAsia"/>
          <w:szCs w:val="21"/>
        </w:rPr>
        <w:t>2</w:t>
      </w:r>
      <w:r w:rsidR="00C6117F" w:rsidRPr="00322B74">
        <w:rPr>
          <w:rFonts w:ascii="宋体" w:eastAsia="宋体" w:hAnsi="宋体" w:hint="eastAsia"/>
          <w:szCs w:val="21"/>
        </w:rPr>
        <w:t>个工作日内到达现场进行解决。</w:t>
      </w:r>
    </w:p>
    <w:p w:rsidR="008E2ADD" w:rsidRDefault="0050182E" w:rsidP="00322B74">
      <w:pPr>
        <w:pStyle w:val="10"/>
        <w:snapToGrid w:val="0"/>
        <w:spacing w:line="360" w:lineRule="auto"/>
        <w:ind w:left="12" w:firstLineChars="0" w:firstLine="0"/>
        <w:jc w:val="left"/>
      </w:pPr>
      <w:r>
        <w:rPr>
          <w:rFonts w:asciiTheme="minorEastAsia" w:hAnsiTheme="minorEastAsia" w:cs="宋体"/>
          <w:szCs w:val="21"/>
        </w:rPr>
        <w:t>注：</w:t>
      </w:r>
      <w:r w:rsidR="001A5A63">
        <w:rPr>
          <w:rFonts w:asciiTheme="minorEastAsia" w:hAnsiTheme="minorEastAsia" w:cs="宋体"/>
          <w:szCs w:val="21"/>
        </w:rPr>
        <w:t>以上</w:t>
      </w:r>
      <w:r>
        <w:rPr>
          <w:rFonts w:asciiTheme="minorEastAsia" w:hAnsiTheme="minorEastAsia" w:cs="宋体"/>
          <w:szCs w:val="21"/>
        </w:rPr>
        <w:t>带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★的项必须满足。</w:t>
      </w:r>
    </w:p>
    <w:sectPr w:rsidR="008E2ADD" w:rsidSect="00322B74">
      <w:pgSz w:w="11906" w:h="16838"/>
      <w:pgMar w:top="1134" w:right="1080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EB3" w:rsidRDefault="00082EB3" w:rsidP="00782020">
      <w:r>
        <w:separator/>
      </w:r>
    </w:p>
  </w:endnote>
  <w:endnote w:type="continuationSeparator" w:id="1">
    <w:p w:rsidR="00082EB3" w:rsidRDefault="00082EB3" w:rsidP="00782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EB3" w:rsidRDefault="00082EB3" w:rsidP="00782020">
      <w:r>
        <w:separator/>
      </w:r>
    </w:p>
  </w:footnote>
  <w:footnote w:type="continuationSeparator" w:id="1">
    <w:p w:rsidR="00082EB3" w:rsidRDefault="00082EB3" w:rsidP="00782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55C25A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1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00000016"/>
    <w:multiLevelType w:val="hybridMultilevel"/>
    <w:tmpl w:val="55C25A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896ACE"/>
    <w:multiLevelType w:val="multilevel"/>
    <w:tmpl w:val="2B896ACE"/>
    <w:lvl w:ilvl="0">
      <w:start w:val="1"/>
      <w:numFmt w:val="decimal"/>
      <w:lvlText w:val="%1."/>
      <w:lvlJc w:val="left"/>
      <w:pPr>
        <w:ind w:left="43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52" w:hanging="420"/>
      </w:pPr>
    </w:lvl>
    <w:lvl w:ilvl="2">
      <w:start w:val="1"/>
      <w:numFmt w:val="lowerRoman"/>
      <w:lvlText w:val="%3."/>
      <w:lvlJc w:val="right"/>
      <w:pPr>
        <w:ind w:left="1272" w:hanging="420"/>
      </w:pPr>
    </w:lvl>
    <w:lvl w:ilvl="3">
      <w:start w:val="1"/>
      <w:numFmt w:val="decimal"/>
      <w:lvlText w:val="%4."/>
      <w:lvlJc w:val="left"/>
      <w:pPr>
        <w:ind w:left="1692" w:hanging="420"/>
      </w:pPr>
    </w:lvl>
    <w:lvl w:ilvl="4">
      <w:start w:val="1"/>
      <w:numFmt w:val="lowerLetter"/>
      <w:lvlText w:val="%5)"/>
      <w:lvlJc w:val="left"/>
      <w:pPr>
        <w:ind w:left="2112" w:hanging="420"/>
      </w:pPr>
    </w:lvl>
    <w:lvl w:ilvl="5">
      <w:start w:val="1"/>
      <w:numFmt w:val="lowerRoman"/>
      <w:lvlText w:val="%6."/>
      <w:lvlJc w:val="right"/>
      <w:pPr>
        <w:ind w:left="2532" w:hanging="420"/>
      </w:pPr>
    </w:lvl>
    <w:lvl w:ilvl="6">
      <w:start w:val="1"/>
      <w:numFmt w:val="decimal"/>
      <w:lvlText w:val="%7."/>
      <w:lvlJc w:val="left"/>
      <w:pPr>
        <w:ind w:left="2952" w:hanging="420"/>
      </w:pPr>
    </w:lvl>
    <w:lvl w:ilvl="7">
      <w:start w:val="1"/>
      <w:numFmt w:val="lowerLetter"/>
      <w:lvlText w:val="%8)"/>
      <w:lvlJc w:val="left"/>
      <w:pPr>
        <w:ind w:left="3372" w:hanging="420"/>
      </w:pPr>
    </w:lvl>
    <w:lvl w:ilvl="8">
      <w:start w:val="1"/>
      <w:numFmt w:val="lowerRoman"/>
      <w:lvlText w:val="%9."/>
      <w:lvlJc w:val="right"/>
      <w:pPr>
        <w:ind w:left="3792" w:hanging="420"/>
      </w:pPr>
    </w:lvl>
  </w:abstractNum>
  <w:abstractNum w:abstractNumId="4">
    <w:nsid w:val="506C13F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553DF3"/>
    <w:rsid w:val="0001481A"/>
    <w:rsid w:val="000579B2"/>
    <w:rsid w:val="00065ACF"/>
    <w:rsid w:val="00082EB3"/>
    <w:rsid w:val="00087476"/>
    <w:rsid w:val="000A6CA6"/>
    <w:rsid w:val="00111C77"/>
    <w:rsid w:val="0012307B"/>
    <w:rsid w:val="00145C4F"/>
    <w:rsid w:val="00181AD5"/>
    <w:rsid w:val="001960F8"/>
    <w:rsid w:val="001A28F3"/>
    <w:rsid w:val="001A5A63"/>
    <w:rsid w:val="001B6E6E"/>
    <w:rsid w:val="002063A9"/>
    <w:rsid w:val="002253E2"/>
    <w:rsid w:val="00261E37"/>
    <w:rsid w:val="00267873"/>
    <w:rsid w:val="00273579"/>
    <w:rsid w:val="00297AB9"/>
    <w:rsid w:val="002B7216"/>
    <w:rsid w:val="002D4C94"/>
    <w:rsid w:val="002F252E"/>
    <w:rsid w:val="00315C2E"/>
    <w:rsid w:val="00322B74"/>
    <w:rsid w:val="00391F87"/>
    <w:rsid w:val="00394C55"/>
    <w:rsid w:val="00396E70"/>
    <w:rsid w:val="003C3796"/>
    <w:rsid w:val="003C676C"/>
    <w:rsid w:val="003D5CA7"/>
    <w:rsid w:val="00417A09"/>
    <w:rsid w:val="0049430B"/>
    <w:rsid w:val="00497CC7"/>
    <w:rsid w:val="004A22DE"/>
    <w:rsid w:val="0050182E"/>
    <w:rsid w:val="00567663"/>
    <w:rsid w:val="00597E00"/>
    <w:rsid w:val="005A05A8"/>
    <w:rsid w:val="005C7148"/>
    <w:rsid w:val="005E1D5A"/>
    <w:rsid w:val="0061568C"/>
    <w:rsid w:val="006616C1"/>
    <w:rsid w:val="006A4B2F"/>
    <w:rsid w:val="006B4192"/>
    <w:rsid w:val="00782020"/>
    <w:rsid w:val="007E1E3B"/>
    <w:rsid w:val="00832138"/>
    <w:rsid w:val="00832B2C"/>
    <w:rsid w:val="00834142"/>
    <w:rsid w:val="00895141"/>
    <w:rsid w:val="008C7BB8"/>
    <w:rsid w:val="008E2ADD"/>
    <w:rsid w:val="00A66EBB"/>
    <w:rsid w:val="00A74722"/>
    <w:rsid w:val="00A87CB3"/>
    <w:rsid w:val="00AA7B0D"/>
    <w:rsid w:val="00AB091F"/>
    <w:rsid w:val="00B50FE6"/>
    <w:rsid w:val="00B86662"/>
    <w:rsid w:val="00B87450"/>
    <w:rsid w:val="00C6117F"/>
    <w:rsid w:val="00CD3D4F"/>
    <w:rsid w:val="00CD4CA9"/>
    <w:rsid w:val="00D03153"/>
    <w:rsid w:val="00D17FD2"/>
    <w:rsid w:val="00D65619"/>
    <w:rsid w:val="00D75E41"/>
    <w:rsid w:val="00DD21A6"/>
    <w:rsid w:val="00DD278A"/>
    <w:rsid w:val="00DE3DAF"/>
    <w:rsid w:val="00E00B2F"/>
    <w:rsid w:val="00E4258B"/>
    <w:rsid w:val="00E671C3"/>
    <w:rsid w:val="00EC43BA"/>
    <w:rsid w:val="00ED6864"/>
    <w:rsid w:val="00EF62B9"/>
    <w:rsid w:val="00F1122E"/>
    <w:rsid w:val="00F53924"/>
    <w:rsid w:val="00F5453A"/>
    <w:rsid w:val="00F85550"/>
    <w:rsid w:val="00F97301"/>
    <w:rsid w:val="00FC31EB"/>
    <w:rsid w:val="020F01BF"/>
    <w:rsid w:val="0EE60309"/>
    <w:rsid w:val="19500E3B"/>
    <w:rsid w:val="1AFD034D"/>
    <w:rsid w:val="1F4D2856"/>
    <w:rsid w:val="29901759"/>
    <w:rsid w:val="34011E18"/>
    <w:rsid w:val="36760FC7"/>
    <w:rsid w:val="36873030"/>
    <w:rsid w:val="37B340E7"/>
    <w:rsid w:val="3BB96C3F"/>
    <w:rsid w:val="45161A16"/>
    <w:rsid w:val="461C34AB"/>
    <w:rsid w:val="4BB61F71"/>
    <w:rsid w:val="5C2122B0"/>
    <w:rsid w:val="63515FB0"/>
    <w:rsid w:val="63FE4D5B"/>
    <w:rsid w:val="676E7A99"/>
    <w:rsid w:val="71395205"/>
    <w:rsid w:val="734A43C7"/>
    <w:rsid w:val="74DC568F"/>
    <w:rsid w:val="76553DF3"/>
    <w:rsid w:val="789D5FCE"/>
    <w:rsid w:val="7CA432CC"/>
    <w:rsid w:val="7DD52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145C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45C4F"/>
    <w:pPr>
      <w:keepNext/>
      <w:keepLines/>
      <w:spacing w:before="100" w:after="90" w:line="578" w:lineRule="auto"/>
      <w:outlineLvl w:val="0"/>
    </w:pPr>
    <w:rPr>
      <w:b/>
      <w:kern w:val="44"/>
      <w:sz w:val="32"/>
      <w:szCs w:val="20"/>
    </w:rPr>
  </w:style>
  <w:style w:type="paragraph" w:styleId="2">
    <w:name w:val="heading 2"/>
    <w:basedOn w:val="a"/>
    <w:next w:val="a"/>
    <w:semiHidden/>
    <w:unhideWhenUsed/>
    <w:qFormat/>
    <w:rsid w:val="00145C4F"/>
    <w:pPr>
      <w:keepNext/>
      <w:keepLines/>
      <w:spacing w:before="20" w:after="20" w:line="413" w:lineRule="auto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semiHidden/>
    <w:unhideWhenUsed/>
    <w:qFormat/>
    <w:rsid w:val="00145C4F"/>
    <w:pPr>
      <w:keepNext/>
      <w:keepLines/>
      <w:spacing w:before="20" w:after="20" w:line="413" w:lineRule="auto"/>
      <w:outlineLvl w:val="2"/>
    </w:pPr>
    <w:rPr>
      <w:b/>
    </w:rPr>
  </w:style>
  <w:style w:type="paragraph" w:styleId="4">
    <w:name w:val="heading 4"/>
    <w:basedOn w:val="a"/>
    <w:next w:val="a"/>
    <w:semiHidden/>
    <w:unhideWhenUsed/>
    <w:qFormat/>
    <w:rsid w:val="00145C4F"/>
    <w:pPr>
      <w:keepNext/>
      <w:keepLines/>
      <w:spacing w:before="40" w:after="50" w:line="372" w:lineRule="auto"/>
      <w:jc w:val="center"/>
      <w:outlineLvl w:val="3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145C4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annotation text"/>
    <w:basedOn w:val="a"/>
    <w:qFormat/>
    <w:rsid w:val="00145C4F"/>
    <w:pPr>
      <w:jc w:val="left"/>
    </w:pPr>
    <w:rPr>
      <w:b/>
    </w:rPr>
  </w:style>
  <w:style w:type="paragraph" w:styleId="a4">
    <w:name w:val="Body Text"/>
    <w:basedOn w:val="a"/>
    <w:qFormat/>
    <w:rsid w:val="00145C4F"/>
    <w:pPr>
      <w:spacing w:after="120"/>
    </w:pPr>
  </w:style>
  <w:style w:type="character" w:styleId="a5">
    <w:name w:val="Hyperlink"/>
    <w:uiPriority w:val="99"/>
    <w:qFormat/>
    <w:rsid w:val="00145C4F"/>
    <w:rPr>
      <w:color w:val="0000FF"/>
      <w:u w:val="single"/>
    </w:rPr>
  </w:style>
  <w:style w:type="character" w:customStyle="1" w:styleId="1Char">
    <w:name w:val="标题 1 Char"/>
    <w:link w:val="1"/>
    <w:qFormat/>
    <w:rsid w:val="00145C4F"/>
    <w:rPr>
      <w:rFonts w:ascii="Times New Roman" w:eastAsia="宋体" w:hAnsi="Times New Roman" w:cs="Times New Roman"/>
      <w:b/>
      <w:kern w:val="44"/>
      <w:sz w:val="32"/>
      <w:szCs w:val="20"/>
    </w:rPr>
  </w:style>
  <w:style w:type="paragraph" w:customStyle="1" w:styleId="10">
    <w:name w:val="列出段落1"/>
    <w:basedOn w:val="a"/>
    <w:uiPriority w:val="99"/>
    <w:qFormat/>
    <w:rsid w:val="00145C4F"/>
    <w:pPr>
      <w:ind w:firstLineChars="200" w:firstLine="420"/>
    </w:pPr>
  </w:style>
  <w:style w:type="paragraph" w:styleId="a6">
    <w:name w:val="header"/>
    <w:basedOn w:val="a"/>
    <w:link w:val="Char"/>
    <w:rsid w:val="00782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820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82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820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273579"/>
    <w:rPr>
      <w:sz w:val="18"/>
      <w:szCs w:val="18"/>
    </w:rPr>
  </w:style>
  <w:style w:type="character" w:customStyle="1" w:styleId="Char1">
    <w:name w:val="批注框文本 Char"/>
    <w:basedOn w:val="a0"/>
    <w:link w:val="a8"/>
    <w:rsid w:val="002735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262</Words>
  <Characters>1499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lady饼干</dc:creator>
  <cp:lastModifiedBy>FZ</cp:lastModifiedBy>
  <cp:revision>67</cp:revision>
  <dcterms:created xsi:type="dcterms:W3CDTF">2020-09-14T03:10:00Z</dcterms:created>
  <dcterms:modified xsi:type="dcterms:W3CDTF">2020-09-16T06:14:00Z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