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rPr>
          <w:rFonts w:ascii="黑体" w:hAnsi="黑体" w:eastAsia="黑体"/>
          <w:sz w:val="44"/>
          <w:szCs w:val="44"/>
        </w:rPr>
      </w:pPr>
      <w:r>
        <w:rPr>
          <w:rFonts w:hint="eastAsia" w:ascii="黑体" w:hAnsi="黑体" w:eastAsia="黑体"/>
          <w:sz w:val="44"/>
          <w:szCs w:val="44"/>
        </w:rPr>
        <w:t>多媒体教室投影机维保服务需求</w:t>
      </w:r>
    </w:p>
    <w:p>
      <w:pPr>
        <w:pStyle w:val="17"/>
        <w:spacing w:before="0" w:beforeAutospacing="0" w:line="360" w:lineRule="auto"/>
        <w:ind w:firstLine="420" w:firstLineChars="150"/>
        <w:rPr>
          <w:rFonts w:ascii="仿宋" w:hAnsi="仿宋" w:eastAsia="仿宋" w:cs="宋体"/>
          <w:color w:val="auto"/>
          <w:sz w:val="28"/>
          <w:szCs w:val="28"/>
        </w:rPr>
      </w:pPr>
    </w:p>
    <w:p>
      <w:pPr>
        <w:pStyle w:val="17"/>
        <w:spacing w:beforeLines="50" w:beforeAutospacing="0" w:afterLines="50" w:afterAutospacing="0" w:line="360" w:lineRule="auto"/>
        <w:outlineLvl w:val="0"/>
        <w:rPr>
          <w:rFonts w:ascii="仿宋" w:hAnsi="仿宋" w:eastAsia="仿宋" w:cs="宋体"/>
          <w:b/>
          <w:sz w:val="28"/>
          <w:szCs w:val="28"/>
        </w:rPr>
      </w:pPr>
      <w:r>
        <w:rPr>
          <w:rFonts w:hint="eastAsia" w:ascii="仿宋" w:hAnsi="仿宋" w:eastAsia="仿宋" w:cs="宋体"/>
          <w:b/>
          <w:sz w:val="28"/>
          <w:szCs w:val="28"/>
        </w:rPr>
        <w:t>一、概况</w:t>
      </w:r>
    </w:p>
    <w:p>
      <w:pPr>
        <w:pStyle w:val="17"/>
        <w:spacing w:before="0" w:beforeAutospacing="0"/>
        <w:ind w:firstLine="420" w:firstLineChars="150"/>
        <w:rPr>
          <w:rFonts w:ascii="仿宋" w:hAnsi="仿宋" w:eastAsia="仿宋" w:cs="宋体"/>
          <w:color w:val="auto"/>
          <w:sz w:val="28"/>
          <w:szCs w:val="28"/>
        </w:rPr>
      </w:pPr>
      <w:r>
        <w:rPr>
          <w:rFonts w:hint="eastAsia" w:ascii="仿宋" w:hAnsi="仿宋" w:eastAsia="仿宋" w:cs="宋体"/>
          <w:color w:val="auto"/>
          <w:sz w:val="28"/>
          <w:szCs w:val="28"/>
        </w:rPr>
        <w:t>港湾学校会堂及活动中心多媒体系统建于2015年，随着使用时间的增加，设备故障频繁，影响使用，为了保障学校正常开展各类学习活动，需要对多媒体系统进行维保服务。多媒体系统主要设备</w:t>
      </w:r>
      <w:r>
        <w:rPr>
          <w:rFonts w:ascii="仿宋" w:hAnsi="仿宋" w:eastAsia="仿宋" w:cs="宋体"/>
          <w:color w:val="auto"/>
          <w:sz w:val="28"/>
          <w:szCs w:val="28"/>
        </w:rPr>
        <w:t>品牌</w:t>
      </w:r>
      <w:r>
        <w:rPr>
          <w:rFonts w:hint="eastAsia" w:ascii="仿宋" w:hAnsi="仿宋" w:eastAsia="仿宋" w:cs="宋体"/>
          <w:color w:val="auto"/>
          <w:sz w:val="28"/>
          <w:szCs w:val="28"/>
        </w:rPr>
        <w:t>及</w:t>
      </w:r>
      <w:r>
        <w:rPr>
          <w:rFonts w:ascii="仿宋" w:hAnsi="仿宋" w:eastAsia="仿宋" w:cs="宋体"/>
          <w:color w:val="auto"/>
          <w:sz w:val="28"/>
          <w:szCs w:val="28"/>
        </w:rPr>
        <w:t>型号规格如下：</w:t>
      </w:r>
    </w:p>
    <w:tbl>
      <w:tblPr>
        <w:tblStyle w:val="28"/>
        <w:tblW w:w="8334" w:type="dxa"/>
        <w:tblInd w:w="421" w:type="dxa"/>
        <w:tblLayout w:type="autofit"/>
        <w:tblCellMar>
          <w:top w:w="0" w:type="dxa"/>
          <w:left w:w="108" w:type="dxa"/>
          <w:bottom w:w="0" w:type="dxa"/>
          <w:right w:w="108" w:type="dxa"/>
        </w:tblCellMar>
      </w:tblPr>
      <w:tblGrid>
        <w:gridCol w:w="708"/>
        <w:gridCol w:w="3374"/>
        <w:gridCol w:w="1157"/>
        <w:gridCol w:w="3095"/>
      </w:tblGrid>
      <w:tr>
        <w:tblPrEx>
          <w:tblCellMar>
            <w:top w:w="0" w:type="dxa"/>
            <w:left w:w="108" w:type="dxa"/>
            <w:bottom w:w="0" w:type="dxa"/>
            <w:right w:w="108" w:type="dxa"/>
          </w:tblCellMar>
        </w:tblPrEx>
        <w:trPr>
          <w:trHeight w:val="285" w:hRule="atLeast"/>
        </w:trPr>
        <w:tc>
          <w:tcPr>
            <w:tcW w:w="8334"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Tahoma"/>
                <w:b/>
                <w:bCs/>
                <w:color w:val="000000"/>
                <w:kern w:val="0"/>
                <w:szCs w:val="21"/>
              </w:rPr>
            </w:pPr>
            <w:r>
              <w:rPr>
                <w:rFonts w:hint="eastAsia" w:ascii="宋体" w:hAnsi="宋体" w:cs="Tahoma"/>
                <w:b/>
                <w:bCs/>
                <w:color w:val="000000"/>
                <w:kern w:val="0"/>
                <w:szCs w:val="21"/>
              </w:rPr>
              <w:t>港湾会堂</w:t>
            </w:r>
          </w:p>
        </w:tc>
      </w:tr>
      <w:tr>
        <w:tblPrEx>
          <w:tblCellMar>
            <w:top w:w="0" w:type="dxa"/>
            <w:left w:w="108" w:type="dxa"/>
            <w:bottom w:w="0" w:type="dxa"/>
            <w:right w:w="108" w:type="dxa"/>
          </w:tblCellMar>
        </w:tblPrEx>
        <w:trPr>
          <w:trHeight w:val="300" w:hRule="atLeast"/>
        </w:trPr>
        <w:tc>
          <w:tcPr>
            <w:tcW w:w="708" w:type="dxa"/>
            <w:tcBorders>
              <w:top w:val="nil"/>
              <w:left w:val="single" w:color="auto" w:sz="4" w:space="0"/>
              <w:bottom w:val="single" w:color="auto" w:sz="4" w:space="0"/>
              <w:right w:val="single" w:color="auto" w:sz="4" w:space="0"/>
            </w:tcBorders>
            <w:shd w:val="clear" w:color="auto" w:fill="auto"/>
            <w:vAlign w:val="bottom"/>
          </w:tcPr>
          <w:p>
            <w:pPr>
              <w:widowControl/>
              <w:rPr>
                <w:color w:val="000000"/>
                <w:kern w:val="0"/>
                <w:sz w:val="14"/>
                <w:szCs w:val="14"/>
              </w:rPr>
            </w:pPr>
            <w:r>
              <w:rPr>
                <w:rFonts w:hint="eastAsia" w:ascii="宋体" w:hAnsi="宋体" w:cs="Tahoma"/>
                <w:color w:val="000000"/>
                <w:kern w:val="0"/>
                <w:szCs w:val="21"/>
              </w:rPr>
              <w:t>序号</w:t>
            </w: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设备名称</w:t>
            </w:r>
          </w:p>
        </w:tc>
        <w:tc>
          <w:tcPr>
            <w:tcW w:w="1157"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产地</w:t>
            </w:r>
          </w:p>
        </w:tc>
        <w:tc>
          <w:tcPr>
            <w:tcW w:w="3095"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hint="eastAsia" w:ascii="Calibri" w:hAnsi="Calibri" w:cs="Calibri"/>
                <w:color w:val="000000"/>
                <w:kern w:val="0"/>
                <w:szCs w:val="21"/>
              </w:rPr>
              <w:t>数量</w:t>
            </w:r>
          </w:p>
        </w:tc>
      </w:tr>
      <w:tr>
        <w:tblPrEx>
          <w:tblCellMar>
            <w:top w:w="0" w:type="dxa"/>
            <w:left w:w="108" w:type="dxa"/>
            <w:bottom w:w="0" w:type="dxa"/>
            <w:right w:w="108" w:type="dxa"/>
          </w:tblCellMar>
        </w:tblPrEx>
        <w:trPr>
          <w:trHeight w:val="300" w:hRule="atLeast"/>
        </w:trPr>
        <w:tc>
          <w:tcPr>
            <w:tcW w:w="8334" w:type="dxa"/>
            <w:gridSpan w:val="4"/>
            <w:tcBorders>
              <w:top w:val="nil"/>
              <w:left w:val="single" w:color="auto" w:sz="4" w:space="0"/>
              <w:bottom w:val="single" w:color="auto" w:sz="4" w:space="0"/>
              <w:right w:val="single" w:color="auto" w:sz="4" w:space="0"/>
            </w:tcBorders>
            <w:shd w:val="clear" w:color="auto" w:fill="auto"/>
            <w:vAlign w:val="bottom"/>
          </w:tcPr>
          <w:p>
            <w:pPr>
              <w:widowControl/>
              <w:jc w:val="left"/>
              <w:rPr>
                <w:rFonts w:ascii="Calibri" w:hAnsi="Calibri" w:cs="Calibri"/>
                <w:color w:val="000000"/>
                <w:kern w:val="0"/>
                <w:szCs w:val="21"/>
              </w:rPr>
            </w:pPr>
            <w:r>
              <w:rPr>
                <w:rFonts w:hint="eastAsia" w:ascii="宋体" w:hAnsi="宋体" w:cs="Tahoma"/>
                <w:b/>
                <w:bCs/>
                <w:color w:val="000000"/>
                <w:kern w:val="0"/>
                <w:szCs w:val="21"/>
              </w:rPr>
              <w:t>一、显示系统</w:t>
            </w: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w:t>
            </w: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三思</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C0401-P4      8.192m*4.608m</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LED</w:t>
            </w:r>
            <w:r>
              <w:rPr>
                <w:rFonts w:hint="eastAsia" w:ascii="宋体" w:hAnsi="宋体" w:cs="Calibri"/>
                <w:color w:val="000000"/>
                <w:kern w:val="0"/>
                <w:szCs w:val="21"/>
              </w:rPr>
              <w:t>全彩显示屏（点距</w:t>
            </w:r>
            <w:r>
              <w:rPr>
                <w:rFonts w:ascii="Calibri" w:hAnsi="Calibri" w:cs="Calibri"/>
                <w:color w:val="000000"/>
                <w:kern w:val="0"/>
                <w:szCs w:val="21"/>
              </w:rPr>
              <w:t>4mm</w:t>
            </w:r>
            <w:r>
              <w:rPr>
                <w:rFonts w:hint="eastAsia" w:ascii="宋体" w:hAnsi="宋体" w:cs="Calibri"/>
                <w:color w:val="000000"/>
                <w:kern w:val="0"/>
                <w:szCs w:val="21"/>
              </w:rPr>
              <w:t>）</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2</w:t>
            </w: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三思</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C0401-P3  3.84m*2.16m</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LED</w:t>
            </w:r>
            <w:r>
              <w:rPr>
                <w:rFonts w:hint="eastAsia" w:ascii="宋体" w:hAnsi="宋体" w:cs="Calibri"/>
                <w:color w:val="000000"/>
                <w:kern w:val="0"/>
                <w:szCs w:val="21"/>
              </w:rPr>
              <w:t>全彩显示屏（点距</w:t>
            </w:r>
            <w:r>
              <w:rPr>
                <w:rFonts w:ascii="Calibri" w:hAnsi="Calibri" w:cs="Calibri"/>
                <w:color w:val="000000"/>
                <w:kern w:val="0"/>
                <w:szCs w:val="21"/>
              </w:rPr>
              <w:t>3mm</w:t>
            </w:r>
            <w:r>
              <w:rPr>
                <w:rFonts w:hint="eastAsia" w:ascii="宋体" w:hAnsi="宋体" w:cs="Calibri"/>
                <w:color w:val="000000"/>
                <w:kern w:val="0"/>
                <w:szCs w:val="21"/>
              </w:rPr>
              <w:t>）</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3</w:t>
            </w: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视麦特</w:t>
            </w:r>
            <w:r>
              <w:rPr>
                <w:rFonts w:ascii="Calibri" w:hAnsi="Calibri" w:cs="Calibri"/>
                <w:color w:val="000000"/>
                <w:kern w:val="0"/>
                <w:szCs w:val="21"/>
              </w:rPr>
              <w:t xml:space="preserve">  SMT-0808</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高清数字矩阵（含板卡）</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4</w:t>
            </w: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视麦特</w:t>
            </w:r>
            <w:r>
              <w:rPr>
                <w:rFonts w:ascii="Calibri" w:hAnsi="Calibri" w:cs="Calibri"/>
                <w:color w:val="000000"/>
                <w:kern w:val="0"/>
                <w:szCs w:val="21"/>
              </w:rPr>
              <w:t xml:space="preserve">  VGA-HD      </w:t>
            </w:r>
            <w:r>
              <w:rPr>
                <w:rFonts w:hint="eastAsia" w:ascii="宋体" w:hAnsi="宋体" w:cs="Tahoma"/>
                <w:color w:val="000000"/>
                <w:kern w:val="0"/>
                <w:szCs w:val="21"/>
              </w:rPr>
              <w:t>视频转换器</w:t>
            </w:r>
          </w:p>
        </w:tc>
        <w:tc>
          <w:tcPr>
            <w:tcW w:w="1157"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95" w:type="dxa"/>
            <w:tcBorders>
              <w:top w:val="nil"/>
              <w:left w:val="nil"/>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540" w:hRule="atLeast"/>
        </w:trPr>
        <w:tc>
          <w:tcPr>
            <w:tcW w:w="708" w:type="dxa"/>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5</w:t>
            </w: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视麦特</w:t>
            </w:r>
            <w:r>
              <w:rPr>
                <w:rFonts w:ascii="Calibri" w:hAnsi="Calibri" w:cs="Calibri"/>
                <w:color w:val="000000"/>
                <w:kern w:val="0"/>
                <w:szCs w:val="21"/>
              </w:rPr>
              <w:t xml:space="preserve">  HDMI-EXW    </w:t>
            </w:r>
            <w:r>
              <w:rPr>
                <w:rFonts w:hint="eastAsia" w:ascii="宋体" w:hAnsi="宋体" w:cs="Tahoma"/>
                <w:color w:val="000000"/>
                <w:kern w:val="0"/>
                <w:szCs w:val="21"/>
              </w:rPr>
              <w:t>双绞线收发器</w:t>
            </w:r>
          </w:p>
        </w:tc>
        <w:tc>
          <w:tcPr>
            <w:tcW w:w="1157"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95" w:type="dxa"/>
            <w:tcBorders>
              <w:top w:val="nil"/>
              <w:left w:val="nil"/>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4</w:t>
            </w: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6</w:t>
            </w: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尚潮</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舞台幕电动系统</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285" w:hRule="atLeast"/>
        </w:trPr>
        <w:tc>
          <w:tcPr>
            <w:tcW w:w="8334"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Tahoma"/>
                <w:b/>
                <w:bCs/>
                <w:color w:val="000000"/>
                <w:kern w:val="0"/>
                <w:szCs w:val="21"/>
              </w:rPr>
            </w:pPr>
            <w:r>
              <w:rPr>
                <w:rFonts w:hint="eastAsia" w:ascii="宋体" w:hAnsi="宋体" w:cs="Tahoma"/>
                <w:b/>
                <w:bCs/>
                <w:color w:val="000000"/>
                <w:kern w:val="0"/>
                <w:szCs w:val="21"/>
              </w:rPr>
              <w:t>二、扩声系统</w:t>
            </w: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Extron DMP 128</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音频处理器</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15"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2</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PEAVEY</w:t>
            </w:r>
            <w:r>
              <w:rPr>
                <w:rFonts w:ascii="Calibri" w:hAnsi="Calibri" w:cs="Calibri"/>
                <w:color w:val="000000"/>
                <w:kern w:val="0"/>
                <w:sz w:val="24"/>
                <w:szCs w:val="24"/>
              </w:rPr>
              <w:t xml:space="preserve"> </w:t>
            </w:r>
            <w:r>
              <w:rPr>
                <w:rFonts w:ascii="Calibri" w:hAnsi="Calibri" w:cs="Calibri"/>
                <w:color w:val="000000"/>
                <w:kern w:val="0"/>
                <w:szCs w:val="21"/>
              </w:rPr>
              <w:t>FX224</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广州</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调音台</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3</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SHURE MX418D</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4</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鹅颈话筒</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4</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SHURE PGX14/PGA31</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无线头戴话筒</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5</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SHURE BLX288/SM58</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无线手持话筒</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6</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797/</w:t>
            </w:r>
            <w:r>
              <w:rPr>
                <w:rFonts w:hint="eastAsia" w:ascii="宋体" w:hAnsi="宋体" w:cs="Calibri"/>
                <w:color w:val="000000"/>
                <w:kern w:val="0"/>
                <w:szCs w:val="21"/>
              </w:rPr>
              <w:t>北京</w:t>
            </w:r>
            <w:r>
              <w:rPr>
                <w:rFonts w:ascii="Calibri" w:hAnsi="Calibri" w:cs="Calibri"/>
                <w:color w:val="000000"/>
                <w:kern w:val="0"/>
                <w:szCs w:val="21"/>
              </w:rPr>
              <w:t xml:space="preserve"> NT2S</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北京</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大振膜多指向性合唱话筒</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7</w:t>
            </w: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话筒立架</w:t>
            </w:r>
          </w:p>
        </w:tc>
        <w:tc>
          <w:tcPr>
            <w:tcW w:w="1157"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95" w:type="dxa"/>
            <w:tcBorders>
              <w:top w:val="nil"/>
              <w:left w:val="nil"/>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3</w:t>
            </w: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8</w:t>
            </w: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龙观飞鑫</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8</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舞台地插</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9</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SONY BDP-S1200</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多媒体播放机</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285" w:hRule="atLeast"/>
        </w:trPr>
        <w:tc>
          <w:tcPr>
            <w:tcW w:w="8334"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Tahoma"/>
                <w:b/>
                <w:bCs/>
                <w:color w:val="000000"/>
                <w:kern w:val="0"/>
                <w:szCs w:val="21"/>
              </w:rPr>
            </w:pPr>
            <w:r>
              <w:rPr>
                <w:rFonts w:hint="eastAsia" w:ascii="宋体" w:hAnsi="宋体" w:cs="Tahoma"/>
                <w:b/>
                <w:bCs/>
                <w:color w:val="000000"/>
                <w:kern w:val="0"/>
                <w:szCs w:val="21"/>
              </w:rPr>
              <w:t>三、控制系统</w:t>
            </w: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CRESTRON AV3</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中央控制主机</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2</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CRESTRON TPS-6X</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触摸屏</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3</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CRESTRON</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CEN-ERFGW-POE</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射频无线收发器</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4</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CRESTRON DIN-8SW8</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8</w:t>
            </w:r>
            <w:r>
              <w:rPr>
                <w:rFonts w:hint="eastAsia" w:ascii="宋体" w:hAnsi="宋体" w:cs="Calibri"/>
                <w:color w:val="000000"/>
                <w:kern w:val="0"/>
                <w:szCs w:val="21"/>
              </w:rPr>
              <w:t>路强电继电器</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5</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GENVISION</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GENPOWER</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电源管理器</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6</w:t>
            </w: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定制</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配电器箱</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7</w:t>
            </w: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软件</w:t>
            </w:r>
            <w:r>
              <w:rPr>
                <w:rFonts w:ascii="Calibri" w:hAnsi="Calibri" w:cs="Calibri"/>
                <w:color w:val="000000"/>
                <w:kern w:val="0"/>
                <w:szCs w:val="21"/>
              </w:rPr>
              <w:t>(</w:t>
            </w:r>
            <w:r>
              <w:rPr>
                <w:rFonts w:hint="eastAsia" w:ascii="宋体" w:hAnsi="宋体" w:cs="Tahoma"/>
                <w:color w:val="000000"/>
                <w:kern w:val="0"/>
                <w:szCs w:val="21"/>
              </w:rPr>
              <w:t>定制</w:t>
            </w:r>
            <w:r>
              <w:rPr>
                <w:rFonts w:ascii="Calibri" w:hAnsi="Calibri" w:cs="Calibri"/>
                <w:color w:val="000000"/>
                <w:kern w:val="0"/>
                <w:szCs w:val="21"/>
              </w:rPr>
              <w:t>)</w:t>
            </w:r>
          </w:p>
        </w:tc>
        <w:tc>
          <w:tcPr>
            <w:tcW w:w="1157"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95" w:type="dxa"/>
            <w:tcBorders>
              <w:top w:val="nil"/>
              <w:left w:val="nil"/>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285" w:hRule="atLeast"/>
        </w:trPr>
        <w:tc>
          <w:tcPr>
            <w:tcW w:w="8334"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Tahoma"/>
                <w:b/>
                <w:bCs/>
                <w:color w:val="000000"/>
                <w:kern w:val="0"/>
                <w:szCs w:val="21"/>
              </w:rPr>
            </w:pPr>
            <w:r>
              <w:rPr>
                <w:rFonts w:hint="eastAsia" w:ascii="宋体" w:hAnsi="宋体" w:cs="Tahoma"/>
                <w:b/>
                <w:bCs/>
                <w:color w:val="000000"/>
                <w:kern w:val="0"/>
                <w:szCs w:val="21"/>
              </w:rPr>
              <w:t>四、辅助系统</w:t>
            </w: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w:t>
            </w: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麦博</w:t>
            </w:r>
            <w:r>
              <w:rPr>
                <w:rFonts w:ascii="Calibri" w:hAnsi="Calibri" w:cs="Calibri"/>
                <w:color w:val="000000"/>
                <w:kern w:val="0"/>
                <w:szCs w:val="21"/>
              </w:rPr>
              <w:t xml:space="preserve"> B73</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监听音箱</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2</w:t>
            </w: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图腾</w:t>
            </w:r>
            <w:r>
              <w:rPr>
                <w:rFonts w:ascii="Calibri" w:hAnsi="Calibri" w:cs="Calibri"/>
                <w:color w:val="000000"/>
                <w:kern w:val="0"/>
                <w:szCs w:val="21"/>
              </w:rPr>
              <w:t xml:space="preserve"> 42U</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机柜</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3</w:t>
            </w: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定制</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线缆、接插件</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285" w:hRule="atLeast"/>
        </w:trPr>
        <w:tc>
          <w:tcPr>
            <w:tcW w:w="8334"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Tahoma"/>
                <w:b/>
                <w:bCs/>
                <w:color w:val="000000"/>
                <w:kern w:val="0"/>
                <w:szCs w:val="21"/>
              </w:rPr>
            </w:pPr>
            <w:r>
              <w:rPr>
                <w:rFonts w:hint="eastAsia" w:ascii="宋体" w:hAnsi="宋体" w:cs="Tahoma"/>
                <w:b/>
                <w:bCs/>
                <w:color w:val="000000"/>
                <w:kern w:val="0"/>
                <w:szCs w:val="21"/>
              </w:rPr>
              <w:t>五、灯光系统</w:t>
            </w: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OIOLUR CO-7R230TX BEAM</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16</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光束灯（舞台效果灯）</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2</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C-LODGEN NY-19-190</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18</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成像灯（面光灯）</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3</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MHG M-4553</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16</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三基色柔光灯（顶光灯）</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4</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OIOLUR CO-TX543</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广州</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16</w:t>
            </w:r>
          </w:p>
        </w:tc>
      </w:tr>
      <w:tr>
        <w:tblPrEx>
          <w:tblCellMar>
            <w:top w:w="0" w:type="dxa"/>
            <w:left w:w="108" w:type="dxa"/>
            <w:bottom w:w="0" w:type="dxa"/>
            <w:right w:w="108" w:type="dxa"/>
          </w:tblCellMar>
        </w:tblPrEx>
        <w:trPr>
          <w:trHeight w:val="54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54</w:t>
            </w:r>
            <w:r>
              <w:rPr>
                <w:rFonts w:hint="eastAsia" w:ascii="宋体" w:hAnsi="宋体" w:cs="Calibri"/>
                <w:color w:val="000000"/>
                <w:kern w:val="0"/>
                <w:szCs w:val="21"/>
              </w:rPr>
              <w:t>颗</w:t>
            </w:r>
            <w:r>
              <w:rPr>
                <w:rFonts w:ascii="Calibri" w:hAnsi="Calibri" w:cs="Calibri"/>
                <w:color w:val="000000"/>
                <w:kern w:val="0"/>
                <w:szCs w:val="21"/>
              </w:rPr>
              <w:t>X3W LED PAR</w:t>
            </w:r>
            <w:r>
              <w:rPr>
                <w:rFonts w:hint="eastAsia" w:ascii="宋体" w:hAnsi="宋体" w:cs="Calibri"/>
                <w:color w:val="000000"/>
                <w:kern w:val="0"/>
                <w:szCs w:val="21"/>
              </w:rPr>
              <w:t>灯（左右侧光灯）</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5</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OIOLUR CO-TX543</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广州</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48</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54</w:t>
            </w:r>
            <w:r>
              <w:rPr>
                <w:rFonts w:hint="eastAsia" w:ascii="宋体" w:hAnsi="宋体" w:cs="Calibri"/>
                <w:color w:val="000000"/>
                <w:kern w:val="0"/>
                <w:szCs w:val="21"/>
              </w:rPr>
              <w:t>颗</w:t>
            </w:r>
            <w:r>
              <w:rPr>
                <w:rFonts w:ascii="Calibri" w:hAnsi="Calibri" w:cs="Calibri"/>
                <w:color w:val="000000"/>
                <w:kern w:val="0"/>
                <w:szCs w:val="21"/>
              </w:rPr>
              <w:t>X3W LED PAR</w:t>
            </w:r>
            <w:r>
              <w:rPr>
                <w:rFonts w:hint="eastAsia" w:ascii="宋体" w:hAnsi="宋体" w:cs="Calibri"/>
                <w:color w:val="000000"/>
                <w:kern w:val="0"/>
                <w:szCs w:val="21"/>
              </w:rPr>
              <w:t>灯（逆光灯）</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6</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SIGHTLY MA-2010</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专业珍珠电脑控制台</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7</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NET.DO BS-R6</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佛山</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6</w:t>
            </w:r>
            <w:r>
              <w:rPr>
                <w:rFonts w:hint="eastAsia" w:ascii="宋体" w:hAnsi="宋体" w:cs="Calibri"/>
                <w:color w:val="000000"/>
                <w:kern w:val="0"/>
                <w:szCs w:val="21"/>
              </w:rPr>
              <w:t>路调光硅箱</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8</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NET.DO BS-ZT12</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佛山</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12</w:t>
            </w:r>
            <w:r>
              <w:rPr>
                <w:rFonts w:hint="eastAsia" w:ascii="宋体" w:hAnsi="宋体" w:cs="Calibri"/>
                <w:color w:val="000000"/>
                <w:kern w:val="0"/>
                <w:szCs w:val="21"/>
              </w:rPr>
              <w:t>路直通电源箱</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9</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NET.DO BS-DMX4/8</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佛山</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8</w:t>
            </w:r>
            <w:r>
              <w:rPr>
                <w:rFonts w:hint="eastAsia" w:ascii="宋体" w:hAnsi="宋体" w:cs="Calibri"/>
                <w:color w:val="000000"/>
                <w:kern w:val="0"/>
                <w:szCs w:val="21"/>
              </w:rPr>
              <w:t>路信号放大器</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10</w:t>
            </w: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飞利浦</w:t>
            </w:r>
            <w:r>
              <w:rPr>
                <w:rFonts w:ascii="Calibri" w:hAnsi="Calibri" w:cs="Calibri"/>
                <w:color w:val="000000"/>
                <w:kern w:val="0"/>
                <w:szCs w:val="21"/>
              </w:rPr>
              <w:t xml:space="preserve">   </w:t>
            </w:r>
            <w:r>
              <w:rPr>
                <w:rFonts w:hint="eastAsia" w:ascii="宋体" w:hAnsi="宋体" w:cs="Tahoma"/>
                <w:color w:val="000000"/>
                <w:kern w:val="0"/>
                <w:szCs w:val="21"/>
              </w:rPr>
              <w:t>三基色灯管</w:t>
            </w:r>
          </w:p>
        </w:tc>
        <w:tc>
          <w:tcPr>
            <w:tcW w:w="1157"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佛山</w:t>
            </w:r>
          </w:p>
        </w:tc>
        <w:tc>
          <w:tcPr>
            <w:tcW w:w="3095" w:type="dxa"/>
            <w:tcBorders>
              <w:top w:val="nil"/>
              <w:left w:val="nil"/>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64</w:t>
            </w:r>
          </w:p>
        </w:tc>
      </w:tr>
      <w:tr>
        <w:tblPrEx>
          <w:tblCellMar>
            <w:top w:w="0" w:type="dxa"/>
            <w:left w:w="108" w:type="dxa"/>
            <w:bottom w:w="0" w:type="dxa"/>
            <w:right w:w="108" w:type="dxa"/>
          </w:tblCellMar>
        </w:tblPrEx>
        <w:trPr>
          <w:trHeight w:val="315"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11</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HDL</w:t>
            </w:r>
            <w:r>
              <w:rPr>
                <w:rFonts w:ascii="Calibri" w:hAnsi="Calibri" w:cs="Calibri"/>
                <w:color w:val="000000"/>
                <w:kern w:val="0"/>
                <w:sz w:val="24"/>
                <w:szCs w:val="24"/>
              </w:rPr>
              <w:t xml:space="preserve"> </w:t>
            </w:r>
            <w:r>
              <w:rPr>
                <w:rFonts w:ascii="Calibri" w:hAnsi="Calibri" w:cs="Calibri"/>
                <w:color w:val="000000"/>
                <w:kern w:val="0"/>
                <w:szCs w:val="21"/>
              </w:rPr>
              <w:t>MD512-DMX</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佛山</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接中控</w:t>
            </w:r>
            <w:r>
              <w:rPr>
                <w:rFonts w:ascii="Calibri" w:hAnsi="Calibri" w:cs="Calibri"/>
                <w:color w:val="000000"/>
                <w:kern w:val="0"/>
                <w:szCs w:val="21"/>
              </w:rPr>
              <w:t>DMX</w:t>
            </w:r>
            <w:r>
              <w:rPr>
                <w:rFonts w:hint="eastAsia" w:ascii="宋体" w:hAnsi="宋体" w:cs="Tahoma"/>
                <w:color w:val="000000"/>
                <w:kern w:val="0"/>
                <w:szCs w:val="21"/>
              </w:rPr>
              <w:t>记录器</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12</w:t>
            </w:r>
          </w:p>
        </w:tc>
        <w:tc>
          <w:tcPr>
            <w:tcW w:w="3374"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HDL MRS232</w:t>
            </w:r>
          </w:p>
        </w:tc>
        <w:tc>
          <w:tcPr>
            <w:tcW w:w="115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佛山</w:t>
            </w:r>
          </w:p>
        </w:tc>
        <w:tc>
          <w:tcPr>
            <w:tcW w:w="309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专业版</w:t>
            </w:r>
            <w:r>
              <w:rPr>
                <w:rFonts w:ascii="Calibri" w:hAnsi="Calibri" w:cs="Calibri"/>
                <w:color w:val="000000"/>
                <w:kern w:val="0"/>
                <w:szCs w:val="21"/>
              </w:rPr>
              <w:t>232</w:t>
            </w:r>
            <w:r>
              <w:rPr>
                <w:rFonts w:hint="eastAsia" w:ascii="宋体" w:hAnsi="宋体" w:cs="Tahoma"/>
                <w:color w:val="000000"/>
                <w:kern w:val="0"/>
                <w:szCs w:val="21"/>
              </w:rPr>
              <w:t>模块</w:t>
            </w:r>
          </w:p>
        </w:tc>
        <w:tc>
          <w:tcPr>
            <w:tcW w:w="11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8" w:type="dxa"/>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13</w:t>
            </w:r>
          </w:p>
        </w:tc>
        <w:tc>
          <w:tcPr>
            <w:tcW w:w="3374"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国产</w:t>
            </w:r>
          </w:p>
        </w:tc>
        <w:tc>
          <w:tcPr>
            <w:tcW w:w="1157"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95"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bl>
    <w:p>
      <w:pPr>
        <w:spacing w:line="340" w:lineRule="exact"/>
        <w:jc w:val="left"/>
        <w:rPr>
          <w:rFonts w:ascii="仿宋" w:hAnsi="仿宋" w:eastAsia="仿宋" w:cs="Arial"/>
          <w:b/>
          <w:sz w:val="24"/>
          <w:szCs w:val="24"/>
        </w:rPr>
      </w:pPr>
      <w:r>
        <w:rPr>
          <w:rFonts w:hint="eastAsia" w:ascii="仿宋" w:hAnsi="仿宋" w:eastAsia="仿宋" w:cs="Arial"/>
          <w:b/>
          <w:sz w:val="24"/>
          <w:szCs w:val="24"/>
        </w:rPr>
        <w:t>活动中心设备清单</w:t>
      </w:r>
    </w:p>
    <w:tbl>
      <w:tblPr>
        <w:tblStyle w:val="28"/>
        <w:tblW w:w="8363" w:type="dxa"/>
        <w:tblInd w:w="392" w:type="dxa"/>
        <w:tblLayout w:type="autofit"/>
        <w:tblCellMar>
          <w:top w:w="0" w:type="dxa"/>
          <w:left w:w="108" w:type="dxa"/>
          <w:bottom w:w="0" w:type="dxa"/>
          <w:right w:w="108" w:type="dxa"/>
        </w:tblCellMar>
      </w:tblPr>
      <w:tblGrid>
        <w:gridCol w:w="709"/>
        <w:gridCol w:w="3402"/>
        <w:gridCol w:w="1177"/>
        <w:gridCol w:w="3075"/>
      </w:tblGrid>
      <w:tr>
        <w:tblPrEx>
          <w:tblCellMar>
            <w:top w:w="0" w:type="dxa"/>
            <w:left w:w="108" w:type="dxa"/>
            <w:bottom w:w="0" w:type="dxa"/>
            <w:right w:w="108" w:type="dxa"/>
          </w:tblCellMar>
        </w:tblPrEx>
        <w:trPr>
          <w:trHeight w:val="285"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序号</w:t>
            </w:r>
          </w:p>
        </w:tc>
        <w:tc>
          <w:tcPr>
            <w:tcW w:w="3402"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货物名称</w:t>
            </w:r>
          </w:p>
        </w:tc>
        <w:tc>
          <w:tcPr>
            <w:tcW w:w="1177"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原产地</w:t>
            </w:r>
          </w:p>
        </w:tc>
        <w:tc>
          <w:tcPr>
            <w:tcW w:w="3075"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数量</w:t>
            </w:r>
          </w:p>
        </w:tc>
      </w:tr>
      <w:tr>
        <w:tblPrEx>
          <w:tblCellMar>
            <w:top w:w="0" w:type="dxa"/>
            <w:left w:w="108" w:type="dxa"/>
            <w:bottom w:w="0" w:type="dxa"/>
            <w:right w:w="108" w:type="dxa"/>
          </w:tblCellMar>
        </w:tblPrEx>
        <w:trPr>
          <w:trHeight w:val="285" w:hRule="atLeast"/>
        </w:trPr>
        <w:tc>
          <w:tcPr>
            <w:tcW w:w="8363"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Tahoma"/>
                <w:b/>
                <w:bCs/>
                <w:color w:val="000000"/>
                <w:kern w:val="0"/>
                <w:szCs w:val="21"/>
              </w:rPr>
            </w:pPr>
            <w:r>
              <w:rPr>
                <w:rFonts w:hint="eastAsia" w:ascii="宋体" w:hAnsi="宋体" w:cs="Tahoma"/>
                <w:b/>
                <w:bCs/>
                <w:color w:val="000000"/>
                <w:kern w:val="0"/>
                <w:szCs w:val="21"/>
              </w:rPr>
              <w:t>多功能厅</w:t>
            </w:r>
          </w:p>
        </w:tc>
      </w:tr>
      <w:tr>
        <w:tblPrEx>
          <w:tblCellMar>
            <w:top w:w="0" w:type="dxa"/>
            <w:left w:w="108" w:type="dxa"/>
            <w:bottom w:w="0" w:type="dxa"/>
            <w:right w:w="108" w:type="dxa"/>
          </w:tblCellMar>
        </w:tblPrEx>
        <w:trPr>
          <w:trHeight w:val="285" w:hRule="atLeast"/>
        </w:trPr>
        <w:tc>
          <w:tcPr>
            <w:tcW w:w="8363"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Tahoma"/>
                <w:b/>
                <w:bCs/>
                <w:color w:val="000000"/>
                <w:kern w:val="0"/>
                <w:szCs w:val="21"/>
              </w:rPr>
            </w:pPr>
            <w:r>
              <w:rPr>
                <w:rFonts w:hint="eastAsia" w:ascii="宋体" w:hAnsi="宋体" w:cs="Tahoma"/>
                <w:b/>
                <w:bCs/>
                <w:color w:val="000000"/>
                <w:kern w:val="0"/>
                <w:szCs w:val="21"/>
              </w:rPr>
              <w:t>一、显示系统</w:t>
            </w: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三思</w:t>
            </w:r>
            <w:r>
              <w:rPr>
                <w:rFonts w:ascii="Calibri" w:hAnsi="Calibri" w:cs="Calibri"/>
                <w:color w:val="000000"/>
                <w:kern w:val="0"/>
                <w:szCs w:val="21"/>
              </w:rPr>
              <w:t xml:space="preserve"> C0401-P2.5</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全彩</w:t>
            </w:r>
            <w:r>
              <w:rPr>
                <w:rFonts w:ascii="Calibri" w:hAnsi="Calibri" w:cs="Calibri"/>
                <w:color w:val="000000"/>
                <w:kern w:val="0"/>
                <w:szCs w:val="21"/>
              </w:rPr>
              <w:t>LED</w:t>
            </w:r>
            <w:r>
              <w:rPr>
                <w:rFonts w:hint="eastAsia" w:ascii="宋体" w:hAnsi="宋体" w:cs="Tahoma"/>
                <w:color w:val="000000"/>
                <w:kern w:val="0"/>
                <w:szCs w:val="21"/>
              </w:rPr>
              <w:t>显示屏</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2</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创凯</w:t>
            </w:r>
            <w:r>
              <w:rPr>
                <w:rFonts w:ascii="Calibri" w:hAnsi="Calibri" w:cs="Calibri"/>
                <w:color w:val="000000"/>
                <w:kern w:val="0"/>
                <w:szCs w:val="21"/>
              </w:rPr>
              <w:t xml:space="preserve"> CK-PAD84</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深圳</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互动显示屏</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3</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创维</w:t>
            </w:r>
            <w:r>
              <w:rPr>
                <w:rFonts w:ascii="Calibri" w:hAnsi="Calibri" w:cs="Calibri"/>
                <w:color w:val="000000"/>
                <w:kern w:val="0"/>
                <w:szCs w:val="21"/>
              </w:rPr>
              <w:t xml:space="preserve"> 60E510E</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深圳</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辅助显示屏</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4</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飞利浦</w:t>
            </w:r>
            <w:r>
              <w:rPr>
                <w:rFonts w:ascii="Calibri" w:hAnsi="Calibri" w:cs="Calibri"/>
                <w:color w:val="000000"/>
                <w:kern w:val="0"/>
                <w:szCs w:val="21"/>
              </w:rPr>
              <w:t xml:space="preserve"> 220V4LSB/93</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深圳</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监控显示器</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5</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创维</w:t>
            </w:r>
            <w:r>
              <w:rPr>
                <w:rFonts w:ascii="Calibri" w:hAnsi="Calibri" w:cs="Calibri"/>
                <w:color w:val="000000"/>
                <w:kern w:val="0"/>
                <w:szCs w:val="21"/>
              </w:rPr>
              <w:t xml:space="preserve"> 49E5DHR</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苏州</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返看显示屏</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6</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视麦特</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SMT-1616</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高清数字矩阵（含板卡）</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7</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定制</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可移动支架</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8</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Microsoft Surface Pro</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8</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无线终端</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9</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BARCO  CSM-1</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北京</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无线互动系统</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10</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视麦特</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8</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HDMI-EXW</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11</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尚潮</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舞台幕</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285" w:hRule="atLeast"/>
        </w:trPr>
        <w:tc>
          <w:tcPr>
            <w:tcW w:w="8363"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Tahoma"/>
                <w:b/>
                <w:bCs/>
                <w:color w:val="000000"/>
                <w:kern w:val="0"/>
                <w:szCs w:val="21"/>
              </w:rPr>
            </w:pPr>
            <w:r>
              <w:rPr>
                <w:rFonts w:hint="eastAsia" w:ascii="宋体" w:hAnsi="宋体" w:cs="Tahoma"/>
                <w:b/>
                <w:bCs/>
                <w:color w:val="000000"/>
                <w:kern w:val="0"/>
                <w:szCs w:val="21"/>
              </w:rPr>
              <w:t>二、扩声系统</w:t>
            </w: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PEAVEY IMPULSE 1015</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广州</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主音箱</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2</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PEAVEY IMPULSE 100</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广州</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4</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辅助音箱</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3</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PEAVEY SP 12M</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广州</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中置补声音箱</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4</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PEAVEY SP 118BX</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广州</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超低音箱</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5</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PEAVEY PV12M</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广州</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返听音箱</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6</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PEAVEY PV 2600</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广州</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3</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主音箱</w:t>
            </w:r>
            <w:r>
              <w:rPr>
                <w:rFonts w:ascii="Calibri" w:hAnsi="Calibri" w:cs="Calibri"/>
                <w:color w:val="000000"/>
                <w:kern w:val="0"/>
                <w:szCs w:val="21"/>
              </w:rPr>
              <w:t>/</w:t>
            </w:r>
            <w:r>
              <w:rPr>
                <w:rFonts w:hint="eastAsia" w:ascii="宋体" w:hAnsi="宋体" w:cs="Tahoma"/>
                <w:color w:val="000000"/>
                <w:kern w:val="0"/>
                <w:szCs w:val="21"/>
              </w:rPr>
              <w:t>中置音箱功放</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7</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PEAVEY PV 1500</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广州</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3</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辅助音箱</w:t>
            </w:r>
            <w:r>
              <w:rPr>
                <w:rFonts w:ascii="Calibri" w:hAnsi="Calibri" w:cs="Calibri"/>
                <w:color w:val="000000"/>
                <w:kern w:val="0"/>
                <w:szCs w:val="21"/>
              </w:rPr>
              <w:t>/</w:t>
            </w:r>
            <w:r>
              <w:rPr>
                <w:rFonts w:hint="eastAsia" w:ascii="宋体" w:hAnsi="宋体" w:cs="Tahoma"/>
                <w:color w:val="000000"/>
                <w:kern w:val="0"/>
                <w:szCs w:val="21"/>
              </w:rPr>
              <w:t>返听音箱功放</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8</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PEAVEY PV 3800</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广州</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超低音音箱功放</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9</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EXTRON DMP 128</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数字音频处理器</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10</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EXTRON SSP 7.1</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数字解码器</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11</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YAMAHA MGP 16X</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调音台</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12</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SHURE BLX24/PG58</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4</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无线手持话筒</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13</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SHURE PGX14/PGA31</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无线头戴话筒</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14</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SONY BDP-S1200</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多媒体播放机</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15</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定制</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4</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桌面信息插座</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16</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定制</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10</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地插</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285" w:hRule="atLeast"/>
        </w:trPr>
        <w:tc>
          <w:tcPr>
            <w:tcW w:w="8363"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Tahoma"/>
                <w:b/>
                <w:bCs/>
                <w:color w:val="000000"/>
                <w:kern w:val="0"/>
                <w:szCs w:val="21"/>
              </w:rPr>
            </w:pPr>
            <w:r>
              <w:rPr>
                <w:rFonts w:hint="eastAsia" w:ascii="宋体" w:hAnsi="宋体" w:cs="Tahoma"/>
                <w:b/>
                <w:bCs/>
                <w:color w:val="000000"/>
                <w:kern w:val="0"/>
                <w:szCs w:val="21"/>
              </w:rPr>
              <w:t>三、数字发言系统</w:t>
            </w: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BOSCH</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数字发言系统</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285" w:hRule="atLeast"/>
        </w:trPr>
        <w:tc>
          <w:tcPr>
            <w:tcW w:w="8363"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Tahoma"/>
                <w:b/>
                <w:bCs/>
                <w:color w:val="000000"/>
                <w:kern w:val="0"/>
                <w:szCs w:val="21"/>
              </w:rPr>
            </w:pPr>
            <w:r>
              <w:rPr>
                <w:rFonts w:hint="eastAsia" w:ascii="宋体" w:hAnsi="宋体" w:cs="Tahoma"/>
                <w:b/>
                <w:bCs/>
                <w:color w:val="000000"/>
                <w:kern w:val="0"/>
                <w:szCs w:val="21"/>
              </w:rPr>
              <w:t>四、视频会议系统配套设备</w:t>
            </w: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SONY  EVI-H100S</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4</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高清摄像机</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2</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SONY RM-BR300</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摄像机键盘</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285" w:hRule="atLeast"/>
        </w:trPr>
        <w:tc>
          <w:tcPr>
            <w:tcW w:w="8363"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Tahoma"/>
                <w:b/>
                <w:bCs/>
                <w:color w:val="000000"/>
                <w:kern w:val="0"/>
                <w:szCs w:val="21"/>
              </w:rPr>
            </w:pPr>
            <w:r>
              <w:rPr>
                <w:rFonts w:hint="eastAsia" w:ascii="宋体" w:hAnsi="宋体" w:cs="Tahoma"/>
                <w:b/>
                <w:bCs/>
                <w:color w:val="000000"/>
                <w:kern w:val="0"/>
                <w:szCs w:val="21"/>
              </w:rPr>
              <w:t>五、导播、录播系统</w:t>
            </w: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松下</w:t>
            </w:r>
            <w:r>
              <w:rPr>
                <w:rFonts w:ascii="Calibri" w:hAnsi="Calibri" w:cs="Calibri"/>
                <w:color w:val="000000"/>
                <w:kern w:val="0"/>
                <w:szCs w:val="21"/>
              </w:rPr>
              <w:t xml:space="preserve"> AW-HS50MC</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小型化现场切换台</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2</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GENVISION VISIONONE</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录播设备</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285" w:hRule="atLeast"/>
        </w:trPr>
        <w:tc>
          <w:tcPr>
            <w:tcW w:w="8363"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Tahoma"/>
                <w:b/>
                <w:bCs/>
                <w:color w:val="000000"/>
                <w:kern w:val="0"/>
                <w:szCs w:val="21"/>
              </w:rPr>
            </w:pPr>
            <w:r>
              <w:rPr>
                <w:rFonts w:hint="eastAsia" w:ascii="宋体" w:hAnsi="宋体" w:cs="Tahoma"/>
                <w:b/>
                <w:bCs/>
                <w:color w:val="000000"/>
                <w:kern w:val="0"/>
                <w:szCs w:val="21"/>
              </w:rPr>
              <w:t>六、中央控制系统</w:t>
            </w: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CRESTRON AV3</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中央控制主机</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2</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CRESTRON TPS-6X</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触摸屏</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3</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CRESTRON</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CEN-ERFGW-POE</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射频无线收发器</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4</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TP-LINK TL-WDR5600</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杭州</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无线路由</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5</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CRESTRON DIN-IDIM4</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调光模块</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6</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CRESTRON DIN-8SW8</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导轨式</w:t>
            </w:r>
            <w:r>
              <w:rPr>
                <w:rFonts w:ascii="Calibri" w:hAnsi="Calibri" w:cs="Calibri"/>
                <w:color w:val="000000"/>
                <w:kern w:val="0"/>
                <w:szCs w:val="21"/>
              </w:rPr>
              <w:t>8</w:t>
            </w:r>
            <w:r>
              <w:rPr>
                <w:rFonts w:hint="eastAsia" w:ascii="宋体" w:hAnsi="宋体" w:cs="Tahoma"/>
                <w:color w:val="000000"/>
                <w:kern w:val="0"/>
                <w:szCs w:val="21"/>
              </w:rPr>
              <w:t>路</w:t>
            </w:r>
            <w:r>
              <w:rPr>
                <w:rFonts w:ascii="Calibri" w:hAnsi="Calibri" w:cs="Calibri"/>
                <w:color w:val="000000"/>
                <w:kern w:val="0"/>
                <w:szCs w:val="21"/>
              </w:rPr>
              <w:t>10A</w:t>
            </w:r>
            <w:r>
              <w:rPr>
                <w:rFonts w:hint="eastAsia" w:ascii="宋体" w:hAnsi="宋体" w:cs="Tahoma"/>
                <w:color w:val="000000"/>
                <w:kern w:val="0"/>
                <w:szCs w:val="21"/>
              </w:rPr>
              <w:t>开关模块</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7</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CRESTRON C3COM-3</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串口扩展模块</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8</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GENVISION GENPOWER</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电源管理器</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9</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定制</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配电器箱</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10</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定制</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软件</w:t>
            </w:r>
            <w:r>
              <w:rPr>
                <w:rFonts w:ascii="Calibri" w:hAnsi="Calibri" w:cs="Calibri"/>
                <w:color w:val="000000"/>
                <w:kern w:val="0"/>
                <w:szCs w:val="21"/>
              </w:rPr>
              <w:t>(</w:t>
            </w:r>
            <w:r>
              <w:rPr>
                <w:rFonts w:hint="eastAsia" w:ascii="宋体" w:hAnsi="宋体" w:cs="Tahoma"/>
                <w:color w:val="000000"/>
                <w:kern w:val="0"/>
                <w:szCs w:val="21"/>
              </w:rPr>
              <w:t>定制</w:t>
            </w:r>
            <w:r>
              <w:rPr>
                <w:rFonts w:ascii="Calibri" w:hAnsi="Calibri" w:cs="Calibri"/>
                <w:color w:val="000000"/>
                <w:kern w:val="0"/>
                <w:szCs w:val="21"/>
              </w:rPr>
              <w:t>)</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285" w:hRule="atLeast"/>
        </w:trPr>
        <w:tc>
          <w:tcPr>
            <w:tcW w:w="8363"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Tahoma"/>
                <w:b/>
                <w:bCs/>
                <w:color w:val="000000"/>
                <w:kern w:val="0"/>
                <w:szCs w:val="21"/>
              </w:rPr>
            </w:pPr>
            <w:r>
              <w:rPr>
                <w:rFonts w:hint="eastAsia" w:ascii="宋体" w:hAnsi="宋体" w:cs="Tahoma"/>
                <w:b/>
                <w:bCs/>
                <w:color w:val="000000"/>
                <w:kern w:val="0"/>
                <w:szCs w:val="21"/>
              </w:rPr>
              <w:t>七、其它辅助材料和设备</w:t>
            </w: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麦博</w:t>
            </w:r>
            <w:r>
              <w:rPr>
                <w:rFonts w:ascii="Calibri" w:hAnsi="Calibri" w:cs="Calibri"/>
                <w:color w:val="000000"/>
                <w:kern w:val="0"/>
                <w:szCs w:val="21"/>
              </w:rPr>
              <w:t xml:space="preserve">  B73</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监听音箱</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2</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图腾</w:t>
            </w:r>
            <w:r>
              <w:rPr>
                <w:rFonts w:ascii="Calibri" w:hAnsi="Calibri" w:cs="Calibri"/>
                <w:color w:val="000000"/>
                <w:kern w:val="0"/>
                <w:szCs w:val="21"/>
              </w:rPr>
              <w:t xml:space="preserve"> 42U</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机柜</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3</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定制</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线缆、接插件</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285" w:hRule="atLeast"/>
        </w:trPr>
        <w:tc>
          <w:tcPr>
            <w:tcW w:w="8363"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Tahoma"/>
                <w:b/>
                <w:bCs/>
                <w:color w:val="000000"/>
                <w:kern w:val="0"/>
                <w:szCs w:val="21"/>
              </w:rPr>
            </w:pPr>
            <w:r>
              <w:rPr>
                <w:rFonts w:hint="eastAsia" w:ascii="宋体" w:hAnsi="宋体" w:cs="Tahoma"/>
                <w:b/>
                <w:bCs/>
                <w:color w:val="000000"/>
                <w:kern w:val="0"/>
                <w:szCs w:val="21"/>
              </w:rPr>
              <w:t>八、舞台区域照明设备</w:t>
            </w: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Net.do/</w:t>
            </w:r>
            <w:r>
              <w:rPr>
                <w:rFonts w:hint="eastAsia" w:ascii="宋体" w:hAnsi="宋体" w:cs="Calibri"/>
                <w:color w:val="000000"/>
                <w:kern w:val="0"/>
                <w:szCs w:val="21"/>
              </w:rPr>
              <w:t>力度</w:t>
            </w:r>
            <w:r>
              <w:rPr>
                <w:rFonts w:ascii="Calibri" w:hAnsi="Calibri" w:cs="Calibri"/>
                <w:color w:val="000000"/>
                <w:kern w:val="0"/>
                <w:szCs w:val="21"/>
              </w:rPr>
              <w:t xml:space="preserve"> BS-384</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佛山</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调光台</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2</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Net.do/</w:t>
            </w:r>
            <w:r>
              <w:rPr>
                <w:rFonts w:hint="eastAsia" w:ascii="宋体" w:hAnsi="宋体" w:cs="Calibri"/>
                <w:color w:val="000000"/>
                <w:kern w:val="0"/>
                <w:szCs w:val="21"/>
              </w:rPr>
              <w:t>力度</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佛山</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BS-DMX4/8</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信号分配器</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3</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PHIDA PH-TX750BJ</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佛山</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8</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多功能聚光灯</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4</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MHG M-2363</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8</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嵌入式会议灯</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5</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COIOLUR CO-TX543</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广州</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6</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LED</w:t>
            </w:r>
            <w:r>
              <w:rPr>
                <w:rFonts w:hint="eastAsia" w:ascii="宋体" w:hAnsi="宋体" w:cs="Calibri"/>
                <w:color w:val="000000"/>
                <w:kern w:val="0"/>
                <w:szCs w:val="21"/>
              </w:rPr>
              <w:t>染色灯</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6</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PR PR-8111</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4</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LED</w:t>
            </w:r>
            <w:r>
              <w:rPr>
                <w:rFonts w:hint="eastAsia" w:ascii="宋体" w:hAnsi="宋体" w:cs="Calibri"/>
                <w:color w:val="000000"/>
                <w:kern w:val="0"/>
                <w:szCs w:val="21"/>
              </w:rPr>
              <w:t>图案灯</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7</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NET.DO BS-R6</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佛山</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调光硅箱</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8</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TL Contact 630</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数字继电器</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9</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国产</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灯杆</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10</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国产</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线缆、管材及其它辅材</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285" w:hRule="atLeast"/>
        </w:trPr>
        <w:tc>
          <w:tcPr>
            <w:tcW w:w="8363"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Tahoma"/>
                <w:b/>
                <w:bCs/>
                <w:color w:val="000000"/>
                <w:kern w:val="0"/>
                <w:szCs w:val="21"/>
              </w:rPr>
            </w:pPr>
            <w:r>
              <w:rPr>
                <w:rFonts w:hint="eastAsia" w:ascii="宋体" w:hAnsi="宋体" w:cs="Tahoma"/>
                <w:b/>
                <w:bCs/>
                <w:color w:val="000000"/>
                <w:kern w:val="0"/>
                <w:szCs w:val="21"/>
              </w:rPr>
              <w:t>会议室</w:t>
            </w: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创凯</w:t>
            </w:r>
            <w:r>
              <w:rPr>
                <w:rFonts w:ascii="Calibri" w:hAnsi="Calibri" w:cs="Calibri"/>
                <w:color w:val="000000"/>
                <w:kern w:val="0"/>
                <w:szCs w:val="21"/>
              </w:rPr>
              <w:t xml:space="preserve"> CK-PAD84</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深圳</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互动显示屏</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2</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索尼</w:t>
            </w:r>
            <w:r>
              <w:rPr>
                <w:rFonts w:ascii="Calibri" w:hAnsi="Calibri" w:cs="Calibri"/>
                <w:color w:val="000000"/>
                <w:kern w:val="0"/>
                <w:szCs w:val="21"/>
              </w:rPr>
              <w:t xml:space="preserve"> PCS-XC1</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远程视频会议（含一台摄像机）</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3</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PEAVEY Impulse 6</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广州</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4</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音箱</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4</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YAMAHA MG12XU</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调音台</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5</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PEAVEY PV900</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广州</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功放</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6</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SHURE BLX24/PG58</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4</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手持无线话筒</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7</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定制</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4</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桌面插</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8</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图腾</w:t>
            </w:r>
            <w:r>
              <w:rPr>
                <w:rFonts w:ascii="Calibri" w:hAnsi="Calibri" w:cs="Calibri"/>
                <w:color w:val="000000"/>
                <w:kern w:val="0"/>
                <w:szCs w:val="21"/>
              </w:rPr>
              <w:t xml:space="preserve"> 22U</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机柜</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9</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GenVision GENPOWER</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上海</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2</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电源管理器</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285" w:hRule="atLeast"/>
        </w:trPr>
        <w:tc>
          <w:tcPr>
            <w:tcW w:w="8363"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Tahoma"/>
                <w:b/>
                <w:bCs/>
                <w:color w:val="000000"/>
                <w:kern w:val="0"/>
                <w:szCs w:val="21"/>
              </w:rPr>
            </w:pPr>
            <w:r>
              <w:rPr>
                <w:rFonts w:hint="eastAsia" w:ascii="宋体" w:hAnsi="宋体" w:cs="Tahoma"/>
                <w:b/>
                <w:bCs/>
                <w:color w:val="000000"/>
                <w:kern w:val="0"/>
                <w:szCs w:val="21"/>
              </w:rPr>
              <w:t>展厅</w:t>
            </w: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1</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PEAVEY PHR630</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广州</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9</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吸顶音箱</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2</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PEAVEY UMA1502</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广州</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功放</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3</w:t>
            </w:r>
          </w:p>
        </w:tc>
        <w:tc>
          <w:tcPr>
            <w:tcW w:w="3402" w:type="dxa"/>
            <w:tcBorders>
              <w:top w:val="nil"/>
              <w:left w:val="nil"/>
              <w:bottom w:val="single" w:color="auto" w:sz="4" w:space="0"/>
              <w:right w:val="single" w:color="auto" w:sz="4" w:space="0"/>
            </w:tcBorders>
            <w:shd w:val="clear" w:color="auto" w:fill="auto"/>
          </w:tcPr>
          <w:p>
            <w:pPr>
              <w:widowControl/>
              <w:rPr>
                <w:rFonts w:ascii="Calibri" w:hAnsi="Calibri" w:cs="Calibri"/>
                <w:color w:val="000000"/>
                <w:kern w:val="0"/>
                <w:szCs w:val="21"/>
              </w:rPr>
            </w:pPr>
            <w:r>
              <w:rPr>
                <w:rFonts w:ascii="Calibri" w:hAnsi="Calibri" w:cs="Calibri"/>
                <w:color w:val="000000"/>
                <w:kern w:val="0"/>
                <w:szCs w:val="21"/>
              </w:rPr>
              <w:t>SONY BDP-S1200</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多媒体播放机</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4</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图腾</w:t>
            </w:r>
            <w:r>
              <w:rPr>
                <w:rFonts w:ascii="Calibri" w:hAnsi="Calibri" w:cs="Calibri"/>
                <w:color w:val="000000"/>
                <w:kern w:val="0"/>
                <w:szCs w:val="21"/>
              </w:rPr>
              <w:t xml:space="preserve"> 22U</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中国</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1</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机柜</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14"/>
                <w:szCs w:val="14"/>
              </w:rPr>
            </w:pPr>
            <w:r>
              <w:rPr>
                <w:color w:val="000000"/>
                <w:kern w:val="0"/>
                <w:sz w:val="14"/>
                <w:szCs w:val="14"/>
              </w:rPr>
              <w:t>5</w:t>
            </w: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互视达</w:t>
            </w:r>
          </w:p>
        </w:tc>
        <w:tc>
          <w:tcPr>
            <w:tcW w:w="1177"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Cs w:val="21"/>
              </w:rPr>
            </w:pPr>
            <w:r>
              <w:rPr>
                <w:rFonts w:hint="eastAsia" w:ascii="宋体" w:hAnsi="宋体" w:cs="Tahoma"/>
                <w:color w:val="000000"/>
                <w:kern w:val="0"/>
                <w:szCs w:val="21"/>
              </w:rPr>
              <w:t>杭州</w:t>
            </w:r>
          </w:p>
        </w:tc>
        <w:tc>
          <w:tcPr>
            <w:tcW w:w="3075"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Calibri" w:hAnsi="Calibri" w:cs="Calibri"/>
                <w:color w:val="000000"/>
                <w:kern w:val="0"/>
                <w:szCs w:val="21"/>
              </w:rPr>
            </w:pPr>
            <w:r>
              <w:rPr>
                <w:rFonts w:ascii="Calibri" w:hAnsi="Calibri" w:cs="Calibri"/>
                <w:color w:val="000000"/>
                <w:kern w:val="0"/>
                <w:szCs w:val="21"/>
              </w:rPr>
              <w:t>3</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4"/>
                <w:szCs w:val="14"/>
              </w:rPr>
            </w:pPr>
          </w:p>
        </w:tc>
        <w:tc>
          <w:tcPr>
            <w:tcW w:w="3402" w:type="dxa"/>
            <w:tcBorders>
              <w:top w:val="nil"/>
              <w:left w:val="nil"/>
              <w:bottom w:val="single" w:color="auto" w:sz="4" w:space="0"/>
              <w:right w:val="single" w:color="auto" w:sz="4" w:space="0"/>
            </w:tcBorders>
            <w:shd w:val="clear" w:color="auto" w:fill="auto"/>
          </w:tcPr>
          <w:p>
            <w:pPr>
              <w:widowControl/>
              <w:rPr>
                <w:rFonts w:ascii="宋体" w:hAnsi="宋体" w:cs="Tahoma"/>
                <w:color w:val="000000"/>
                <w:kern w:val="0"/>
                <w:szCs w:val="21"/>
              </w:rPr>
            </w:pPr>
            <w:r>
              <w:rPr>
                <w:rFonts w:hint="eastAsia" w:ascii="宋体" w:hAnsi="宋体" w:cs="Tahoma"/>
                <w:color w:val="000000"/>
                <w:kern w:val="0"/>
                <w:szCs w:val="21"/>
              </w:rPr>
              <w:t>信息发布一体机</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3075"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cs="Calibri"/>
                <w:color w:val="000000"/>
                <w:kern w:val="0"/>
                <w:szCs w:val="21"/>
              </w:rPr>
            </w:pPr>
          </w:p>
        </w:tc>
      </w:tr>
    </w:tbl>
    <w:p>
      <w:pPr>
        <w:pStyle w:val="17"/>
        <w:spacing w:before="0" w:beforeAutospacing="0" w:line="360" w:lineRule="auto"/>
        <w:ind w:firstLine="420" w:firstLineChars="150"/>
        <w:rPr>
          <w:rFonts w:ascii="仿宋" w:hAnsi="仿宋" w:eastAsia="仿宋" w:cs="宋体"/>
          <w:color w:val="auto"/>
          <w:sz w:val="28"/>
          <w:szCs w:val="28"/>
        </w:rPr>
      </w:pPr>
    </w:p>
    <w:p>
      <w:pPr>
        <w:pStyle w:val="17"/>
        <w:spacing w:beforeLines="50" w:beforeAutospacing="0" w:afterLines="50" w:afterAutospacing="0" w:line="360" w:lineRule="auto"/>
        <w:outlineLvl w:val="0"/>
        <w:rPr>
          <w:rFonts w:ascii="仿宋" w:hAnsi="仿宋" w:eastAsia="仿宋" w:cs="宋体"/>
          <w:b/>
          <w:sz w:val="28"/>
          <w:szCs w:val="28"/>
        </w:rPr>
      </w:pPr>
      <w:r>
        <w:rPr>
          <w:rFonts w:hint="eastAsia" w:ascii="仿宋" w:hAnsi="仿宋" w:eastAsia="仿宋" w:cs="宋体"/>
          <w:b/>
          <w:sz w:val="28"/>
          <w:szCs w:val="28"/>
        </w:rPr>
        <w:t>二</w:t>
      </w:r>
      <w:r>
        <w:rPr>
          <w:rFonts w:ascii="仿宋" w:hAnsi="仿宋" w:eastAsia="仿宋" w:cs="宋体"/>
          <w:b/>
          <w:sz w:val="28"/>
          <w:szCs w:val="28"/>
        </w:rPr>
        <w:t>、</w:t>
      </w:r>
      <w:r>
        <w:rPr>
          <w:rFonts w:hint="eastAsia" w:ascii="仿宋" w:hAnsi="仿宋" w:eastAsia="仿宋" w:cs="宋体"/>
          <w:b/>
          <w:sz w:val="28"/>
          <w:szCs w:val="28"/>
        </w:rPr>
        <w:t>维修</w:t>
      </w:r>
      <w:r>
        <w:rPr>
          <w:rFonts w:ascii="仿宋" w:hAnsi="仿宋" w:eastAsia="仿宋" w:cs="宋体"/>
          <w:b/>
          <w:sz w:val="28"/>
          <w:szCs w:val="28"/>
        </w:rPr>
        <w:t>及维护保养地点：</w:t>
      </w:r>
    </w:p>
    <w:p>
      <w:pPr>
        <w:pStyle w:val="17"/>
        <w:spacing w:before="0" w:beforeAutospacing="0" w:after="0" w:afterAutospacing="0" w:line="360" w:lineRule="auto"/>
        <w:rPr>
          <w:rFonts w:ascii="仿宋" w:hAnsi="仿宋" w:eastAsia="仿宋" w:cs="宋体"/>
          <w:sz w:val="28"/>
          <w:szCs w:val="28"/>
        </w:rPr>
      </w:pPr>
      <w:r>
        <w:rPr>
          <w:rFonts w:hint="eastAsia" w:ascii="仿宋" w:hAnsi="仿宋" w:eastAsia="仿宋" w:cs="宋体"/>
          <w:sz w:val="28"/>
          <w:szCs w:val="28"/>
        </w:rPr>
        <w:t>上海海事大学港湾校区</w:t>
      </w:r>
      <w:r>
        <w:rPr>
          <w:rFonts w:ascii="仿宋" w:hAnsi="仿宋" w:eastAsia="仿宋" w:cs="宋体"/>
          <w:sz w:val="28"/>
          <w:szCs w:val="28"/>
        </w:rPr>
        <w:t>（</w:t>
      </w:r>
      <w:r>
        <w:rPr>
          <w:rFonts w:hint="eastAsia" w:ascii="仿宋" w:hAnsi="仿宋" w:eastAsia="仿宋" w:cs="宋体"/>
          <w:sz w:val="28"/>
          <w:szCs w:val="28"/>
        </w:rPr>
        <w:t>上海</w:t>
      </w:r>
      <w:r>
        <w:rPr>
          <w:rFonts w:ascii="仿宋" w:hAnsi="仿宋" w:eastAsia="仿宋" w:cs="宋体"/>
          <w:sz w:val="28"/>
          <w:szCs w:val="28"/>
        </w:rPr>
        <w:t>市浦东新区</w:t>
      </w:r>
      <w:r>
        <w:rPr>
          <w:rFonts w:hint="eastAsia" w:ascii="仿宋" w:hAnsi="仿宋" w:eastAsia="仿宋" w:cs="宋体"/>
          <w:sz w:val="28"/>
          <w:szCs w:val="28"/>
        </w:rPr>
        <w:t>浦东</w:t>
      </w:r>
      <w:r>
        <w:rPr>
          <w:rFonts w:ascii="仿宋" w:hAnsi="仿宋" w:eastAsia="仿宋" w:cs="宋体"/>
          <w:sz w:val="28"/>
          <w:szCs w:val="28"/>
        </w:rPr>
        <w:t>大道</w:t>
      </w:r>
      <w:r>
        <w:rPr>
          <w:rFonts w:hint="eastAsia" w:ascii="仿宋" w:hAnsi="仿宋" w:eastAsia="仿宋" w:cs="宋体"/>
          <w:sz w:val="28"/>
          <w:szCs w:val="28"/>
        </w:rPr>
        <w:t>2600号</w:t>
      </w:r>
      <w:r>
        <w:rPr>
          <w:rFonts w:ascii="仿宋" w:hAnsi="仿宋" w:eastAsia="仿宋" w:cs="宋体"/>
          <w:sz w:val="28"/>
          <w:szCs w:val="28"/>
        </w:rPr>
        <w:t>）</w:t>
      </w:r>
    </w:p>
    <w:p>
      <w:pPr>
        <w:pStyle w:val="17"/>
        <w:spacing w:before="0" w:beforeAutospacing="0" w:after="0" w:afterAutospacing="0" w:line="360" w:lineRule="auto"/>
        <w:rPr>
          <w:rFonts w:ascii="仿宋" w:hAnsi="仿宋" w:eastAsia="仿宋" w:cs="宋体"/>
          <w:b/>
          <w:sz w:val="28"/>
          <w:szCs w:val="28"/>
        </w:rPr>
      </w:pPr>
      <w:r>
        <w:rPr>
          <w:rFonts w:hint="eastAsia" w:ascii="仿宋" w:hAnsi="仿宋" w:eastAsia="仿宋" w:cs="宋体"/>
          <w:b/>
          <w:sz w:val="28"/>
          <w:szCs w:val="28"/>
        </w:rPr>
        <w:t>三、报价文件的组成</w:t>
      </w:r>
    </w:p>
    <w:p>
      <w:pPr>
        <w:pStyle w:val="17"/>
        <w:spacing w:before="0" w:beforeAutospacing="0" w:after="0" w:afterAutospacing="0" w:line="360" w:lineRule="auto"/>
        <w:rPr>
          <w:rFonts w:ascii="仿宋" w:hAnsi="仿宋" w:eastAsia="仿宋" w:cs="宋体"/>
          <w:sz w:val="28"/>
          <w:szCs w:val="28"/>
        </w:rPr>
      </w:pPr>
      <w:r>
        <w:rPr>
          <w:rFonts w:hint="eastAsia" w:ascii="仿宋" w:hAnsi="仿宋" w:eastAsia="仿宋" w:cs="宋体"/>
          <w:sz w:val="28"/>
          <w:szCs w:val="28"/>
        </w:rPr>
        <w:t>1、公司营业执照（扫描件）</w:t>
      </w:r>
    </w:p>
    <w:p>
      <w:pPr>
        <w:pStyle w:val="17"/>
        <w:spacing w:before="0" w:beforeAutospacing="0" w:after="0" w:afterAutospacing="0" w:line="360" w:lineRule="auto"/>
        <w:rPr>
          <w:rFonts w:ascii="仿宋" w:hAnsi="仿宋" w:eastAsia="仿宋" w:cs="宋体"/>
          <w:sz w:val="28"/>
          <w:szCs w:val="28"/>
        </w:rPr>
      </w:pPr>
      <w:r>
        <w:rPr>
          <w:rFonts w:hint="eastAsia" w:ascii="仿宋" w:hAnsi="仿宋" w:eastAsia="仿宋" w:cs="宋体"/>
          <w:sz w:val="28"/>
          <w:szCs w:val="28"/>
        </w:rPr>
        <w:t>2、报价单（盖章扫描件）</w:t>
      </w:r>
    </w:p>
    <w:p>
      <w:pPr>
        <w:pStyle w:val="17"/>
        <w:spacing w:beforeLines="50" w:beforeAutospacing="0" w:afterLines="50" w:afterAutospacing="0" w:line="360" w:lineRule="auto"/>
        <w:outlineLvl w:val="0"/>
        <w:rPr>
          <w:rFonts w:ascii="仿宋" w:hAnsi="仿宋" w:eastAsia="仿宋" w:cs="宋体"/>
          <w:b/>
          <w:sz w:val="28"/>
          <w:szCs w:val="28"/>
        </w:rPr>
      </w:pPr>
      <w:r>
        <w:rPr>
          <w:rFonts w:hint="eastAsia" w:ascii="仿宋" w:hAnsi="仿宋" w:eastAsia="仿宋" w:cs="宋体"/>
          <w:b/>
          <w:sz w:val="28"/>
          <w:szCs w:val="28"/>
        </w:rPr>
        <w:t>四、维修</w:t>
      </w:r>
      <w:r>
        <w:rPr>
          <w:rFonts w:ascii="仿宋" w:hAnsi="仿宋" w:eastAsia="仿宋" w:cs="宋体"/>
          <w:b/>
          <w:sz w:val="28"/>
          <w:szCs w:val="28"/>
        </w:rPr>
        <w:t>及维护保养的主要内容</w:t>
      </w:r>
      <w:r>
        <w:rPr>
          <w:rFonts w:hint="eastAsia" w:ascii="仿宋" w:hAnsi="仿宋" w:eastAsia="仿宋" w:cs="宋体"/>
          <w:b/>
          <w:sz w:val="28"/>
          <w:szCs w:val="28"/>
        </w:rPr>
        <w:t>及要求(带★部分必须满足)</w:t>
      </w:r>
      <w:r>
        <w:rPr>
          <w:rFonts w:ascii="仿宋" w:hAnsi="仿宋" w:eastAsia="仿宋" w:cs="宋体"/>
          <w:b/>
          <w:sz w:val="28"/>
          <w:szCs w:val="28"/>
        </w:rPr>
        <w:t>：</w:t>
      </w:r>
    </w:p>
    <w:p>
      <w:pPr>
        <w:pStyle w:val="17"/>
        <w:spacing w:before="0" w:beforeAutospacing="0" w:after="0" w:afterAutospacing="0" w:line="360" w:lineRule="auto"/>
        <w:rPr>
          <w:rFonts w:ascii="仿宋" w:hAnsi="仿宋" w:eastAsia="仿宋" w:cs="宋体"/>
          <w:sz w:val="28"/>
          <w:szCs w:val="28"/>
        </w:rPr>
      </w:pPr>
      <w:r>
        <w:rPr>
          <w:rFonts w:hint="eastAsia" w:ascii="仿宋" w:hAnsi="仿宋" w:eastAsia="仿宋" w:cs="宋体"/>
          <w:sz w:val="28"/>
          <w:szCs w:val="28"/>
        </w:rPr>
        <w:t>1、</w:t>
      </w:r>
      <w:r>
        <w:rPr>
          <w:rFonts w:hint="eastAsia" w:ascii="仿宋" w:hAnsi="仿宋" w:eastAsia="仿宋"/>
          <w:sz w:val="28"/>
          <w:szCs w:val="28"/>
        </w:rPr>
        <w:t>多媒体系统软硬件设备免费保修一年，保修期内维修配件和维保服务均由投标人免费提供。</w:t>
      </w:r>
    </w:p>
    <w:p>
      <w:pPr>
        <w:pStyle w:val="17"/>
        <w:spacing w:before="0" w:beforeAutospacing="0" w:after="0" w:afterAutospacing="0" w:line="360" w:lineRule="auto"/>
        <w:rPr>
          <w:rFonts w:ascii="仿宋" w:hAnsi="仿宋" w:eastAsia="仿宋" w:cs="宋体"/>
          <w:sz w:val="28"/>
          <w:szCs w:val="28"/>
        </w:rPr>
      </w:pPr>
      <w:r>
        <w:rPr>
          <w:rFonts w:hint="eastAsia" w:ascii="仿宋" w:hAnsi="仿宋" w:eastAsia="仿宋" w:cs="宋体"/>
          <w:sz w:val="28"/>
          <w:szCs w:val="28"/>
        </w:rPr>
        <w:t>2、每学期定期2次对所有多媒体设备进行巡检，降低故障发生率，提高设备使用寿命。</w:t>
      </w:r>
    </w:p>
    <w:p>
      <w:pPr>
        <w:pStyle w:val="17"/>
        <w:spacing w:before="0" w:beforeAutospacing="0" w:after="0" w:afterAutospacing="0" w:line="360" w:lineRule="auto"/>
        <w:rPr>
          <w:rFonts w:ascii="仿宋" w:hAnsi="仿宋" w:eastAsia="仿宋" w:cs="宋体"/>
          <w:sz w:val="28"/>
          <w:szCs w:val="28"/>
        </w:rPr>
      </w:pPr>
      <w:r>
        <w:rPr>
          <w:rFonts w:hint="eastAsia" w:ascii="仿宋" w:hAnsi="仿宋" w:eastAsia="仿宋" w:cs="宋体"/>
          <w:sz w:val="28"/>
          <w:szCs w:val="28"/>
        </w:rPr>
        <w:t>3、接到校方</w:t>
      </w:r>
      <w:r>
        <w:rPr>
          <w:rFonts w:ascii="仿宋" w:hAnsi="仿宋" w:eastAsia="仿宋" w:cs="宋体"/>
          <w:sz w:val="28"/>
          <w:szCs w:val="28"/>
        </w:rPr>
        <w:t>维保通知后，</w:t>
      </w:r>
      <w:r>
        <w:rPr>
          <w:rFonts w:hint="eastAsia" w:ascii="仿宋" w:hAnsi="仿宋" w:eastAsia="仿宋" w:cs="宋体"/>
          <w:sz w:val="28"/>
          <w:szCs w:val="28"/>
        </w:rPr>
        <w:t>12小时</w:t>
      </w:r>
      <w:r>
        <w:rPr>
          <w:rFonts w:ascii="仿宋" w:hAnsi="仿宋" w:eastAsia="仿宋" w:cs="宋体"/>
          <w:sz w:val="28"/>
          <w:szCs w:val="28"/>
        </w:rPr>
        <w:t>到达</w:t>
      </w:r>
      <w:r>
        <w:rPr>
          <w:rFonts w:hint="eastAsia" w:ascii="仿宋" w:hAnsi="仿宋" w:eastAsia="仿宋" w:cs="宋体"/>
          <w:sz w:val="28"/>
          <w:szCs w:val="28"/>
        </w:rPr>
        <w:t>现场</w:t>
      </w:r>
      <w:r>
        <w:rPr>
          <w:rFonts w:ascii="仿宋" w:hAnsi="仿宋" w:eastAsia="仿宋" w:cs="宋体"/>
          <w:sz w:val="28"/>
          <w:szCs w:val="28"/>
        </w:rPr>
        <w:t>并修复故障设备</w:t>
      </w:r>
      <w:r>
        <w:rPr>
          <w:rFonts w:hint="eastAsia" w:ascii="仿宋" w:hAnsi="仿宋" w:eastAsia="仿宋" w:cs="宋体"/>
          <w:sz w:val="28"/>
          <w:szCs w:val="28"/>
        </w:rPr>
        <w:t>，换下的损坏件交校方确认，由校方管理人员验收合格后签字认可。对于不能及时解决的故障需外送检修，厂家提供备用机。</w:t>
      </w:r>
    </w:p>
    <w:p>
      <w:pPr>
        <w:pStyle w:val="17"/>
        <w:spacing w:before="0" w:beforeAutospacing="0" w:after="0" w:afterAutospacing="0" w:line="360" w:lineRule="auto"/>
        <w:rPr>
          <w:rFonts w:ascii="仿宋" w:hAnsi="仿宋" w:eastAsia="仿宋" w:cs="宋体"/>
          <w:sz w:val="28"/>
          <w:szCs w:val="28"/>
        </w:rPr>
      </w:pPr>
      <w:r>
        <w:rPr>
          <w:rFonts w:hint="eastAsia" w:ascii="仿宋" w:hAnsi="仿宋" w:eastAsia="仿宋" w:cs="宋体"/>
          <w:sz w:val="28"/>
          <w:szCs w:val="28"/>
        </w:rPr>
        <w:t>4、每次重大活动，维保单位需提前一天检查调试好设备，活动当天安排技术人员现场保障。</w:t>
      </w:r>
    </w:p>
    <w:p>
      <w:pPr>
        <w:pStyle w:val="17"/>
        <w:spacing w:before="0" w:beforeAutospacing="0" w:after="0" w:afterAutospacing="0" w:line="360" w:lineRule="auto"/>
        <w:rPr>
          <w:rFonts w:hint="eastAsia" w:ascii="仿宋" w:hAnsi="仿宋" w:eastAsia="仿宋" w:cs="宋体"/>
          <w:color w:val="auto"/>
          <w:sz w:val="28"/>
          <w:szCs w:val="28"/>
        </w:rPr>
      </w:pPr>
      <w:r>
        <w:rPr>
          <w:rFonts w:hint="eastAsia" w:ascii="仿宋" w:hAnsi="仿宋" w:eastAsia="仿宋" w:cs="宋体"/>
          <w:color w:val="auto"/>
          <w:sz w:val="28"/>
          <w:szCs w:val="28"/>
        </w:rPr>
        <w:t>5、</w:t>
      </w:r>
      <w:r>
        <w:rPr>
          <w:rFonts w:hint="eastAsia" w:ascii="仿宋" w:hAnsi="仿宋" w:eastAsia="仿宋" w:cs="宋体"/>
          <w:b/>
          <w:sz w:val="28"/>
          <w:szCs w:val="28"/>
        </w:rPr>
        <w:t>★</w:t>
      </w:r>
      <w:r>
        <w:rPr>
          <w:rFonts w:hint="eastAsia" w:ascii="仿宋" w:hAnsi="仿宋" w:eastAsia="仿宋" w:cs="宋体"/>
          <w:color w:val="auto"/>
          <w:sz w:val="28"/>
          <w:szCs w:val="28"/>
        </w:rPr>
        <w:t>维保单位应充分了解会堂及活动中心多媒体系统的构成及线路走向，需提供设备点位图及线路图。</w:t>
      </w:r>
    </w:p>
    <w:p>
      <w:pPr>
        <w:pStyle w:val="17"/>
        <w:spacing w:before="0" w:beforeAutospacing="0" w:after="0" w:afterAutospacing="0" w:line="360" w:lineRule="auto"/>
        <w:rPr>
          <w:rFonts w:ascii="仿宋" w:hAnsi="仿宋" w:eastAsia="仿宋" w:cs="宋体"/>
          <w:color w:val="auto"/>
          <w:sz w:val="28"/>
          <w:szCs w:val="28"/>
        </w:rPr>
      </w:pPr>
      <w:r>
        <w:rPr>
          <w:rFonts w:hint="eastAsia" w:ascii="仿宋" w:hAnsi="仿宋" w:eastAsia="仿宋" w:cs="宋体"/>
          <w:color w:val="auto"/>
          <w:sz w:val="28"/>
          <w:szCs w:val="28"/>
        </w:rPr>
        <w:t>6、</w:t>
      </w:r>
      <w:r>
        <w:rPr>
          <w:rFonts w:hint="eastAsia" w:ascii="仿宋" w:hAnsi="仿宋" w:eastAsia="仿宋" w:cs="宋体"/>
          <w:b/>
          <w:sz w:val="28"/>
          <w:szCs w:val="28"/>
        </w:rPr>
        <w:t>★</w:t>
      </w:r>
      <w:r>
        <w:rPr>
          <w:rFonts w:hint="eastAsia" w:ascii="仿宋" w:hAnsi="仿宋" w:eastAsia="仿宋" w:cs="宋体"/>
          <w:color w:val="auto"/>
          <w:sz w:val="28"/>
          <w:szCs w:val="28"/>
        </w:rPr>
        <w:t>LED显示系统、音响系统维保服务需提供原厂商授权。</w:t>
      </w:r>
    </w:p>
    <w:p>
      <w:pPr>
        <w:pStyle w:val="17"/>
        <w:spacing w:before="0" w:beforeAutospacing="0" w:after="0" w:afterAutospacing="0" w:line="360" w:lineRule="auto"/>
        <w:rPr>
          <w:rFonts w:ascii="仿宋" w:hAnsi="仿宋" w:eastAsia="仿宋" w:cs="宋体"/>
          <w:sz w:val="28"/>
          <w:szCs w:val="28"/>
        </w:rPr>
      </w:pPr>
      <w:r>
        <w:rPr>
          <w:rFonts w:hint="eastAsia" w:ascii="仿宋" w:hAnsi="仿宋" w:eastAsia="仿宋" w:cs="宋体"/>
          <w:color w:val="auto"/>
          <w:sz w:val="28"/>
          <w:szCs w:val="28"/>
        </w:rPr>
        <w:t>7、所有更换的零配件必须为原厂正品配件。</w:t>
      </w:r>
    </w:p>
    <w:p>
      <w:pPr>
        <w:pStyle w:val="17"/>
        <w:spacing w:before="0" w:beforeAutospacing="0" w:after="0" w:afterAutospacing="0" w:line="360" w:lineRule="auto"/>
        <w:rPr>
          <w:rFonts w:ascii="仿宋" w:hAnsi="仿宋" w:eastAsia="仿宋" w:cs="宋体"/>
          <w:sz w:val="28"/>
          <w:szCs w:val="28"/>
        </w:rPr>
      </w:pPr>
      <w:r>
        <w:rPr>
          <w:rFonts w:hint="eastAsia" w:ascii="仿宋" w:hAnsi="仿宋" w:eastAsia="仿宋" w:cs="宋体"/>
          <w:sz w:val="28"/>
          <w:szCs w:val="28"/>
        </w:rPr>
        <w:t>8、每次维修、更换零配件并安装调试完成后，填写《维保验收表》并做好设备编号等相关记录。</w:t>
      </w:r>
    </w:p>
    <w:p>
      <w:pPr>
        <w:pStyle w:val="17"/>
        <w:spacing w:before="0" w:beforeAutospacing="0" w:after="0" w:afterAutospacing="0" w:line="360" w:lineRule="auto"/>
        <w:rPr>
          <w:rFonts w:ascii="仿宋" w:hAnsi="仿宋" w:eastAsia="仿宋" w:cs="宋体"/>
          <w:sz w:val="28"/>
          <w:szCs w:val="28"/>
        </w:rPr>
      </w:pPr>
      <w:r>
        <w:rPr>
          <w:rFonts w:hint="eastAsia" w:ascii="仿宋" w:hAnsi="仿宋" w:eastAsia="仿宋" w:cs="宋体"/>
          <w:sz w:val="28"/>
          <w:szCs w:val="28"/>
        </w:rPr>
        <w:t>9、协助校方做好多媒体设备的管理工作。</w:t>
      </w:r>
    </w:p>
    <w:p>
      <w:pPr>
        <w:pStyle w:val="17"/>
        <w:spacing w:beforeLines="50" w:beforeAutospacing="0" w:afterLines="50" w:afterAutospacing="0" w:line="360" w:lineRule="auto"/>
        <w:outlineLvl w:val="0"/>
        <w:rPr>
          <w:rFonts w:ascii="仿宋" w:hAnsi="仿宋" w:eastAsia="仿宋" w:cs="宋体"/>
          <w:b/>
          <w:sz w:val="28"/>
          <w:szCs w:val="28"/>
        </w:rPr>
      </w:pPr>
      <w:r>
        <w:rPr>
          <w:rFonts w:hint="eastAsia" w:ascii="仿宋" w:hAnsi="仿宋" w:eastAsia="仿宋" w:cs="宋体"/>
          <w:b/>
          <w:sz w:val="28"/>
          <w:szCs w:val="28"/>
        </w:rPr>
        <w:t>五</w:t>
      </w:r>
      <w:r>
        <w:rPr>
          <w:rFonts w:ascii="仿宋" w:hAnsi="仿宋" w:eastAsia="仿宋" w:cs="宋体"/>
          <w:b/>
          <w:sz w:val="28"/>
          <w:szCs w:val="28"/>
        </w:rPr>
        <w:t>、所维修及维护</w:t>
      </w:r>
      <w:r>
        <w:rPr>
          <w:rFonts w:hint="eastAsia" w:ascii="仿宋" w:hAnsi="仿宋" w:eastAsia="仿宋" w:cs="宋体"/>
          <w:b/>
          <w:sz w:val="28"/>
          <w:szCs w:val="28"/>
        </w:rPr>
        <w:t>保养</w:t>
      </w:r>
      <w:r>
        <w:rPr>
          <w:rFonts w:ascii="仿宋" w:hAnsi="仿宋" w:eastAsia="仿宋" w:cs="宋体"/>
          <w:b/>
          <w:sz w:val="28"/>
          <w:szCs w:val="28"/>
        </w:rPr>
        <w:t>投影</w:t>
      </w:r>
      <w:r>
        <w:rPr>
          <w:rFonts w:hint="eastAsia" w:ascii="仿宋" w:hAnsi="仿宋" w:eastAsia="仿宋" w:cs="宋体"/>
          <w:b/>
          <w:sz w:val="28"/>
          <w:szCs w:val="28"/>
        </w:rPr>
        <w:t>机设备</w:t>
      </w:r>
      <w:r>
        <w:rPr>
          <w:rFonts w:ascii="仿宋" w:hAnsi="仿宋" w:eastAsia="仿宋" w:cs="宋体"/>
          <w:b/>
          <w:sz w:val="28"/>
          <w:szCs w:val="28"/>
        </w:rPr>
        <w:t>的后续质量保证</w:t>
      </w:r>
      <w:r>
        <w:rPr>
          <w:rFonts w:hint="eastAsia" w:ascii="仿宋" w:hAnsi="仿宋" w:eastAsia="仿宋" w:cs="宋体"/>
          <w:b/>
          <w:sz w:val="28"/>
          <w:szCs w:val="28"/>
        </w:rPr>
        <w:t>：</w:t>
      </w:r>
    </w:p>
    <w:p>
      <w:pPr>
        <w:pStyle w:val="17"/>
        <w:spacing w:before="0" w:beforeAutospacing="0" w:after="0" w:afterAutospacing="0" w:line="360" w:lineRule="auto"/>
        <w:rPr>
          <w:rFonts w:ascii="仿宋" w:hAnsi="仿宋" w:eastAsia="仿宋" w:cs="宋体"/>
          <w:sz w:val="28"/>
          <w:szCs w:val="28"/>
        </w:rPr>
      </w:pPr>
      <w:r>
        <w:rPr>
          <w:rFonts w:hint="eastAsia" w:ascii="仿宋" w:hAnsi="仿宋" w:eastAsia="仿宋" w:cs="宋体"/>
          <w:sz w:val="28"/>
          <w:szCs w:val="28"/>
        </w:rPr>
        <w:t>1、在维保期内，需提供24小时技术咨询服务，解决各类多媒体设备的疑难问题。</w:t>
      </w:r>
    </w:p>
    <w:p>
      <w:pPr>
        <w:pStyle w:val="17"/>
        <w:spacing w:before="0" w:beforeAutospacing="0" w:after="0" w:afterAutospacing="0" w:line="360" w:lineRule="auto"/>
        <w:rPr>
          <w:rFonts w:ascii="仿宋" w:hAnsi="仿宋" w:eastAsia="仿宋" w:cs="宋体"/>
          <w:sz w:val="28"/>
          <w:szCs w:val="28"/>
        </w:rPr>
      </w:pPr>
      <w:r>
        <w:rPr>
          <w:rFonts w:ascii="仿宋" w:hAnsi="仿宋" w:eastAsia="仿宋" w:cs="宋体"/>
          <w:sz w:val="28"/>
          <w:szCs w:val="28"/>
        </w:rPr>
        <w:t>3</w:t>
      </w:r>
      <w:r>
        <w:rPr>
          <w:rFonts w:hint="eastAsia" w:ascii="仿宋" w:hAnsi="仿宋" w:eastAsia="仿宋" w:cs="宋体"/>
          <w:sz w:val="28"/>
          <w:szCs w:val="28"/>
        </w:rPr>
        <w:t>、在维保期内，如若多媒体硬件设备出现故障，应配合校方免费配合做好设备的上门调试服务。</w:t>
      </w:r>
    </w:p>
    <w:p>
      <w:pPr>
        <w:pStyle w:val="17"/>
        <w:spacing w:before="0" w:beforeAutospacing="0" w:after="0" w:afterAutospacing="0" w:line="360" w:lineRule="auto"/>
        <w:rPr>
          <w:rFonts w:ascii="仿宋" w:hAnsi="仿宋" w:eastAsia="仿宋" w:cs="宋体"/>
          <w:sz w:val="28"/>
          <w:szCs w:val="28"/>
        </w:rPr>
      </w:pPr>
      <w:r>
        <w:rPr>
          <w:rFonts w:hint="eastAsia" w:ascii="仿宋" w:hAnsi="仿宋" w:eastAsia="仿宋" w:cs="宋体"/>
          <w:sz w:val="28"/>
          <w:szCs w:val="28"/>
        </w:rPr>
        <w:t>4、在实施设备维修及维护保养工作的全过程中，无须校方提供所需工具。</w:t>
      </w:r>
    </w:p>
    <w:p>
      <w:pPr>
        <w:pStyle w:val="17"/>
        <w:spacing w:before="0" w:beforeAutospacing="0" w:after="0" w:afterAutospacing="0" w:line="360" w:lineRule="auto"/>
        <w:rPr>
          <w:rFonts w:ascii="仿宋" w:hAnsi="仿宋" w:eastAsia="仿宋" w:cs="宋体"/>
          <w:sz w:val="28"/>
          <w:szCs w:val="28"/>
        </w:rPr>
      </w:pPr>
      <w:r>
        <w:rPr>
          <w:rFonts w:hint="eastAsia" w:ascii="仿宋" w:hAnsi="仿宋" w:eastAsia="仿宋" w:cs="宋体"/>
          <w:sz w:val="28"/>
          <w:szCs w:val="28"/>
        </w:rPr>
        <w:t>5、实施维修及维护保养后的多媒体设备其技术性能应优于维修及维护保养前的技术性能。</w:t>
      </w:r>
    </w:p>
    <w:p>
      <w:pPr>
        <w:pStyle w:val="17"/>
        <w:spacing w:beforeLines="50" w:beforeAutospacing="0" w:afterLines="50" w:afterAutospacing="0" w:line="360" w:lineRule="auto"/>
        <w:outlineLvl w:val="0"/>
        <w:rPr>
          <w:rFonts w:ascii="仿宋" w:hAnsi="仿宋" w:eastAsia="仿宋" w:cs="宋体"/>
          <w:b/>
          <w:sz w:val="28"/>
          <w:szCs w:val="28"/>
        </w:rPr>
      </w:pPr>
      <w:r>
        <w:rPr>
          <w:rFonts w:hint="eastAsia" w:ascii="仿宋" w:hAnsi="仿宋" w:eastAsia="仿宋" w:cs="宋体"/>
          <w:b/>
          <w:sz w:val="28"/>
          <w:szCs w:val="28"/>
        </w:rPr>
        <w:t>六、维保项目安全要求</w:t>
      </w:r>
    </w:p>
    <w:p>
      <w:pPr>
        <w:pStyle w:val="17"/>
        <w:widowControl w:val="0"/>
        <w:spacing w:before="0" w:beforeAutospacing="0" w:after="0" w:afterAutospacing="0" w:line="360" w:lineRule="auto"/>
        <w:jc w:val="both"/>
        <w:rPr>
          <w:rFonts w:ascii="仿宋" w:hAnsi="仿宋" w:eastAsia="仿宋" w:cs="宋体"/>
          <w:sz w:val="28"/>
          <w:szCs w:val="28"/>
        </w:rPr>
      </w:pPr>
      <w:r>
        <w:rPr>
          <w:rFonts w:hint="eastAsia" w:ascii="仿宋" w:hAnsi="仿宋" w:eastAsia="仿宋" w:cs="宋体"/>
          <w:sz w:val="28"/>
          <w:szCs w:val="28"/>
        </w:rPr>
        <w:t>1、遵守和严格执行学校各项规章制度和安保规定；不应因维保人员责任出现失窃或其他安全事故。</w:t>
      </w:r>
    </w:p>
    <w:p>
      <w:pPr>
        <w:pStyle w:val="17"/>
        <w:widowControl w:val="0"/>
        <w:spacing w:before="0" w:beforeAutospacing="0" w:after="0" w:afterAutospacing="0" w:line="360" w:lineRule="auto"/>
        <w:jc w:val="both"/>
        <w:rPr>
          <w:rFonts w:ascii="仿宋" w:hAnsi="仿宋" w:eastAsia="仿宋" w:cs="宋体"/>
          <w:sz w:val="28"/>
          <w:szCs w:val="28"/>
        </w:rPr>
      </w:pPr>
      <w:r>
        <w:rPr>
          <w:rFonts w:hint="eastAsia" w:ascii="仿宋" w:hAnsi="仿宋" w:eastAsia="仿宋" w:cs="宋体"/>
          <w:sz w:val="28"/>
          <w:szCs w:val="28"/>
        </w:rPr>
        <w:t>2、若遇突发事件必须第一时间按照流程上报，并派人员协助校方职能部门进行相关工作。</w:t>
      </w:r>
    </w:p>
    <w:p>
      <w:pPr>
        <w:pStyle w:val="17"/>
        <w:widowControl w:val="0"/>
        <w:spacing w:before="0" w:beforeAutospacing="0" w:after="0" w:afterAutospacing="0" w:line="360" w:lineRule="auto"/>
        <w:jc w:val="both"/>
        <w:rPr>
          <w:rFonts w:ascii="仿宋" w:hAnsi="仿宋" w:eastAsia="仿宋" w:cs="宋体"/>
          <w:sz w:val="28"/>
          <w:szCs w:val="28"/>
        </w:rPr>
      </w:pPr>
      <w:r>
        <w:rPr>
          <w:rFonts w:hint="eastAsia" w:ascii="仿宋" w:hAnsi="仿宋" w:eastAsia="仿宋" w:cs="宋体"/>
          <w:sz w:val="28"/>
          <w:szCs w:val="28"/>
        </w:rPr>
        <w:t>3、制定各类风险工作预备方案，人员、物资准备、突发事件处置都必须有强大技术支持和应付能力。</w:t>
      </w:r>
    </w:p>
    <w:p>
      <w:pPr>
        <w:pStyle w:val="17"/>
        <w:widowControl w:val="0"/>
        <w:spacing w:before="0" w:beforeAutospacing="0" w:after="0" w:afterAutospacing="0" w:line="360" w:lineRule="auto"/>
        <w:jc w:val="both"/>
        <w:rPr>
          <w:rFonts w:ascii="仿宋" w:hAnsi="仿宋" w:eastAsia="仿宋" w:cs="宋体"/>
          <w:sz w:val="28"/>
          <w:szCs w:val="28"/>
        </w:rPr>
      </w:pPr>
      <w:r>
        <w:rPr>
          <w:rFonts w:hint="eastAsia" w:ascii="仿宋" w:hAnsi="仿宋" w:eastAsia="仿宋" w:cs="宋体"/>
          <w:sz w:val="28"/>
          <w:szCs w:val="28"/>
        </w:rPr>
        <w:t>4、多媒体维保人员必须统一着装，挂牌上岗，规范服务，有严格的服务规程和详细的服务记录。</w:t>
      </w:r>
    </w:p>
    <w:p>
      <w:pPr>
        <w:pStyle w:val="17"/>
        <w:widowControl w:val="0"/>
        <w:spacing w:before="0" w:beforeAutospacing="0" w:after="0" w:afterAutospacing="0" w:line="360" w:lineRule="auto"/>
        <w:jc w:val="both"/>
        <w:rPr>
          <w:rFonts w:ascii="仿宋" w:hAnsi="仿宋" w:eastAsia="仿宋" w:cs="宋体"/>
          <w:sz w:val="28"/>
          <w:szCs w:val="28"/>
        </w:rPr>
      </w:pPr>
      <w:r>
        <w:rPr>
          <w:rFonts w:hint="eastAsia" w:ascii="仿宋" w:hAnsi="仿宋" w:eastAsia="仿宋" w:cs="宋体"/>
          <w:sz w:val="28"/>
          <w:szCs w:val="28"/>
        </w:rPr>
        <w:t>5、建立健全各项运维管理制度，操作流程，各种信息都有记录并及时归档。</w:t>
      </w:r>
    </w:p>
    <w:p>
      <w:pPr>
        <w:pStyle w:val="17"/>
        <w:widowControl w:val="0"/>
        <w:spacing w:before="0" w:beforeAutospacing="0" w:after="0" w:afterAutospacing="0" w:line="360" w:lineRule="auto"/>
        <w:jc w:val="both"/>
        <w:rPr>
          <w:rFonts w:ascii="仿宋" w:hAnsi="仿宋" w:eastAsia="仿宋" w:cs="宋体"/>
          <w:sz w:val="28"/>
          <w:szCs w:val="28"/>
        </w:rPr>
      </w:pPr>
      <w:r>
        <w:rPr>
          <w:rFonts w:hint="eastAsia" w:ascii="仿宋" w:hAnsi="仿宋" w:eastAsia="仿宋" w:cs="宋体"/>
          <w:sz w:val="28"/>
          <w:szCs w:val="28"/>
        </w:rPr>
        <w:t>6、以高超的技术能力、热情文明的服务为广大师生员工提供优质的技术服务，将服务人性化、科学化，使每个技术</w:t>
      </w:r>
      <w:bookmarkStart w:id="0" w:name="_GoBack"/>
      <w:bookmarkEnd w:id="0"/>
      <w:r>
        <w:rPr>
          <w:rFonts w:hint="eastAsia" w:ascii="仿宋" w:hAnsi="仿宋" w:eastAsia="仿宋" w:cs="宋体"/>
          <w:sz w:val="28"/>
          <w:szCs w:val="28"/>
        </w:rPr>
        <w:t>服务人员融入到整个校区和谐、优美的氛围之中。</w:t>
      </w:r>
    </w:p>
    <w:p>
      <w:pPr>
        <w:pStyle w:val="17"/>
        <w:spacing w:beforeLines="50" w:beforeAutospacing="0" w:afterLines="50" w:afterAutospacing="0" w:line="360" w:lineRule="auto"/>
        <w:outlineLvl w:val="0"/>
        <w:rPr>
          <w:rFonts w:ascii="仿宋" w:hAnsi="仿宋" w:eastAsia="仿宋" w:cs="宋体"/>
          <w:b/>
          <w:sz w:val="28"/>
          <w:szCs w:val="28"/>
        </w:rPr>
      </w:pPr>
      <w:r>
        <w:rPr>
          <w:rFonts w:hint="eastAsia" w:ascii="仿宋" w:hAnsi="仿宋" w:eastAsia="仿宋" w:cs="宋体"/>
          <w:b/>
          <w:sz w:val="28"/>
          <w:szCs w:val="28"/>
        </w:rPr>
        <w:t>七、维保项目其他要求</w:t>
      </w:r>
    </w:p>
    <w:p>
      <w:pPr>
        <w:pStyle w:val="17"/>
        <w:widowControl w:val="0"/>
        <w:spacing w:before="0" w:beforeAutospacing="0" w:after="0" w:afterAutospacing="0" w:line="360" w:lineRule="auto"/>
        <w:jc w:val="both"/>
        <w:rPr>
          <w:rFonts w:ascii="仿宋" w:hAnsi="仿宋" w:eastAsia="仿宋" w:cs="宋体"/>
          <w:sz w:val="28"/>
          <w:szCs w:val="28"/>
        </w:rPr>
      </w:pPr>
      <w:r>
        <w:rPr>
          <w:rFonts w:hint="eastAsia" w:ascii="仿宋" w:hAnsi="仿宋" w:eastAsia="仿宋" w:cs="宋体"/>
          <w:sz w:val="28"/>
          <w:szCs w:val="28"/>
        </w:rPr>
        <w:t>1、所提供的零配件必须是从未使用过的全新正品产品。</w:t>
      </w:r>
    </w:p>
    <w:p>
      <w:pPr>
        <w:pStyle w:val="17"/>
        <w:widowControl w:val="0"/>
        <w:spacing w:before="0" w:beforeAutospacing="0" w:after="0" w:afterAutospacing="0" w:line="360" w:lineRule="auto"/>
        <w:jc w:val="both"/>
        <w:rPr>
          <w:rFonts w:ascii="仿宋" w:hAnsi="仿宋" w:eastAsia="仿宋" w:cs="宋体"/>
          <w:sz w:val="28"/>
          <w:szCs w:val="28"/>
        </w:rPr>
      </w:pPr>
      <w:r>
        <w:rPr>
          <w:rFonts w:hint="eastAsia" w:ascii="仿宋" w:hAnsi="仿宋" w:eastAsia="仿宋" w:cs="宋体"/>
          <w:sz w:val="28"/>
          <w:szCs w:val="28"/>
        </w:rPr>
        <w:t>2、维保人员具有三年以上工作经验。</w:t>
      </w:r>
    </w:p>
    <w:p>
      <w:pPr>
        <w:pStyle w:val="17"/>
        <w:spacing w:beforeLines="50" w:beforeAutospacing="0" w:afterLines="50" w:afterAutospacing="0" w:line="360" w:lineRule="auto"/>
        <w:outlineLvl w:val="0"/>
        <w:rPr>
          <w:rFonts w:ascii="仿宋" w:hAnsi="仿宋" w:eastAsia="仿宋" w:cs="宋体"/>
          <w:b/>
          <w:sz w:val="28"/>
          <w:szCs w:val="28"/>
        </w:rPr>
      </w:pPr>
      <w:r>
        <w:rPr>
          <w:rFonts w:hint="eastAsia" w:ascii="仿宋" w:hAnsi="仿宋" w:eastAsia="仿宋" w:cs="宋体"/>
          <w:b/>
          <w:sz w:val="28"/>
          <w:szCs w:val="28"/>
        </w:rPr>
        <w:t>八、服务期限</w:t>
      </w:r>
    </w:p>
    <w:p>
      <w:pPr>
        <w:pStyle w:val="17"/>
        <w:widowControl w:val="0"/>
        <w:spacing w:before="0" w:beforeAutospacing="0" w:after="0" w:afterAutospacing="0" w:line="360" w:lineRule="auto"/>
        <w:jc w:val="both"/>
        <w:rPr>
          <w:rFonts w:ascii="仿宋" w:hAnsi="仿宋" w:eastAsia="仿宋" w:cs="宋体"/>
          <w:color w:val="FF0000"/>
          <w:sz w:val="28"/>
          <w:szCs w:val="28"/>
        </w:rPr>
      </w:pPr>
      <w:r>
        <w:rPr>
          <w:rFonts w:hint="eastAsia" w:ascii="仿宋" w:hAnsi="仿宋" w:eastAsia="仿宋" w:cs="宋体"/>
          <w:color w:val="FF0000"/>
          <w:sz w:val="28"/>
          <w:szCs w:val="28"/>
          <w:lang w:val="en-US" w:eastAsia="zh-CN"/>
        </w:rPr>
        <w:t>本项目一招三年，合同一年一签。第一年</w:t>
      </w:r>
      <w:r>
        <w:rPr>
          <w:rFonts w:hint="eastAsia" w:ascii="仿宋" w:hAnsi="仿宋" w:eastAsia="仿宋" w:cs="宋体"/>
          <w:color w:val="FF0000"/>
          <w:sz w:val="28"/>
          <w:szCs w:val="28"/>
        </w:rPr>
        <w:t>服务期满后，如甲乙双方均无异议，在维保服务及配件价格不变的前提下，可续签</w:t>
      </w:r>
      <w:r>
        <w:rPr>
          <w:rFonts w:hint="eastAsia" w:ascii="仿宋" w:hAnsi="仿宋" w:eastAsia="仿宋" w:cs="宋体"/>
          <w:color w:val="FF0000"/>
          <w:sz w:val="28"/>
          <w:szCs w:val="28"/>
          <w:lang w:val="en-US" w:eastAsia="zh-CN"/>
        </w:rPr>
        <w:t>下一年度合同</w:t>
      </w:r>
      <w:r>
        <w:rPr>
          <w:rFonts w:hint="eastAsia" w:ascii="仿宋" w:hAnsi="仿宋" w:eastAsia="仿宋" w:cs="宋体"/>
          <w:color w:val="FF0000"/>
          <w:sz w:val="28"/>
          <w:szCs w:val="28"/>
        </w:rPr>
        <w:t>，最多</w:t>
      </w:r>
      <w:r>
        <w:rPr>
          <w:rFonts w:hint="eastAsia" w:ascii="仿宋" w:hAnsi="仿宋" w:eastAsia="仿宋" w:cs="宋体"/>
          <w:color w:val="FF0000"/>
          <w:sz w:val="28"/>
          <w:szCs w:val="28"/>
          <w:lang w:val="en-US" w:eastAsia="zh-CN"/>
        </w:rPr>
        <w:t>续签</w:t>
      </w:r>
      <w:r>
        <w:rPr>
          <w:rFonts w:hint="eastAsia" w:ascii="仿宋" w:hAnsi="仿宋" w:eastAsia="仿宋" w:cs="宋体"/>
          <w:color w:val="FF0000"/>
          <w:sz w:val="28"/>
          <w:szCs w:val="28"/>
        </w:rPr>
        <w:t>2次。</w:t>
      </w:r>
    </w:p>
    <w:p>
      <w:pPr>
        <w:pStyle w:val="17"/>
        <w:widowControl w:val="0"/>
        <w:spacing w:before="0" w:beforeAutospacing="0" w:after="0" w:afterAutospacing="0" w:line="360" w:lineRule="auto"/>
        <w:jc w:val="both"/>
        <w:rPr>
          <w:rFonts w:ascii="仿宋" w:hAnsi="仿宋" w:eastAsia="仿宋" w:cs="宋体"/>
          <w:color w:val="FF0000"/>
          <w:sz w:val="28"/>
          <w:szCs w:val="28"/>
        </w:rPr>
      </w:pPr>
    </w:p>
    <w:sectPr>
      <w:headerReference r:id="rId3" w:type="default"/>
      <w:footerReference r:id="rId4" w:type="default"/>
      <w:footerReference r:id="rId5" w:type="even"/>
      <w:pgSz w:w="11906" w:h="16838"/>
      <w:pgMar w:top="1247" w:right="1474" w:bottom="1247" w:left="1560"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1"/>
      </w:rPr>
    </w:pPr>
    <w:r>
      <w:fldChar w:fldCharType="begin"/>
    </w:r>
    <w:r>
      <w:rPr>
        <w:rStyle w:val="31"/>
      </w:rPr>
      <w:instrText xml:space="preserve">PAGE  </w:instrText>
    </w:r>
    <w: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1NmZhNTU3MmM3ZmM2NjJiNWZkMTllNzgxODVhODkifQ=="/>
  </w:docVars>
  <w:rsids>
    <w:rsidRoot w:val="00370FE6"/>
    <w:rsid w:val="00002DFD"/>
    <w:rsid w:val="00004F63"/>
    <w:rsid w:val="0000545A"/>
    <w:rsid w:val="00006AEA"/>
    <w:rsid w:val="00007BF1"/>
    <w:rsid w:val="00007CC7"/>
    <w:rsid w:val="00010C55"/>
    <w:rsid w:val="00014330"/>
    <w:rsid w:val="00014F74"/>
    <w:rsid w:val="00020035"/>
    <w:rsid w:val="00020F67"/>
    <w:rsid w:val="000215D4"/>
    <w:rsid w:val="00022171"/>
    <w:rsid w:val="00023F5B"/>
    <w:rsid w:val="000245DA"/>
    <w:rsid w:val="00024EFD"/>
    <w:rsid w:val="0002637B"/>
    <w:rsid w:val="00026656"/>
    <w:rsid w:val="00026CDE"/>
    <w:rsid w:val="00031A8E"/>
    <w:rsid w:val="000341FE"/>
    <w:rsid w:val="00036960"/>
    <w:rsid w:val="000416F3"/>
    <w:rsid w:val="00041918"/>
    <w:rsid w:val="000425FC"/>
    <w:rsid w:val="00043720"/>
    <w:rsid w:val="00045B8E"/>
    <w:rsid w:val="00047693"/>
    <w:rsid w:val="00047DF5"/>
    <w:rsid w:val="00050282"/>
    <w:rsid w:val="000518CB"/>
    <w:rsid w:val="00055204"/>
    <w:rsid w:val="00057085"/>
    <w:rsid w:val="00057567"/>
    <w:rsid w:val="00057AB3"/>
    <w:rsid w:val="00060043"/>
    <w:rsid w:val="00061EFE"/>
    <w:rsid w:val="00067030"/>
    <w:rsid w:val="00070E73"/>
    <w:rsid w:val="000769AB"/>
    <w:rsid w:val="000800CF"/>
    <w:rsid w:val="00081D41"/>
    <w:rsid w:val="00082192"/>
    <w:rsid w:val="000823F7"/>
    <w:rsid w:val="00082B7D"/>
    <w:rsid w:val="000851C9"/>
    <w:rsid w:val="000851E2"/>
    <w:rsid w:val="00087A93"/>
    <w:rsid w:val="000903B3"/>
    <w:rsid w:val="0009059C"/>
    <w:rsid w:val="000947FC"/>
    <w:rsid w:val="00095CA3"/>
    <w:rsid w:val="00096353"/>
    <w:rsid w:val="000A220A"/>
    <w:rsid w:val="000A31F6"/>
    <w:rsid w:val="000A44CB"/>
    <w:rsid w:val="000A56E2"/>
    <w:rsid w:val="000A5847"/>
    <w:rsid w:val="000A629B"/>
    <w:rsid w:val="000A6DC1"/>
    <w:rsid w:val="000A7AA4"/>
    <w:rsid w:val="000B0EEB"/>
    <w:rsid w:val="000B11EA"/>
    <w:rsid w:val="000B2B02"/>
    <w:rsid w:val="000B511B"/>
    <w:rsid w:val="000B55FB"/>
    <w:rsid w:val="000C0C25"/>
    <w:rsid w:val="000C2042"/>
    <w:rsid w:val="000C2906"/>
    <w:rsid w:val="000C47B9"/>
    <w:rsid w:val="000C4B67"/>
    <w:rsid w:val="000C4FD9"/>
    <w:rsid w:val="000C5E53"/>
    <w:rsid w:val="000C5F3A"/>
    <w:rsid w:val="000C66F9"/>
    <w:rsid w:val="000C7BCF"/>
    <w:rsid w:val="000D13D1"/>
    <w:rsid w:val="000D76BF"/>
    <w:rsid w:val="000E08BF"/>
    <w:rsid w:val="000E234E"/>
    <w:rsid w:val="000E2A51"/>
    <w:rsid w:val="000E400E"/>
    <w:rsid w:val="000E47F2"/>
    <w:rsid w:val="000E6FEB"/>
    <w:rsid w:val="000E74F9"/>
    <w:rsid w:val="000F18D6"/>
    <w:rsid w:val="000F35BB"/>
    <w:rsid w:val="000F3811"/>
    <w:rsid w:val="000F4C40"/>
    <w:rsid w:val="000F4EA6"/>
    <w:rsid w:val="000F6C42"/>
    <w:rsid w:val="000F7BFE"/>
    <w:rsid w:val="00102710"/>
    <w:rsid w:val="00102B9E"/>
    <w:rsid w:val="00106D8C"/>
    <w:rsid w:val="00106E5A"/>
    <w:rsid w:val="00107D70"/>
    <w:rsid w:val="00107E44"/>
    <w:rsid w:val="0011051D"/>
    <w:rsid w:val="001124A6"/>
    <w:rsid w:val="0011522B"/>
    <w:rsid w:val="00120C76"/>
    <w:rsid w:val="00123CA9"/>
    <w:rsid w:val="001270A8"/>
    <w:rsid w:val="001272AD"/>
    <w:rsid w:val="0012772C"/>
    <w:rsid w:val="00130B30"/>
    <w:rsid w:val="00132A48"/>
    <w:rsid w:val="001333ED"/>
    <w:rsid w:val="00134AA1"/>
    <w:rsid w:val="001360DC"/>
    <w:rsid w:val="00136ABE"/>
    <w:rsid w:val="001429A6"/>
    <w:rsid w:val="00146D66"/>
    <w:rsid w:val="00150091"/>
    <w:rsid w:val="00150D51"/>
    <w:rsid w:val="001514F3"/>
    <w:rsid w:val="001540D4"/>
    <w:rsid w:val="00155BCD"/>
    <w:rsid w:val="001576F0"/>
    <w:rsid w:val="00161FFC"/>
    <w:rsid w:val="0016289B"/>
    <w:rsid w:val="00164ABE"/>
    <w:rsid w:val="00165A2C"/>
    <w:rsid w:val="00166D6C"/>
    <w:rsid w:val="00167474"/>
    <w:rsid w:val="0017508F"/>
    <w:rsid w:val="00176296"/>
    <w:rsid w:val="00176885"/>
    <w:rsid w:val="00177D45"/>
    <w:rsid w:val="00183344"/>
    <w:rsid w:val="00183713"/>
    <w:rsid w:val="00184CAC"/>
    <w:rsid w:val="001903F7"/>
    <w:rsid w:val="00190F03"/>
    <w:rsid w:val="00193B80"/>
    <w:rsid w:val="00195F7D"/>
    <w:rsid w:val="001A06E7"/>
    <w:rsid w:val="001A4DA5"/>
    <w:rsid w:val="001B16F1"/>
    <w:rsid w:val="001B17D8"/>
    <w:rsid w:val="001B21CA"/>
    <w:rsid w:val="001B2670"/>
    <w:rsid w:val="001B7317"/>
    <w:rsid w:val="001C0EF8"/>
    <w:rsid w:val="001C2DEF"/>
    <w:rsid w:val="001C347C"/>
    <w:rsid w:val="001C59B5"/>
    <w:rsid w:val="001C6824"/>
    <w:rsid w:val="001C6A11"/>
    <w:rsid w:val="001C6CA3"/>
    <w:rsid w:val="001D2E4D"/>
    <w:rsid w:val="001D474B"/>
    <w:rsid w:val="001D5318"/>
    <w:rsid w:val="001D5729"/>
    <w:rsid w:val="001D6510"/>
    <w:rsid w:val="001D72EB"/>
    <w:rsid w:val="001E3044"/>
    <w:rsid w:val="001E3BDF"/>
    <w:rsid w:val="001E764E"/>
    <w:rsid w:val="001F698C"/>
    <w:rsid w:val="00200A8E"/>
    <w:rsid w:val="00200B44"/>
    <w:rsid w:val="00203206"/>
    <w:rsid w:val="00203E75"/>
    <w:rsid w:val="002110A5"/>
    <w:rsid w:val="00213915"/>
    <w:rsid w:val="0021512E"/>
    <w:rsid w:val="00215B0C"/>
    <w:rsid w:val="00217782"/>
    <w:rsid w:val="002222B6"/>
    <w:rsid w:val="00226DF7"/>
    <w:rsid w:val="002321F4"/>
    <w:rsid w:val="00234E8F"/>
    <w:rsid w:val="00240AAC"/>
    <w:rsid w:val="00242A3A"/>
    <w:rsid w:val="002433E1"/>
    <w:rsid w:val="00243A48"/>
    <w:rsid w:val="00244C48"/>
    <w:rsid w:val="00245995"/>
    <w:rsid w:val="002469D0"/>
    <w:rsid w:val="00247865"/>
    <w:rsid w:val="002531CF"/>
    <w:rsid w:val="002550FD"/>
    <w:rsid w:val="00260303"/>
    <w:rsid w:val="002616AE"/>
    <w:rsid w:val="00262961"/>
    <w:rsid w:val="002632A7"/>
    <w:rsid w:val="002642B6"/>
    <w:rsid w:val="00264933"/>
    <w:rsid w:val="00265DBA"/>
    <w:rsid w:val="002662A5"/>
    <w:rsid w:val="002717C3"/>
    <w:rsid w:val="002738C5"/>
    <w:rsid w:val="002765C2"/>
    <w:rsid w:val="00277E3B"/>
    <w:rsid w:val="002808A8"/>
    <w:rsid w:val="00281B98"/>
    <w:rsid w:val="00283D42"/>
    <w:rsid w:val="002855B6"/>
    <w:rsid w:val="0028670B"/>
    <w:rsid w:val="0029119B"/>
    <w:rsid w:val="00292DF0"/>
    <w:rsid w:val="00293140"/>
    <w:rsid w:val="00294120"/>
    <w:rsid w:val="00295637"/>
    <w:rsid w:val="00295A13"/>
    <w:rsid w:val="002963AF"/>
    <w:rsid w:val="00296423"/>
    <w:rsid w:val="002A0CFD"/>
    <w:rsid w:val="002A22BC"/>
    <w:rsid w:val="002A3301"/>
    <w:rsid w:val="002A683D"/>
    <w:rsid w:val="002A7EC6"/>
    <w:rsid w:val="002B091E"/>
    <w:rsid w:val="002B108B"/>
    <w:rsid w:val="002B1C33"/>
    <w:rsid w:val="002B1F58"/>
    <w:rsid w:val="002B490D"/>
    <w:rsid w:val="002B6924"/>
    <w:rsid w:val="002C000A"/>
    <w:rsid w:val="002C1684"/>
    <w:rsid w:val="002C243F"/>
    <w:rsid w:val="002C3DD6"/>
    <w:rsid w:val="002C54AB"/>
    <w:rsid w:val="002D16FD"/>
    <w:rsid w:val="002D2B44"/>
    <w:rsid w:val="002D4845"/>
    <w:rsid w:val="002D60E9"/>
    <w:rsid w:val="002D653F"/>
    <w:rsid w:val="002E0516"/>
    <w:rsid w:val="002E0554"/>
    <w:rsid w:val="002E08C1"/>
    <w:rsid w:val="002E0947"/>
    <w:rsid w:val="002E2763"/>
    <w:rsid w:val="002E39DA"/>
    <w:rsid w:val="002E3E42"/>
    <w:rsid w:val="002F3E89"/>
    <w:rsid w:val="002F573F"/>
    <w:rsid w:val="002F71D0"/>
    <w:rsid w:val="002F7BBB"/>
    <w:rsid w:val="002F7EDE"/>
    <w:rsid w:val="00300819"/>
    <w:rsid w:val="003013FB"/>
    <w:rsid w:val="00303886"/>
    <w:rsid w:val="00303C89"/>
    <w:rsid w:val="003041CC"/>
    <w:rsid w:val="00305D19"/>
    <w:rsid w:val="003071AB"/>
    <w:rsid w:val="00310A96"/>
    <w:rsid w:val="00312F24"/>
    <w:rsid w:val="00313A73"/>
    <w:rsid w:val="00320FF0"/>
    <w:rsid w:val="00321373"/>
    <w:rsid w:val="00322C44"/>
    <w:rsid w:val="00323AAB"/>
    <w:rsid w:val="0032415C"/>
    <w:rsid w:val="00326157"/>
    <w:rsid w:val="00327AC9"/>
    <w:rsid w:val="0033059F"/>
    <w:rsid w:val="003314B9"/>
    <w:rsid w:val="00337A52"/>
    <w:rsid w:val="003411C3"/>
    <w:rsid w:val="00341760"/>
    <w:rsid w:val="00342130"/>
    <w:rsid w:val="00342CD5"/>
    <w:rsid w:val="00344475"/>
    <w:rsid w:val="0034714C"/>
    <w:rsid w:val="0035147F"/>
    <w:rsid w:val="00351F0E"/>
    <w:rsid w:val="0035365F"/>
    <w:rsid w:val="00355135"/>
    <w:rsid w:val="00360804"/>
    <w:rsid w:val="00366F80"/>
    <w:rsid w:val="003708EB"/>
    <w:rsid w:val="00370FE6"/>
    <w:rsid w:val="00371783"/>
    <w:rsid w:val="0037233B"/>
    <w:rsid w:val="00372796"/>
    <w:rsid w:val="00373124"/>
    <w:rsid w:val="003734F5"/>
    <w:rsid w:val="00374414"/>
    <w:rsid w:val="00374466"/>
    <w:rsid w:val="00374C4A"/>
    <w:rsid w:val="00376F27"/>
    <w:rsid w:val="00380E14"/>
    <w:rsid w:val="00383705"/>
    <w:rsid w:val="00387747"/>
    <w:rsid w:val="0039120B"/>
    <w:rsid w:val="00393663"/>
    <w:rsid w:val="00394B74"/>
    <w:rsid w:val="003952FC"/>
    <w:rsid w:val="0039566B"/>
    <w:rsid w:val="0039570D"/>
    <w:rsid w:val="003A12C2"/>
    <w:rsid w:val="003A1560"/>
    <w:rsid w:val="003A23B6"/>
    <w:rsid w:val="003A26BB"/>
    <w:rsid w:val="003A3B35"/>
    <w:rsid w:val="003A536C"/>
    <w:rsid w:val="003B033D"/>
    <w:rsid w:val="003B2DD3"/>
    <w:rsid w:val="003C2042"/>
    <w:rsid w:val="003C2757"/>
    <w:rsid w:val="003C379E"/>
    <w:rsid w:val="003C6734"/>
    <w:rsid w:val="003C6D4B"/>
    <w:rsid w:val="003C7061"/>
    <w:rsid w:val="003C7E53"/>
    <w:rsid w:val="003D0386"/>
    <w:rsid w:val="003D0388"/>
    <w:rsid w:val="003D14DC"/>
    <w:rsid w:val="003D203F"/>
    <w:rsid w:val="003D27F9"/>
    <w:rsid w:val="003D338B"/>
    <w:rsid w:val="003E1440"/>
    <w:rsid w:val="003E226F"/>
    <w:rsid w:val="003E28EA"/>
    <w:rsid w:val="003E2A21"/>
    <w:rsid w:val="003E355F"/>
    <w:rsid w:val="003E40EC"/>
    <w:rsid w:val="003E448F"/>
    <w:rsid w:val="003E5464"/>
    <w:rsid w:val="003E7DF8"/>
    <w:rsid w:val="003F00C2"/>
    <w:rsid w:val="003F0AF7"/>
    <w:rsid w:val="003F16CC"/>
    <w:rsid w:val="003F3519"/>
    <w:rsid w:val="003F6A60"/>
    <w:rsid w:val="004001DE"/>
    <w:rsid w:val="0040052E"/>
    <w:rsid w:val="00400593"/>
    <w:rsid w:val="004037F6"/>
    <w:rsid w:val="00403B32"/>
    <w:rsid w:val="00404976"/>
    <w:rsid w:val="00413D51"/>
    <w:rsid w:val="00414399"/>
    <w:rsid w:val="00414541"/>
    <w:rsid w:val="00417705"/>
    <w:rsid w:val="00421649"/>
    <w:rsid w:val="00423FBE"/>
    <w:rsid w:val="00425DBC"/>
    <w:rsid w:val="00430511"/>
    <w:rsid w:val="0043148C"/>
    <w:rsid w:val="00432272"/>
    <w:rsid w:val="00435A6C"/>
    <w:rsid w:val="00436D7F"/>
    <w:rsid w:val="00437B72"/>
    <w:rsid w:val="004419F6"/>
    <w:rsid w:val="00443165"/>
    <w:rsid w:val="004439F4"/>
    <w:rsid w:val="00443CB9"/>
    <w:rsid w:val="00445C7A"/>
    <w:rsid w:val="0045009A"/>
    <w:rsid w:val="0045028E"/>
    <w:rsid w:val="0045110F"/>
    <w:rsid w:val="00451806"/>
    <w:rsid w:val="00453776"/>
    <w:rsid w:val="00462627"/>
    <w:rsid w:val="0046438B"/>
    <w:rsid w:val="0047027D"/>
    <w:rsid w:val="00470C72"/>
    <w:rsid w:val="004710F1"/>
    <w:rsid w:val="00471E13"/>
    <w:rsid w:val="00473190"/>
    <w:rsid w:val="00474FCD"/>
    <w:rsid w:val="00476908"/>
    <w:rsid w:val="004806D5"/>
    <w:rsid w:val="00482727"/>
    <w:rsid w:val="0048678B"/>
    <w:rsid w:val="00486F7C"/>
    <w:rsid w:val="004875F9"/>
    <w:rsid w:val="00487889"/>
    <w:rsid w:val="00487A09"/>
    <w:rsid w:val="00487D47"/>
    <w:rsid w:val="00490118"/>
    <w:rsid w:val="00491114"/>
    <w:rsid w:val="00491909"/>
    <w:rsid w:val="004920D7"/>
    <w:rsid w:val="00492B45"/>
    <w:rsid w:val="00495EFA"/>
    <w:rsid w:val="0049689F"/>
    <w:rsid w:val="004A1BC4"/>
    <w:rsid w:val="004A2AE0"/>
    <w:rsid w:val="004A592D"/>
    <w:rsid w:val="004A6A5F"/>
    <w:rsid w:val="004A7F79"/>
    <w:rsid w:val="004B1DB8"/>
    <w:rsid w:val="004B44B2"/>
    <w:rsid w:val="004B5E49"/>
    <w:rsid w:val="004B6A52"/>
    <w:rsid w:val="004B6EC5"/>
    <w:rsid w:val="004C0DD6"/>
    <w:rsid w:val="004C2142"/>
    <w:rsid w:val="004C2D59"/>
    <w:rsid w:val="004C5406"/>
    <w:rsid w:val="004D1CB5"/>
    <w:rsid w:val="004D27F5"/>
    <w:rsid w:val="004D4395"/>
    <w:rsid w:val="004D58AD"/>
    <w:rsid w:val="004D6023"/>
    <w:rsid w:val="004E2E06"/>
    <w:rsid w:val="004F1836"/>
    <w:rsid w:val="004F2341"/>
    <w:rsid w:val="005002C3"/>
    <w:rsid w:val="005003AE"/>
    <w:rsid w:val="00511688"/>
    <w:rsid w:val="00514246"/>
    <w:rsid w:val="00515AA1"/>
    <w:rsid w:val="00515DA0"/>
    <w:rsid w:val="00515E48"/>
    <w:rsid w:val="0051681A"/>
    <w:rsid w:val="00516E43"/>
    <w:rsid w:val="00516EF2"/>
    <w:rsid w:val="00520443"/>
    <w:rsid w:val="00523266"/>
    <w:rsid w:val="00523C79"/>
    <w:rsid w:val="0052622D"/>
    <w:rsid w:val="00526505"/>
    <w:rsid w:val="0053069B"/>
    <w:rsid w:val="00531FE0"/>
    <w:rsid w:val="005345E5"/>
    <w:rsid w:val="00536872"/>
    <w:rsid w:val="00536B64"/>
    <w:rsid w:val="00537431"/>
    <w:rsid w:val="00542B43"/>
    <w:rsid w:val="00543CB2"/>
    <w:rsid w:val="00544C16"/>
    <w:rsid w:val="00544CB2"/>
    <w:rsid w:val="00550025"/>
    <w:rsid w:val="005505BE"/>
    <w:rsid w:val="005506B4"/>
    <w:rsid w:val="00551DDB"/>
    <w:rsid w:val="005528C6"/>
    <w:rsid w:val="00555C20"/>
    <w:rsid w:val="00555CC6"/>
    <w:rsid w:val="00555FAC"/>
    <w:rsid w:val="00561362"/>
    <w:rsid w:val="00561DC9"/>
    <w:rsid w:val="00564DC4"/>
    <w:rsid w:val="00564FE8"/>
    <w:rsid w:val="00566113"/>
    <w:rsid w:val="005665ED"/>
    <w:rsid w:val="0057081B"/>
    <w:rsid w:val="0057086F"/>
    <w:rsid w:val="005711FF"/>
    <w:rsid w:val="00571571"/>
    <w:rsid w:val="00571656"/>
    <w:rsid w:val="00573333"/>
    <w:rsid w:val="00575B17"/>
    <w:rsid w:val="00580A88"/>
    <w:rsid w:val="005873FE"/>
    <w:rsid w:val="005874C3"/>
    <w:rsid w:val="00590AFF"/>
    <w:rsid w:val="005950F6"/>
    <w:rsid w:val="005A0FA6"/>
    <w:rsid w:val="005A1735"/>
    <w:rsid w:val="005A2582"/>
    <w:rsid w:val="005A31C7"/>
    <w:rsid w:val="005A3E92"/>
    <w:rsid w:val="005A513F"/>
    <w:rsid w:val="005A5ECE"/>
    <w:rsid w:val="005A7865"/>
    <w:rsid w:val="005B079D"/>
    <w:rsid w:val="005B3DE1"/>
    <w:rsid w:val="005B3F77"/>
    <w:rsid w:val="005B4DE2"/>
    <w:rsid w:val="005B66E8"/>
    <w:rsid w:val="005B67F7"/>
    <w:rsid w:val="005B752E"/>
    <w:rsid w:val="005C1702"/>
    <w:rsid w:val="005C2680"/>
    <w:rsid w:val="005C6DE9"/>
    <w:rsid w:val="005C7AA3"/>
    <w:rsid w:val="005C7CF5"/>
    <w:rsid w:val="005D193B"/>
    <w:rsid w:val="005D311E"/>
    <w:rsid w:val="005D3751"/>
    <w:rsid w:val="005D7F4E"/>
    <w:rsid w:val="005E58F9"/>
    <w:rsid w:val="005F05DF"/>
    <w:rsid w:val="005F1EAA"/>
    <w:rsid w:val="005F329A"/>
    <w:rsid w:val="005F3423"/>
    <w:rsid w:val="005F5AF3"/>
    <w:rsid w:val="005F6D4E"/>
    <w:rsid w:val="0060007F"/>
    <w:rsid w:val="0060011B"/>
    <w:rsid w:val="0060110B"/>
    <w:rsid w:val="00603537"/>
    <w:rsid w:val="006047A7"/>
    <w:rsid w:val="006070CC"/>
    <w:rsid w:val="0061397A"/>
    <w:rsid w:val="0061460B"/>
    <w:rsid w:val="00617FEC"/>
    <w:rsid w:val="006207BD"/>
    <w:rsid w:val="00621D1A"/>
    <w:rsid w:val="00623DA1"/>
    <w:rsid w:val="00624819"/>
    <w:rsid w:val="00624B19"/>
    <w:rsid w:val="006277EE"/>
    <w:rsid w:val="00631300"/>
    <w:rsid w:val="006326AF"/>
    <w:rsid w:val="00634060"/>
    <w:rsid w:val="00636012"/>
    <w:rsid w:val="006368DB"/>
    <w:rsid w:val="006415D8"/>
    <w:rsid w:val="00641909"/>
    <w:rsid w:val="00642E3E"/>
    <w:rsid w:val="00647BF2"/>
    <w:rsid w:val="00647BF9"/>
    <w:rsid w:val="00647D29"/>
    <w:rsid w:val="006533BB"/>
    <w:rsid w:val="00654840"/>
    <w:rsid w:val="006565BB"/>
    <w:rsid w:val="00657FB1"/>
    <w:rsid w:val="006601AD"/>
    <w:rsid w:val="0066145A"/>
    <w:rsid w:val="00662D6A"/>
    <w:rsid w:val="006635DA"/>
    <w:rsid w:val="006654DA"/>
    <w:rsid w:val="00671F29"/>
    <w:rsid w:val="00672B6A"/>
    <w:rsid w:val="00673642"/>
    <w:rsid w:val="006802E3"/>
    <w:rsid w:val="00682CC3"/>
    <w:rsid w:val="0068345B"/>
    <w:rsid w:val="00683BC2"/>
    <w:rsid w:val="00684191"/>
    <w:rsid w:val="00686A33"/>
    <w:rsid w:val="006900C1"/>
    <w:rsid w:val="0069023B"/>
    <w:rsid w:val="0069164B"/>
    <w:rsid w:val="00693FEF"/>
    <w:rsid w:val="00694559"/>
    <w:rsid w:val="006947B1"/>
    <w:rsid w:val="00695480"/>
    <w:rsid w:val="006968F9"/>
    <w:rsid w:val="006972EE"/>
    <w:rsid w:val="006974C4"/>
    <w:rsid w:val="00697EB5"/>
    <w:rsid w:val="006A03E6"/>
    <w:rsid w:val="006A1C2B"/>
    <w:rsid w:val="006A2D28"/>
    <w:rsid w:val="006A45A3"/>
    <w:rsid w:val="006A45E1"/>
    <w:rsid w:val="006A591E"/>
    <w:rsid w:val="006A6995"/>
    <w:rsid w:val="006A7091"/>
    <w:rsid w:val="006B2621"/>
    <w:rsid w:val="006B3B58"/>
    <w:rsid w:val="006B3CE4"/>
    <w:rsid w:val="006B5B54"/>
    <w:rsid w:val="006B5BF3"/>
    <w:rsid w:val="006C07DD"/>
    <w:rsid w:val="006C0ACA"/>
    <w:rsid w:val="006C1616"/>
    <w:rsid w:val="006C2DD9"/>
    <w:rsid w:val="006C38A1"/>
    <w:rsid w:val="006C38F9"/>
    <w:rsid w:val="006C4CE4"/>
    <w:rsid w:val="006C55E5"/>
    <w:rsid w:val="006D2CA2"/>
    <w:rsid w:val="006D306A"/>
    <w:rsid w:val="006D41EC"/>
    <w:rsid w:val="006E0F1B"/>
    <w:rsid w:val="006E1DEA"/>
    <w:rsid w:val="006E2DB3"/>
    <w:rsid w:val="006E3629"/>
    <w:rsid w:val="006E44CF"/>
    <w:rsid w:val="006E72D4"/>
    <w:rsid w:val="006E7EC8"/>
    <w:rsid w:val="006F1338"/>
    <w:rsid w:val="006F1838"/>
    <w:rsid w:val="006F37D2"/>
    <w:rsid w:val="006F4675"/>
    <w:rsid w:val="006F4C23"/>
    <w:rsid w:val="006F6F38"/>
    <w:rsid w:val="0070047B"/>
    <w:rsid w:val="00702091"/>
    <w:rsid w:val="00703A2F"/>
    <w:rsid w:val="00711C18"/>
    <w:rsid w:val="00716D65"/>
    <w:rsid w:val="00720D7A"/>
    <w:rsid w:val="00723C0F"/>
    <w:rsid w:val="0072428C"/>
    <w:rsid w:val="00733D03"/>
    <w:rsid w:val="00734BB8"/>
    <w:rsid w:val="00736A31"/>
    <w:rsid w:val="00737D92"/>
    <w:rsid w:val="00737FE4"/>
    <w:rsid w:val="0074090E"/>
    <w:rsid w:val="0074128D"/>
    <w:rsid w:val="007438C6"/>
    <w:rsid w:val="00743FD3"/>
    <w:rsid w:val="007440B7"/>
    <w:rsid w:val="0075027B"/>
    <w:rsid w:val="00757689"/>
    <w:rsid w:val="007602D6"/>
    <w:rsid w:val="00761888"/>
    <w:rsid w:val="0076314A"/>
    <w:rsid w:val="00765C06"/>
    <w:rsid w:val="0077056C"/>
    <w:rsid w:val="00770DC6"/>
    <w:rsid w:val="00772DFD"/>
    <w:rsid w:val="007735DD"/>
    <w:rsid w:val="00773804"/>
    <w:rsid w:val="0077641D"/>
    <w:rsid w:val="007775AC"/>
    <w:rsid w:val="00781745"/>
    <w:rsid w:val="00782221"/>
    <w:rsid w:val="0078555E"/>
    <w:rsid w:val="0078580A"/>
    <w:rsid w:val="00785DD7"/>
    <w:rsid w:val="00786BCB"/>
    <w:rsid w:val="00787A74"/>
    <w:rsid w:val="00790699"/>
    <w:rsid w:val="00791D6E"/>
    <w:rsid w:val="007928CE"/>
    <w:rsid w:val="0079335C"/>
    <w:rsid w:val="00793AF6"/>
    <w:rsid w:val="00795B48"/>
    <w:rsid w:val="00795E55"/>
    <w:rsid w:val="00796437"/>
    <w:rsid w:val="00797F62"/>
    <w:rsid w:val="007A05AE"/>
    <w:rsid w:val="007A0D8E"/>
    <w:rsid w:val="007A14F0"/>
    <w:rsid w:val="007A1FB2"/>
    <w:rsid w:val="007A250F"/>
    <w:rsid w:val="007A4831"/>
    <w:rsid w:val="007A7496"/>
    <w:rsid w:val="007B1CD8"/>
    <w:rsid w:val="007B372B"/>
    <w:rsid w:val="007B4F62"/>
    <w:rsid w:val="007B52CE"/>
    <w:rsid w:val="007B7C59"/>
    <w:rsid w:val="007C11B9"/>
    <w:rsid w:val="007C354B"/>
    <w:rsid w:val="007C3AD1"/>
    <w:rsid w:val="007C3D02"/>
    <w:rsid w:val="007C6FE7"/>
    <w:rsid w:val="007D16A7"/>
    <w:rsid w:val="007D5079"/>
    <w:rsid w:val="007D6770"/>
    <w:rsid w:val="007D7B3E"/>
    <w:rsid w:val="007E041E"/>
    <w:rsid w:val="007E16AE"/>
    <w:rsid w:val="007E1931"/>
    <w:rsid w:val="007E1B22"/>
    <w:rsid w:val="007E2CE6"/>
    <w:rsid w:val="007E4115"/>
    <w:rsid w:val="007E4442"/>
    <w:rsid w:val="007E6F40"/>
    <w:rsid w:val="007F4653"/>
    <w:rsid w:val="007F52DD"/>
    <w:rsid w:val="007F5330"/>
    <w:rsid w:val="00802D9F"/>
    <w:rsid w:val="0080394B"/>
    <w:rsid w:val="008059C1"/>
    <w:rsid w:val="00807EE0"/>
    <w:rsid w:val="00811476"/>
    <w:rsid w:val="00812FC8"/>
    <w:rsid w:val="00813045"/>
    <w:rsid w:val="00813D9F"/>
    <w:rsid w:val="00815B33"/>
    <w:rsid w:val="008218ED"/>
    <w:rsid w:val="00821992"/>
    <w:rsid w:val="00821C8D"/>
    <w:rsid w:val="0082368C"/>
    <w:rsid w:val="00832445"/>
    <w:rsid w:val="008335F6"/>
    <w:rsid w:val="0083468F"/>
    <w:rsid w:val="0083575A"/>
    <w:rsid w:val="00840361"/>
    <w:rsid w:val="00842A2E"/>
    <w:rsid w:val="008441E4"/>
    <w:rsid w:val="00844DC5"/>
    <w:rsid w:val="00845448"/>
    <w:rsid w:val="00845834"/>
    <w:rsid w:val="008516A3"/>
    <w:rsid w:val="0085227B"/>
    <w:rsid w:val="00852D2F"/>
    <w:rsid w:val="0085422C"/>
    <w:rsid w:val="0085726A"/>
    <w:rsid w:val="00857F18"/>
    <w:rsid w:val="00862CB2"/>
    <w:rsid w:val="00874720"/>
    <w:rsid w:val="008754E6"/>
    <w:rsid w:val="00875D84"/>
    <w:rsid w:val="00882371"/>
    <w:rsid w:val="00883765"/>
    <w:rsid w:val="008842C9"/>
    <w:rsid w:val="008844B7"/>
    <w:rsid w:val="00886B6C"/>
    <w:rsid w:val="00886F71"/>
    <w:rsid w:val="008870E1"/>
    <w:rsid w:val="00887AC3"/>
    <w:rsid w:val="00890DCC"/>
    <w:rsid w:val="00891A49"/>
    <w:rsid w:val="00891C95"/>
    <w:rsid w:val="00891EC1"/>
    <w:rsid w:val="00892351"/>
    <w:rsid w:val="00895AD0"/>
    <w:rsid w:val="00896424"/>
    <w:rsid w:val="00896AB0"/>
    <w:rsid w:val="008A027C"/>
    <w:rsid w:val="008A04E0"/>
    <w:rsid w:val="008A0CDB"/>
    <w:rsid w:val="008A4FE1"/>
    <w:rsid w:val="008B02EE"/>
    <w:rsid w:val="008B0BC2"/>
    <w:rsid w:val="008B1782"/>
    <w:rsid w:val="008B275F"/>
    <w:rsid w:val="008B27A6"/>
    <w:rsid w:val="008B4D94"/>
    <w:rsid w:val="008B565E"/>
    <w:rsid w:val="008B6EC5"/>
    <w:rsid w:val="008C3007"/>
    <w:rsid w:val="008C465C"/>
    <w:rsid w:val="008C4A39"/>
    <w:rsid w:val="008C5B33"/>
    <w:rsid w:val="008D0F77"/>
    <w:rsid w:val="008D29BE"/>
    <w:rsid w:val="008D2F21"/>
    <w:rsid w:val="008D62EF"/>
    <w:rsid w:val="008D7373"/>
    <w:rsid w:val="008E00BA"/>
    <w:rsid w:val="008E1159"/>
    <w:rsid w:val="008E20ED"/>
    <w:rsid w:val="008E40CD"/>
    <w:rsid w:val="008E4C41"/>
    <w:rsid w:val="008E734E"/>
    <w:rsid w:val="008F2220"/>
    <w:rsid w:val="008F36C8"/>
    <w:rsid w:val="008F3A74"/>
    <w:rsid w:val="008F4A32"/>
    <w:rsid w:val="008F5912"/>
    <w:rsid w:val="008F6362"/>
    <w:rsid w:val="008F637B"/>
    <w:rsid w:val="008F6EC4"/>
    <w:rsid w:val="008F7A41"/>
    <w:rsid w:val="00902D7B"/>
    <w:rsid w:val="00904DEC"/>
    <w:rsid w:val="00905298"/>
    <w:rsid w:val="00905373"/>
    <w:rsid w:val="009134F7"/>
    <w:rsid w:val="00914E37"/>
    <w:rsid w:val="0091518F"/>
    <w:rsid w:val="009155FC"/>
    <w:rsid w:val="00916429"/>
    <w:rsid w:val="00917CAE"/>
    <w:rsid w:val="00923C98"/>
    <w:rsid w:val="00925169"/>
    <w:rsid w:val="00925270"/>
    <w:rsid w:val="00931A13"/>
    <w:rsid w:val="00934726"/>
    <w:rsid w:val="009360DC"/>
    <w:rsid w:val="0093674D"/>
    <w:rsid w:val="00941378"/>
    <w:rsid w:val="00941C83"/>
    <w:rsid w:val="00944176"/>
    <w:rsid w:val="009450AB"/>
    <w:rsid w:val="00950AE9"/>
    <w:rsid w:val="00953848"/>
    <w:rsid w:val="00957BE4"/>
    <w:rsid w:val="009624EF"/>
    <w:rsid w:val="00963C4C"/>
    <w:rsid w:val="00967211"/>
    <w:rsid w:val="00970DAF"/>
    <w:rsid w:val="00970DF4"/>
    <w:rsid w:val="00974B43"/>
    <w:rsid w:val="00974D05"/>
    <w:rsid w:val="009756C0"/>
    <w:rsid w:val="00975BA3"/>
    <w:rsid w:val="00977CAE"/>
    <w:rsid w:val="0098215B"/>
    <w:rsid w:val="00984AAA"/>
    <w:rsid w:val="00984BE4"/>
    <w:rsid w:val="00984F1E"/>
    <w:rsid w:val="00990063"/>
    <w:rsid w:val="0099066A"/>
    <w:rsid w:val="009922CD"/>
    <w:rsid w:val="00993C74"/>
    <w:rsid w:val="009941B1"/>
    <w:rsid w:val="0099536A"/>
    <w:rsid w:val="009966BD"/>
    <w:rsid w:val="00996EE7"/>
    <w:rsid w:val="00997CBE"/>
    <w:rsid w:val="009A1355"/>
    <w:rsid w:val="009A1B4B"/>
    <w:rsid w:val="009A25C8"/>
    <w:rsid w:val="009A2E8C"/>
    <w:rsid w:val="009A319A"/>
    <w:rsid w:val="009A33CB"/>
    <w:rsid w:val="009A4BD1"/>
    <w:rsid w:val="009A5582"/>
    <w:rsid w:val="009A616E"/>
    <w:rsid w:val="009A71E0"/>
    <w:rsid w:val="009A744C"/>
    <w:rsid w:val="009A7D72"/>
    <w:rsid w:val="009B1457"/>
    <w:rsid w:val="009B14EC"/>
    <w:rsid w:val="009B21EF"/>
    <w:rsid w:val="009B251D"/>
    <w:rsid w:val="009B44D8"/>
    <w:rsid w:val="009B4EA0"/>
    <w:rsid w:val="009B620D"/>
    <w:rsid w:val="009C062A"/>
    <w:rsid w:val="009C3C7D"/>
    <w:rsid w:val="009C45B9"/>
    <w:rsid w:val="009C5BA2"/>
    <w:rsid w:val="009D1C4B"/>
    <w:rsid w:val="009D3769"/>
    <w:rsid w:val="009D38BB"/>
    <w:rsid w:val="009D4D3E"/>
    <w:rsid w:val="009D699F"/>
    <w:rsid w:val="009D7311"/>
    <w:rsid w:val="009E0C37"/>
    <w:rsid w:val="009E5C34"/>
    <w:rsid w:val="009E6D5F"/>
    <w:rsid w:val="009E7208"/>
    <w:rsid w:val="009F1BE0"/>
    <w:rsid w:val="009F4E65"/>
    <w:rsid w:val="009F66A8"/>
    <w:rsid w:val="009F6D7D"/>
    <w:rsid w:val="00A00C0C"/>
    <w:rsid w:val="00A01FF2"/>
    <w:rsid w:val="00A025CD"/>
    <w:rsid w:val="00A0538A"/>
    <w:rsid w:val="00A05E02"/>
    <w:rsid w:val="00A06EB0"/>
    <w:rsid w:val="00A079C7"/>
    <w:rsid w:val="00A12FCE"/>
    <w:rsid w:val="00A130A4"/>
    <w:rsid w:val="00A1358B"/>
    <w:rsid w:val="00A17120"/>
    <w:rsid w:val="00A2637A"/>
    <w:rsid w:val="00A27132"/>
    <w:rsid w:val="00A33E36"/>
    <w:rsid w:val="00A357EB"/>
    <w:rsid w:val="00A35D66"/>
    <w:rsid w:val="00A43598"/>
    <w:rsid w:val="00A453EC"/>
    <w:rsid w:val="00A47ACD"/>
    <w:rsid w:val="00A508E5"/>
    <w:rsid w:val="00A51E07"/>
    <w:rsid w:val="00A535F6"/>
    <w:rsid w:val="00A5403B"/>
    <w:rsid w:val="00A6364F"/>
    <w:rsid w:val="00A662C4"/>
    <w:rsid w:val="00A70A42"/>
    <w:rsid w:val="00A720E1"/>
    <w:rsid w:val="00A7413C"/>
    <w:rsid w:val="00A74C0E"/>
    <w:rsid w:val="00A74D6A"/>
    <w:rsid w:val="00A7503A"/>
    <w:rsid w:val="00A771E7"/>
    <w:rsid w:val="00A809D4"/>
    <w:rsid w:val="00A82A64"/>
    <w:rsid w:val="00A842E1"/>
    <w:rsid w:val="00A84B3E"/>
    <w:rsid w:val="00A90706"/>
    <w:rsid w:val="00A92747"/>
    <w:rsid w:val="00A9403D"/>
    <w:rsid w:val="00A957B5"/>
    <w:rsid w:val="00A95CC5"/>
    <w:rsid w:val="00A96AF7"/>
    <w:rsid w:val="00A970DA"/>
    <w:rsid w:val="00AA23FF"/>
    <w:rsid w:val="00AA248B"/>
    <w:rsid w:val="00AA25DA"/>
    <w:rsid w:val="00AA5A88"/>
    <w:rsid w:val="00AA6CE4"/>
    <w:rsid w:val="00AA7458"/>
    <w:rsid w:val="00AA7476"/>
    <w:rsid w:val="00AA7971"/>
    <w:rsid w:val="00AB158B"/>
    <w:rsid w:val="00AB2E75"/>
    <w:rsid w:val="00AB383B"/>
    <w:rsid w:val="00AB405A"/>
    <w:rsid w:val="00AC05A2"/>
    <w:rsid w:val="00AC0911"/>
    <w:rsid w:val="00AC1736"/>
    <w:rsid w:val="00AC469A"/>
    <w:rsid w:val="00AC4949"/>
    <w:rsid w:val="00AD24BB"/>
    <w:rsid w:val="00AD2A44"/>
    <w:rsid w:val="00AD5DB2"/>
    <w:rsid w:val="00AD608C"/>
    <w:rsid w:val="00AD6582"/>
    <w:rsid w:val="00AD7089"/>
    <w:rsid w:val="00AE2A22"/>
    <w:rsid w:val="00AE3B1A"/>
    <w:rsid w:val="00AE46E2"/>
    <w:rsid w:val="00AF2E4D"/>
    <w:rsid w:val="00AF30DE"/>
    <w:rsid w:val="00B0327F"/>
    <w:rsid w:val="00B0418A"/>
    <w:rsid w:val="00B065DD"/>
    <w:rsid w:val="00B1186B"/>
    <w:rsid w:val="00B13363"/>
    <w:rsid w:val="00B15256"/>
    <w:rsid w:val="00B202F4"/>
    <w:rsid w:val="00B2212C"/>
    <w:rsid w:val="00B279A4"/>
    <w:rsid w:val="00B31628"/>
    <w:rsid w:val="00B3241D"/>
    <w:rsid w:val="00B32AE3"/>
    <w:rsid w:val="00B37341"/>
    <w:rsid w:val="00B377E4"/>
    <w:rsid w:val="00B4122A"/>
    <w:rsid w:val="00B42CC1"/>
    <w:rsid w:val="00B446A2"/>
    <w:rsid w:val="00B44D8E"/>
    <w:rsid w:val="00B47926"/>
    <w:rsid w:val="00B5015F"/>
    <w:rsid w:val="00B51C99"/>
    <w:rsid w:val="00B51CE1"/>
    <w:rsid w:val="00B523B9"/>
    <w:rsid w:val="00B53D64"/>
    <w:rsid w:val="00B53DF3"/>
    <w:rsid w:val="00B54688"/>
    <w:rsid w:val="00B57150"/>
    <w:rsid w:val="00B578F3"/>
    <w:rsid w:val="00B57DD8"/>
    <w:rsid w:val="00B61660"/>
    <w:rsid w:val="00B61A92"/>
    <w:rsid w:val="00B7056B"/>
    <w:rsid w:val="00B707E1"/>
    <w:rsid w:val="00B70B21"/>
    <w:rsid w:val="00B74B76"/>
    <w:rsid w:val="00B761A0"/>
    <w:rsid w:val="00B763E4"/>
    <w:rsid w:val="00B76EC4"/>
    <w:rsid w:val="00B77086"/>
    <w:rsid w:val="00B806BD"/>
    <w:rsid w:val="00B80B8D"/>
    <w:rsid w:val="00B84F43"/>
    <w:rsid w:val="00B8613D"/>
    <w:rsid w:val="00B87167"/>
    <w:rsid w:val="00B90708"/>
    <w:rsid w:val="00B93434"/>
    <w:rsid w:val="00B94A26"/>
    <w:rsid w:val="00B96BCE"/>
    <w:rsid w:val="00BA07D2"/>
    <w:rsid w:val="00BA0CA8"/>
    <w:rsid w:val="00BA183C"/>
    <w:rsid w:val="00BA1D32"/>
    <w:rsid w:val="00BA6892"/>
    <w:rsid w:val="00BB039A"/>
    <w:rsid w:val="00BB0C51"/>
    <w:rsid w:val="00BB288A"/>
    <w:rsid w:val="00BB2FE5"/>
    <w:rsid w:val="00BB465F"/>
    <w:rsid w:val="00BB7035"/>
    <w:rsid w:val="00BC0EEE"/>
    <w:rsid w:val="00BC1253"/>
    <w:rsid w:val="00BC1A06"/>
    <w:rsid w:val="00BC1F95"/>
    <w:rsid w:val="00BC2FF0"/>
    <w:rsid w:val="00BC3605"/>
    <w:rsid w:val="00BC3C1A"/>
    <w:rsid w:val="00BC5997"/>
    <w:rsid w:val="00BC5AC8"/>
    <w:rsid w:val="00BC5F71"/>
    <w:rsid w:val="00BD02C2"/>
    <w:rsid w:val="00BD0A03"/>
    <w:rsid w:val="00BD2527"/>
    <w:rsid w:val="00BD2800"/>
    <w:rsid w:val="00BD49A4"/>
    <w:rsid w:val="00BD4E2B"/>
    <w:rsid w:val="00BD6348"/>
    <w:rsid w:val="00BE0023"/>
    <w:rsid w:val="00BE595D"/>
    <w:rsid w:val="00BF3182"/>
    <w:rsid w:val="00BF61CE"/>
    <w:rsid w:val="00BF6892"/>
    <w:rsid w:val="00C0132F"/>
    <w:rsid w:val="00C04988"/>
    <w:rsid w:val="00C0508C"/>
    <w:rsid w:val="00C079A4"/>
    <w:rsid w:val="00C105A5"/>
    <w:rsid w:val="00C135A1"/>
    <w:rsid w:val="00C13681"/>
    <w:rsid w:val="00C1412A"/>
    <w:rsid w:val="00C14FAA"/>
    <w:rsid w:val="00C15BFD"/>
    <w:rsid w:val="00C172CC"/>
    <w:rsid w:val="00C17FCB"/>
    <w:rsid w:val="00C20A04"/>
    <w:rsid w:val="00C21927"/>
    <w:rsid w:val="00C230A9"/>
    <w:rsid w:val="00C25348"/>
    <w:rsid w:val="00C257D8"/>
    <w:rsid w:val="00C2660D"/>
    <w:rsid w:val="00C30109"/>
    <w:rsid w:val="00C31E1E"/>
    <w:rsid w:val="00C3329C"/>
    <w:rsid w:val="00C33774"/>
    <w:rsid w:val="00C33E4B"/>
    <w:rsid w:val="00C351EC"/>
    <w:rsid w:val="00C36B3A"/>
    <w:rsid w:val="00C40B12"/>
    <w:rsid w:val="00C4250B"/>
    <w:rsid w:val="00C445DE"/>
    <w:rsid w:val="00C46EEE"/>
    <w:rsid w:val="00C513C5"/>
    <w:rsid w:val="00C515F3"/>
    <w:rsid w:val="00C537E6"/>
    <w:rsid w:val="00C53EC9"/>
    <w:rsid w:val="00C562B1"/>
    <w:rsid w:val="00C56E2B"/>
    <w:rsid w:val="00C57065"/>
    <w:rsid w:val="00C639C5"/>
    <w:rsid w:val="00C657B2"/>
    <w:rsid w:val="00C70C06"/>
    <w:rsid w:val="00C76A47"/>
    <w:rsid w:val="00C80E2E"/>
    <w:rsid w:val="00C84F48"/>
    <w:rsid w:val="00C8682B"/>
    <w:rsid w:val="00C86F25"/>
    <w:rsid w:val="00C87D9C"/>
    <w:rsid w:val="00C9034E"/>
    <w:rsid w:val="00C914E2"/>
    <w:rsid w:val="00C92517"/>
    <w:rsid w:val="00C929C4"/>
    <w:rsid w:val="00C93F32"/>
    <w:rsid w:val="00C951DE"/>
    <w:rsid w:val="00C952B6"/>
    <w:rsid w:val="00C97375"/>
    <w:rsid w:val="00CA4E0F"/>
    <w:rsid w:val="00CA6B46"/>
    <w:rsid w:val="00CB149D"/>
    <w:rsid w:val="00CB30EB"/>
    <w:rsid w:val="00CB3B91"/>
    <w:rsid w:val="00CB4EEB"/>
    <w:rsid w:val="00CB707C"/>
    <w:rsid w:val="00CC0DB5"/>
    <w:rsid w:val="00CC4069"/>
    <w:rsid w:val="00CC5E44"/>
    <w:rsid w:val="00CC6884"/>
    <w:rsid w:val="00CD3D07"/>
    <w:rsid w:val="00CD40BA"/>
    <w:rsid w:val="00CD45B2"/>
    <w:rsid w:val="00CD4EFF"/>
    <w:rsid w:val="00CD69CE"/>
    <w:rsid w:val="00CD6B65"/>
    <w:rsid w:val="00CE3AFD"/>
    <w:rsid w:val="00CE4717"/>
    <w:rsid w:val="00CE6E8A"/>
    <w:rsid w:val="00CF02F5"/>
    <w:rsid w:val="00CF17B7"/>
    <w:rsid w:val="00CF212E"/>
    <w:rsid w:val="00CF25E5"/>
    <w:rsid w:val="00CF4806"/>
    <w:rsid w:val="00CF7E98"/>
    <w:rsid w:val="00D01037"/>
    <w:rsid w:val="00D01C09"/>
    <w:rsid w:val="00D02C46"/>
    <w:rsid w:val="00D03ACD"/>
    <w:rsid w:val="00D04811"/>
    <w:rsid w:val="00D0666C"/>
    <w:rsid w:val="00D11166"/>
    <w:rsid w:val="00D11885"/>
    <w:rsid w:val="00D118BB"/>
    <w:rsid w:val="00D13229"/>
    <w:rsid w:val="00D1635C"/>
    <w:rsid w:val="00D1658C"/>
    <w:rsid w:val="00D20A73"/>
    <w:rsid w:val="00D2272C"/>
    <w:rsid w:val="00D22AE1"/>
    <w:rsid w:val="00D30E7F"/>
    <w:rsid w:val="00D3357E"/>
    <w:rsid w:val="00D353F9"/>
    <w:rsid w:val="00D356E8"/>
    <w:rsid w:val="00D35DD4"/>
    <w:rsid w:val="00D363FB"/>
    <w:rsid w:val="00D36EC8"/>
    <w:rsid w:val="00D4111D"/>
    <w:rsid w:val="00D4133F"/>
    <w:rsid w:val="00D4311F"/>
    <w:rsid w:val="00D4326D"/>
    <w:rsid w:val="00D4525F"/>
    <w:rsid w:val="00D4669E"/>
    <w:rsid w:val="00D46CFA"/>
    <w:rsid w:val="00D50B5C"/>
    <w:rsid w:val="00D53DEC"/>
    <w:rsid w:val="00D57EA9"/>
    <w:rsid w:val="00D6157E"/>
    <w:rsid w:val="00D62766"/>
    <w:rsid w:val="00D638F2"/>
    <w:rsid w:val="00D63F19"/>
    <w:rsid w:val="00D64E34"/>
    <w:rsid w:val="00D65DBC"/>
    <w:rsid w:val="00D73859"/>
    <w:rsid w:val="00D7388C"/>
    <w:rsid w:val="00D73E0A"/>
    <w:rsid w:val="00D74872"/>
    <w:rsid w:val="00D77279"/>
    <w:rsid w:val="00D86242"/>
    <w:rsid w:val="00D86E11"/>
    <w:rsid w:val="00D90A0E"/>
    <w:rsid w:val="00D93B3F"/>
    <w:rsid w:val="00D95D76"/>
    <w:rsid w:val="00D9769C"/>
    <w:rsid w:val="00DA35BC"/>
    <w:rsid w:val="00DA4915"/>
    <w:rsid w:val="00DA717F"/>
    <w:rsid w:val="00DB2741"/>
    <w:rsid w:val="00DC4519"/>
    <w:rsid w:val="00DC6D20"/>
    <w:rsid w:val="00DC79B2"/>
    <w:rsid w:val="00DC7E33"/>
    <w:rsid w:val="00DD1960"/>
    <w:rsid w:val="00DD213C"/>
    <w:rsid w:val="00DD351C"/>
    <w:rsid w:val="00DD3682"/>
    <w:rsid w:val="00DD56AD"/>
    <w:rsid w:val="00DD6E81"/>
    <w:rsid w:val="00DE0358"/>
    <w:rsid w:val="00DE55A4"/>
    <w:rsid w:val="00DE56CD"/>
    <w:rsid w:val="00DF13FF"/>
    <w:rsid w:val="00DF19D3"/>
    <w:rsid w:val="00DF1E73"/>
    <w:rsid w:val="00DF2F3D"/>
    <w:rsid w:val="00DF4A42"/>
    <w:rsid w:val="00DF61AE"/>
    <w:rsid w:val="00E0161B"/>
    <w:rsid w:val="00E02032"/>
    <w:rsid w:val="00E0327B"/>
    <w:rsid w:val="00E03E4E"/>
    <w:rsid w:val="00E04C20"/>
    <w:rsid w:val="00E10734"/>
    <w:rsid w:val="00E15C6A"/>
    <w:rsid w:val="00E16225"/>
    <w:rsid w:val="00E17718"/>
    <w:rsid w:val="00E1781F"/>
    <w:rsid w:val="00E17E53"/>
    <w:rsid w:val="00E2148D"/>
    <w:rsid w:val="00E21F11"/>
    <w:rsid w:val="00E248AD"/>
    <w:rsid w:val="00E249E5"/>
    <w:rsid w:val="00E25CEF"/>
    <w:rsid w:val="00E26CA5"/>
    <w:rsid w:val="00E321D0"/>
    <w:rsid w:val="00E324B7"/>
    <w:rsid w:val="00E3380B"/>
    <w:rsid w:val="00E338A5"/>
    <w:rsid w:val="00E3470C"/>
    <w:rsid w:val="00E34E5E"/>
    <w:rsid w:val="00E35096"/>
    <w:rsid w:val="00E37615"/>
    <w:rsid w:val="00E417B9"/>
    <w:rsid w:val="00E41A32"/>
    <w:rsid w:val="00E42EE2"/>
    <w:rsid w:val="00E4370F"/>
    <w:rsid w:val="00E44FE5"/>
    <w:rsid w:val="00E45A2B"/>
    <w:rsid w:val="00E46253"/>
    <w:rsid w:val="00E47704"/>
    <w:rsid w:val="00E56186"/>
    <w:rsid w:val="00E655AE"/>
    <w:rsid w:val="00E7194B"/>
    <w:rsid w:val="00E72645"/>
    <w:rsid w:val="00E72744"/>
    <w:rsid w:val="00E737E8"/>
    <w:rsid w:val="00E7396F"/>
    <w:rsid w:val="00E74B79"/>
    <w:rsid w:val="00E81F93"/>
    <w:rsid w:val="00E82021"/>
    <w:rsid w:val="00E83A39"/>
    <w:rsid w:val="00E8504E"/>
    <w:rsid w:val="00EA0AA8"/>
    <w:rsid w:val="00EA1280"/>
    <w:rsid w:val="00EA1ECA"/>
    <w:rsid w:val="00EA3CA0"/>
    <w:rsid w:val="00EA3E9F"/>
    <w:rsid w:val="00EA47DE"/>
    <w:rsid w:val="00EA47E1"/>
    <w:rsid w:val="00EA4C7C"/>
    <w:rsid w:val="00EB0D96"/>
    <w:rsid w:val="00EB12C6"/>
    <w:rsid w:val="00EB220D"/>
    <w:rsid w:val="00EB4A89"/>
    <w:rsid w:val="00EB5CB3"/>
    <w:rsid w:val="00EB5E40"/>
    <w:rsid w:val="00EC3905"/>
    <w:rsid w:val="00EC3923"/>
    <w:rsid w:val="00EC62B8"/>
    <w:rsid w:val="00EC6A4A"/>
    <w:rsid w:val="00ED16AB"/>
    <w:rsid w:val="00ED186A"/>
    <w:rsid w:val="00ED1A67"/>
    <w:rsid w:val="00ED2B38"/>
    <w:rsid w:val="00ED3BEE"/>
    <w:rsid w:val="00EE1DFD"/>
    <w:rsid w:val="00EE4F85"/>
    <w:rsid w:val="00EE55F8"/>
    <w:rsid w:val="00EE5630"/>
    <w:rsid w:val="00EE7960"/>
    <w:rsid w:val="00EF0150"/>
    <w:rsid w:val="00EF1F41"/>
    <w:rsid w:val="00EF3522"/>
    <w:rsid w:val="00EF3B8B"/>
    <w:rsid w:val="00EF69BA"/>
    <w:rsid w:val="00F00EC9"/>
    <w:rsid w:val="00F022D0"/>
    <w:rsid w:val="00F04377"/>
    <w:rsid w:val="00F04704"/>
    <w:rsid w:val="00F11648"/>
    <w:rsid w:val="00F121BF"/>
    <w:rsid w:val="00F1243B"/>
    <w:rsid w:val="00F13C5E"/>
    <w:rsid w:val="00F142B0"/>
    <w:rsid w:val="00F17DC7"/>
    <w:rsid w:val="00F23671"/>
    <w:rsid w:val="00F25F42"/>
    <w:rsid w:val="00F27AC9"/>
    <w:rsid w:val="00F303C6"/>
    <w:rsid w:val="00F30E30"/>
    <w:rsid w:val="00F35B79"/>
    <w:rsid w:val="00F376B5"/>
    <w:rsid w:val="00F40C4A"/>
    <w:rsid w:val="00F416B6"/>
    <w:rsid w:val="00F417A7"/>
    <w:rsid w:val="00F41803"/>
    <w:rsid w:val="00F43866"/>
    <w:rsid w:val="00F43FD3"/>
    <w:rsid w:val="00F50AFE"/>
    <w:rsid w:val="00F50C8A"/>
    <w:rsid w:val="00F51053"/>
    <w:rsid w:val="00F521E4"/>
    <w:rsid w:val="00F52E38"/>
    <w:rsid w:val="00F53A3B"/>
    <w:rsid w:val="00F53FB9"/>
    <w:rsid w:val="00F54B23"/>
    <w:rsid w:val="00F54D78"/>
    <w:rsid w:val="00F56829"/>
    <w:rsid w:val="00F62A66"/>
    <w:rsid w:val="00F62F78"/>
    <w:rsid w:val="00F63F27"/>
    <w:rsid w:val="00F661A4"/>
    <w:rsid w:val="00F67933"/>
    <w:rsid w:val="00F71451"/>
    <w:rsid w:val="00F72587"/>
    <w:rsid w:val="00F7537A"/>
    <w:rsid w:val="00F90009"/>
    <w:rsid w:val="00F93302"/>
    <w:rsid w:val="00F9341C"/>
    <w:rsid w:val="00F95F92"/>
    <w:rsid w:val="00FA1809"/>
    <w:rsid w:val="00FA24E0"/>
    <w:rsid w:val="00FA4D23"/>
    <w:rsid w:val="00FB1A10"/>
    <w:rsid w:val="00FB4311"/>
    <w:rsid w:val="00FB5516"/>
    <w:rsid w:val="00FB70A4"/>
    <w:rsid w:val="00FB7F90"/>
    <w:rsid w:val="00FC161B"/>
    <w:rsid w:val="00FC1831"/>
    <w:rsid w:val="00FC2720"/>
    <w:rsid w:val="00FC35DA"/>
    <w:rsid w:val="00FC43A8"/>
    <w:rsid w:val="00FC55C9"/>
    <w:rsid w:val="00FC7941"/>
    <w:rsid w:val="00FD3724"/>
    <w:rsid w:val="00FD5DFF"/>
    <w:rsid w:val="00FD77B0"/>
    <w:rsid w:val="00FE106A"/>
    <w:rsid w:val="00FF10A4"/>
    <w:rsid w:val="00FF27CD"/>
    <w:rsid w:val="00FF4E03"/>
    <w:rsid w:val="00FF64DA"/>
    <w:rsid w:val="00FF762D"/>
    <w:rsid w:val="00FF766F"/>
    <w:rsid w:val="7B291A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nhideWhenUsed="0" w:uiPriority="0" w:semiHidden="0" w:name="annotation text"/>
    <w:lsdException w:unhideWhenUsed="0" w:uiPriority="99"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0"/>
    <w:qFormat/>
    <w:uiPriority w:val="9"/>
    <w:pPr>
      <w:keepNext/>
      <w:keepLines/>
      <w:tabs>
        <w:tab w:val="left" w:pos="562"/>
      </w:tabs>
      <w:spacing w:before="100" w:beforeAutospacing="1" w:after="100" w:afterAutospacing="1" w:line="578" w:lineRule="auto"/>
      <w:ind w:left="562" w:hanging="420"/>
      <w:jc w:val="center"/>
      <w:outlineLvl w:val="0"/>
    </w:pPr>
    <w:rPr>
      <w:rFonts w:ascii="宋体" w:hAnsi="宋体"/>
      <w:color w:val="000000"/>
      <w:kern w:val="0"/>
      <w:sz w:val="24"/>
      <w:szCs w:val="24"/>
    </w:rPr>
  </w:style>
  <w:style w:type="paragraph" w:styleId="3">
    <w:name w:val="heading 2"/>
    <w:basedOn w:val="1"/>
    <w:next w:val="4"/>
    <w:qFormat/>
    <w:uiPriority w:val="0"/>
    <w:pPr>
      <w:keepNext/>
      <w:keepLines/>
      <w:tabs>
        <w:tab w:val="left" w:pos="576"/>
      </w:tabs>
      <w:spacing w:before="260" w:after="260" w:line="416" w:lineRule="auto"/>
      <w:ind w:left="576" w:hanging="576"/>
      <w:outlineLvl w:val="1"/>
    </w:pPr>
    <w:rPr>
      <w:rFonts w:ascii="Arial" w:hAnsi="Arial" w:eastAsia="黑体"/>
      <w:b/>
      <w:sz w:val="32"/>
    </w:rPr>
  </w:style>
  <w:style w:type="paragraph" w:styleId="5">
    <w:name w:val="heading 3"/>
    <w:basedOn w:val="1"/>
    <w:next w:val="4"/>
    <w:qFormat/>
    <w:uiPriority w:val="0"/>
    <w:pPr>
      <w:keepNext/>
      <w:keepLines/>
      <w:tabs>
        <w:tab w:val="left" w:pos="720"/>
      </w:tabs>
      <w:spacing w:before="260" w:after="260" w:line="416" w:lineRule="auto"/>
      <w:ind w:left="720" w:hanging="720"/>
      <w:outlineLvl w:val="2"/>
    </w:pPr>
    <w:rPr>
      <w:b/>
      <w:sz w:val="32"/>
    </w:rPr>
  </w:style>
  <w:style w:type="paragraph" w:styleId="6">
    <w:name w:val="heading 4"/>
    <w:basedOn w:val="1"/>
    <w:next w:val="4"/>
    <w:qFormat/>
    <w:uiPriority w:val="0"/>
    <w:pPr>
      <w:keepNext/>
      <w:keepLines/>
      <w:tabs>
        <w:tab w:val="left" w:pos="864"/>
      </w:tabs>
      <w:spacing w:before="280" w:after="290" w:line="376" w:lineRule="auto"/>
      <w:ind w:left="864" w:hanging="864"/>
      <w:outlineLvl w:val="3"/>
    </w:pPr>
    <w:rPr>
      <w:rFonts w:ascii="Arial" w:hAnsi="Arial" w:eastAsia="黑体"/>
      <w:b/>
      <w:sz w:val="28"/>
    </w:rPr>
  </w:style>
  <w:style w:type="paragraph" w:styleId="7">
    <w:name w:val="heading 5"/>
    <w:basedOn w:val="1"/>
    <w:next w:val="1"/>
    <w:link w:val="61"/>
    <w:qFormat/>
    <w:uiPriority w:val="0"/>
    <w:pPr>
      <w:keepNext/>
      <w:keepLines/>
      <w:spacing w:before="280" w:after="290" w:line="376" w:lineRule="auto"/>
      <w:outlineLvl w:val="4"/>
    </w:pPr>
    <w:rPr>
      <w:b/>
      <w:bCs/>
      <w:sz w:val="28"/>
      <w:szCs w:val="28"/>
    </w:rPr>
  </w:style>
  <w:style w:type="paragraph" w:styleId="8">
    <w:name w:val="heading 6"/>
    <w:basedOn w:val="1"/>
    <w:next w:val="4"/>
    <w:qFormat/>
    <w:uiPriority w:val="0"/>
    <w:pPr>
      <w:keepNext/>
      <w:keepLines/>
      <w:tabs>
        <w:tab w:val="left" w:pos="1152"/>
      </w:tabs>
      <w:spacing w:before="240" w:after="64" w:line="320" w:lineRule="auto"/>
      <w:ind w:left="1152" w:hanging="1152"/>
      <w:outlineLvl w:val="5"/>
    </w:pPr>
    <w:rPr>
      <w:rFonts w:ascii="Arial" w:hAnsi="Arial" w:eastAsia="黑体"/>
      <w:b/>
      <w:sz w:val="24"/>
    </w:rPr>
  </w:style>
  <w:style w:type="paragraph" w:styleId="9">
    <w:name w:val="heading 7"/>
    <w:basedOn w:val="1"/>
    <w:next w:val="4"/>
    <w:link w:val="67"/>
    <w:qFormat/>
    <w:uiPriority w:val="0"/>
    <w:pPr>
      <w:keepNext/>
      <w:keepLines/>
      <w:tabs>
        <w:tab w:val="left" w:pos="1296"/>
      </w:tabs>
      <w:spacing w:before="240" w:after="64" w:line="320" w:lineRule="auto"/>
      <w:ind w:left="1296" w:hanging="1296"/>
      <w:outlineLvl w:val="6"/>
    </w:pPr>
    <w:rPr>
      <w:b/>
      <w:sz w:val="24"/>
    </w:rPr>
  </w:style>
  <w:style w:type="paragraph" w:styleId="10">
    <w:name w:val="heading 8"/>
    <w:basedOn w:val="1"/>
    <w:next w:val="4"/>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4"/>
    <w:qFormat/>
    <w:uiPriority w:val="0"/>
    <w:pPr>
      <w:keepNext/>
      <w:keepLines/>
      <w:tabs>
        <w:tab w:val="left" w:pos="1584"/>
      </w:tabs>
      <w:spacing w:before="240" w:after="64" w:line="320" w:lineRule="auto"/>
      <w:ind w:left="1584" w:hanging="1584"/>
      <w:outlineLvl w:val="8"/>
    </w:pPr>
    <w:rPr>
      <w:rFonts w:ascii="Arial" w:hAnsi="Arial" w:eastAsia="黑体"/>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uiPriority w:val="0"/>
    <w:pPr>
      <w:adjustRightInd w:val="0"/>
      <w:spacing w:line="360" w:lineRule="atLeast"/>
      <w:ind w:firstLine="482"/>
    </w:pPr>
    <w:rPr>
      <w:kern w:val="0"/>
      <w:sz w:val="24"/>
    </w:rPr>
  </w:style>
  <w:style w:type="paragraph" w:styleId="12">
    <w:name w:val="Document Map"/>
    <w:basedOn w:val="1"/>
    <w:semiHidden/>
    <w:qFormat/>
    <w:uiPriority w:val="0"/>
    <w:pPr>
      <w:shd w:val="clear" w:color="auto" w:fill="000080"/>
    </w:pPr>
  </w:style>
  <w:style w:type="paragraph" w:styleId="13">
    <w:name w:val="annotation text"/>
    <w:basedOn w:val="1"/>
    <w:link w:val="35"/>
    <w:uiPriority w:val="0"/>
    <w:pPr>
      <w:jc w:val="left"/>
    </w:pPr>
  </w:style>
  <w:style w:type="paragraph" w:styleId="14">
    <w:name w:val="Body Text 3"/>
    <w:basedOn w:val="1"/>
    <w:qFormat/>
    <w:uiPriority w:val="0"/>
    <w:pPr>
      <w:spacing w:after="120"/>
    </w:pPr>
    <w:rPr>
      <w:sz w:val="16"/>
      <w:szCs w:val="16"/>
    </w:rPr>
  </w:style>
  <w:style w:type="paragraph" w:styleId="15">
    <w:name w:val="Body Text"/>
    <w:basedOn w:val="1"/>
    <w:link w:val="71"/>
    <w:qFormat/>
    <w:uiPriority w:val="0"/>
    <w:pPr>
      <w:spacing w:after="120"/>
    </w:pPr>
  </w:style>
  <w:style w:type="paragraph" w:styleId="16">
    <w:name w:val="Body Text Indent"/>
    <w:basedOn w:val="1"/>
    <w:link w:val="68"/>
    <w:uiPriority w:val="0"/>
    <w:pPr>
      <w:spacing w:after="120"/>
      <w:ind w:left="420" w:leftChars="200"/>
    </w:pPr>
    <w:rPr>
      <w:szCs w:val="24"/>
    </w:rPr>
  </w:style>
  <w:style w:type="paragraph" w:styleId="17">
    <w:name w:val="Plain Text"/>
    <w:basedOn w:val="1"/>
    <w:link w:val="36"/>
    <w:uiPriority w:val="0"/>
    <w:pPr>
      <w:widowControl/>
      <w:spacing w:before="100" w:beforeAutospacing="1" w:after="100" w:afterAutospacing="1"/>
      <w:jc w:val="left"/>
    </w:pPr>
    <w:rPr>
      <w:rFonts w:ascii="宋体" w:hAnsi="宋体"/>
      <w:color w:val="000000"/>
      <w:kern w:val="0"/>
      <w:sz w:val="24"/>
    </w:rPr>
  </w:style>
  <w:style w:type="paragraph" w:styleId="18">
    <w:name w:val="Date"/>
    <w:basedOn w:val="1"/>
    <w:next w:val="1"/>
    <w:qFormat/>
    <w:uiPriority w:val="0"/>
    <w:pPr>
      <w:ind w:left="100" w:leftChars="2500"/>
    </w:pPr>
  </w:style>
  <w:style w:type="paragraph" w:styleId="19">
    <w:name w:val="Body Text Indent 2"/>
    <w:basedOn w:val="1"/>
    <w:uiPriority w:val="0"/>
    <w:pPr>
      <w:widowControl/>
      <w:autoSpaceDE w:val="0"/>
      <w:autoSpaceDN w:val="0"/>
      <w:adjustRightInd w:val="0"/>
      <w:spacing w:line="360" w:lineRule="auto"/>
      <w:ind w:firstLine="560"/>
      <w:jc w:val="left"/>
    </w:pPr>
    <w:rPr>
      <w:rFonts w:ascii="楷体_GB2312" w:eastAsia="楷体_GB2312"/>
      <w:kern w:val="0"/>
      <w:sz w:val="28"/>
    </w:rPr>
  </w:style>
  <w:style w:type="paragraph" w:styleId="20">
    <w:name w:val="Balloon Text"/>
    <w:basedOn w:val="1"/>
    <w:semiHidden/>
    <w:uiPriority w:val="0"/>
    <w:rPr>
      <w:sz w:val="18"/>
      <w:szCs w:val="18"/>
    </w:rPr>
  </w:style>
  <w:style w:type="paragraph" w:styleId="21">
    <w:name w:val="footer"/>
    <w:basedOn w:val="1"/>
    <w:link w:val="66"/>
    <w:uiPriority w:val="0"/>
    <w:pPr>
      <w:tabs>
        <w:tab w:val="center" w:pos="4153"/>
        <w:tab w:val="right" w:pos="8306"/>
      </w:tabs>
      <w:snapToGrid w:val="0"/>
      <w:jc w:val="left"/>
    </w:pPr>
    <w:rPr>
      <w:sz w:val="18"/>
    </w:rPr>
  </w:style>
  <w:style w:type="paragraph" w:styleId="22">
    <w:name w:val="header"/>
    <w:basedOn w:val="1"/>
    <w:link w:val="65"/>
    <w:uiPriority w:val="99"/>
    <w:pPr>
      <w:pBdr>
        <w:bottom w:val="single" w:color="auto" w:sz="6" w:space="1"/>
      </w:pBdr>
      <w:tabs>
        <w:tab w:val="center" w:pos="4153"/>
        <w:tab w:val="right" w:pos="8306"/>
      </w:tabs>
      <w:snapToGrid w:val="0"/>
      <w:jc w:val="center"/>
    </w:pPr>
    <w:rPr>
      <w:sz w:val="18"/>
    </w:rPr>
  </w:style>
  <w:style w:type="paragraph" w:styleId="23">
    <w:name w:val="Body Text Indent 3"/>
    <w:basedOn w:val="1"/>
    <w:uiPriority w:val="0"/>
    <w:pPr>
      <w:spacing w:after="120"/>
      <w:ind w:left="420" w:leftChars="200"/>
    </w:pPr>
    <w:rPr>
      <w:sz w:val="16"/>
      <w:szCs w:val="16"/>
    </w:rPr>
  </w:style>
  <w:style w:type="paragraph" w:styleId="24">
    <w:name w:val="Normal (Web)"/>
    <w:basedOn w:val="1"/>
    <w:uiPriority w:val="0"/>
    <w:pPr>
      <w:widowControl/>
      <w:spacing w:before="100" w:beforeAutospacing="1" w:after="100" w:afterAutospacing="1"/>
      <w:jc w:val="left"/>
    </w:pPr>
    <w:rPr>
      <w:rFonts w:ascii="宋体" w:hAnsi="宋体"/>
      <w:color w:val="000000"/>
      <w:kern w:val="0"/>
      <w:sz w:val="24"/>
    </w:rPr>
  </w:style>
  <w:style w:type="paragraph" w:styleId="25">
    <w:name w:val="Title"/>
    <w:basedOn w:val="1"/>
    <w:next w:val="1"/>
    <w:link w:val="74"/>
    <w:qFormat/>
    <w:uiPriority w:val="0"/>
    <w:pPr>
      <w:spacing w:before="240" w:after="60"/>
      <w:jc w:val="center"/>
      <w:outlineLvl w:val="0"/>
    </w:pPr>
    <w:rPr>
      <w:rFonts w:ascii="等线 Light" w:hAnsi="等线 Light"/>
      <w:b/>
      <w:bCs/>
      <w:sz w:val="32"/>
      <w:szCs w:val="32"/>
    </w:rPr>
  </w:style>
  <w:style w:type="paragraph" w:styleId="26">
    <w:name w:val="annotation subject"/>
    <w:basedOn w:val="13"/>
    <w:next w:val="13"/>
    <w:link w:val="83"/>
    <w:qFormat/>
    <w:uiPriority w:val="0"/>
    <w:rPr>
      <w:b/>
      <w:bCs/>
    </w:rPr>
  </w:style>
  <w:style w:type="paragraph" w:styleId="27">
    <w:name w:val="Body Text First Indent 2"/>
    <w:basedOn w:val="16"/>
    <w:link w:val="72"/>
    <w:qFormat/>
    <w:uiPriority w:val="0"/>
    <w:pPr>
      <w:ind w:firstLine="420" w:firstLineChars="200"/>
    </w:pPr>
    <w:rPr>
      <w:szCs w:val="20"/>
    </w:rPr>
  </w:style>
  <w:style w:type="table" w:styleId="29">
    <w:name w:val="Table Grid"/>
    <w:basedOn w:val="28"/>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uiPriority w:val="0"/>
  </w:style>
  <w:style w:type="character" w:styleId="32">
    <w:name w:val="FollowedHyperlink"/>
    <w:unhideWhenUsed/>
    <w:qFormat/>
    <w:uiPriority w:val="99"/>
    <w:rPr>
      <w:color w:val="800080"/>
      <w:u w:val="single"/>
    </w:rPr>
  </w:style>
  <w:style w:type="character" w:styleId="33">
    <w:name w:val="Hyperlink"/>
    <w:uiPriority w:val="99"/>
    <w:rPr>
      <w:color w:val="003386"/>
      <w:u w:val="none"/>
    </w:rPr>
  </w:style>
  <w:style w:type="character" w:styleId="34">
    <w:name w:val="annotation reference"/>
    <w:uiPriority w:val="0"/>
    <w:rPr>
      <w:sz w:val="21"/>
      <w:szCs w:val="21"/>
    </w:rPr>
  </w:style>
  <w:style w:type="character" w:customStyle="1" w:styleId="35">
    <w:name w:val="批注文字 Char"/>
    <w:link w:val="13"/>
    <w:uiPriority w:val="0"/>
    <w:rPr>
      <w:rFonts w:eastAsia="宋体"/>
      <w:kern w:val="2"/>
      <w:sz w:val="21"/>
      <w:lang w:val="en-US" w:eastAsia="zh-CN" w:bidi="ar-SA"/>
    </w:rPr>
  </w:style>
  <w:style w:type="character" w:customStyle="1" w:styleId="36">
    <w:name w:val="纯文本 Char1"/>
    <w:link w:val="17"/>
    <w:qFormat/>
    <w:uiPriority w:val="0"/>
    <w:rPr>
      <w:rFonts w:ascii="宋体" w:hAnsi="宋体" w:eastAsia="宋体"/>
      <w:color w:val="000000"/>
      <w:sz w:val="24"/>
      <w:lang w:val="en-US" w:eastAsia="zh-CN" w:bidi="ar-SA"/>
    </w:rPr>
  </w:style>
  <w:style w:type="paragraph" w:customStyle="1" w:styleId="37">
    <w:name w:val="Char Char1 Char"/>
    <w:basedOn w:val="1"/>
    <w:next w:val="1"/>
    <w:uiPriority w:val="0"/>
    <w:pPr>
      <w:widowControl/>
      <w:spacing w:after="160" w:line="240" w:lineRule="exact"/>
      <w:jc w:val="left"/>
    </w:pPr>
  </w:style>
  <w:style w:type="character" w:customStyle="1" w:styleId="38">
    <w:name w:val="Char Char11"/>
    <w:uiPriority w:val="0"/>
    <w:rPr>
      <w:rFonts w:ascii="宋体" w:hAnsi="宋体" w:eastAsia="宋体"/>
      <w:color w:val="000000"/>
      <w:sz w:val="24"/>
      <w:szCs w:val="24"/>
      <w:lang w:val="en-US" w:eastAsia="zh-CN" w:bidi="ar-SA"/>
    </w:rPr>
  </w:style>
  <w:style w:type="paragraph" w:customStyle="1" w:styleId="39">
    <w:name w:val="songblack12"/>
    <w:basedOn w:val="1"/>
    <w:uiPriority w:val="0"/>
    <w:pPr>
      <w:widowControl/>
      <w:spacing w:before="100" w:beforeAutospacing="1" w:after="100" w:afterAutospacing="1"/>
      <w:jc w:val="left"/>
    </w:pPr>
    <w:rPr>
      <w:color w:val="000000"/>
      <w:kern w:val="0"/>
      <w:sz w:val="18"/>
      <w:szCs w:val="18"/>
    </w:rPr>
  </w:style>
  <w:style w:type="character" w:customStyle="1" w:styleId="40">
    <w:name w:val="标题 1 Char"/>
    <w:link w:val="2"/>
    <w:uiPriority w:val="9"/>
    <w:rPr>
      <w:rFonts w:ascii="宋体" w:hAnsi="宋体" w:eastAsia="宋体"/>
      <w:color w:val="000000"/>
      <w:sz w:val="24"/>
      <w:szCs w:val="24"/>
      <w:lang w:val="en-US" w:eastAsia="zh-CN" w:bidi="ar-SA"/>
    </w:rPr>
  </w:style>
  <w:style w:type="paragraph" w:styleId="41">
    <w:name w:val="List Paragraph"/>
    <w:basedOn w:val="1"/>
    <w:qFormat/>
    <w:uiPriority w:val="34"/>
    <w:pPr>
      <w:ind w:firstLine="420" w:firstLineChars="200"/>
    </w:pPr>
    <w:rPr>
      <w:szCs w:val="24"/>
    </w:rPr>
  </w:style>
  <w:style w:type="paragraph" w:customStyle="1" w:styleId="42">
    <w:name w:val="songblack14"/>
    <w:basedOn w:val="1"/>
    <w:uiPriority w:val="0"/>
    <w:pPr>
      <w:widowControl/>
      <w:spacing w:before="100" w:beforeAutospacing="1" w:after="100" w:afterAutospacing="1"/>
      <w:jc w:val="left"/>
    </w:pPr>
    <w:rPr>
      <w:color w:val="000000"/>
      <w:kern w:val="0"/>
      <w:szCs w:val="21"/>
    </w:rPr>
  </w:style>
  <w:style w:type="character" w:customStyle="1" w:styleId="43">
    <w:name w:val="Char Char Char Char Char Char Char Char Char Char"/>
    <w:uiPriority w:val="0"/>
    <w:rPr>
      <w:rFonts w:ascii="宋体" w:hAnsi="宋体" w:eastAsia="宋体"/>
      <w:color w:val="000000"/>
      <w:sz w:val="24"/>
      <w:szCs w:val="24"/>
      <w:lang w:val="en-US" w:eastAsia="zh-CN" w:bidi="ar-SA"/>
    </w:rPr>
  </w:style>
  <w:style w:type="character" w:customStyle="1" w:styleId="44">
    <w:name w:val="marklong"/>
    <w:basedOn w:val="30"/>
    <w:qFormat/>
    <w:uiPriority w:val="0"/>
  </w:style>
  <w:style w:type="paragraph" w:customStyle="1" w:styleId="45">
    <w:name w:val="默认段落字体 Para Char Char Char1 Char"/>
    <w:basedOn w:val="1"/>
    <w:uiPriority w:val="0"/>
    <w:pPr>
      <w:spacing w:line="360" w:lineRule="auto"/>
      <w:ind w:left="420" w:firstLine="420"/>
    </w:pPr>
    <w:rPr>
      <w:kern w:val="0"/>
      <w:sz w:val="24"/>
      <w:szCs w:val="24"/>
    </w:rPr>
  </w:style>
  <w:style w:type="character" w:customStyle="1" w:styleId="46">
    <w:name w:val="black1"/>
    <w:uiPriority w:val="0"/>
    <w:rPr>
      <w:rFonts w:hint="default" w:ascii="ˎ̥" w:hAnsi="ˎ̥" w:eastAsia="宋体"/>
      <w:color w:val="333333"/>
      <w:sz w:val="20"/>
      <w:szCs w:val="20"/>
      <w:u w:val="none"/>
      <w:lang w:val="en-US" w:eastAsia="zh-CN" w:bidi="ar-SA"/>
    </w:rPr>
  </w:style>
  <w:style w:type="paragraph" w:customStyle="1" w:styleId="47">
    <w:name w:val="songgray12"/>
    <w:basedOn w:val="1"/>
    <w:uiPriority w:val="0"/>
    <w:pPr>
      <w:widowControl/>
      <w:spacing w:before="100" w:beforeAutospacing="1" w:after="100" w:afterAutospacing="1"/>
      <w:jc w:val="left"/>
    </w:pPr>
    <w:rPr>
      <w:color w:val="666666"/>
      <w:kern w:val="0"/>
      <w:sz w:val="18"/>
      <w:szCs w:val="18"/>
    </w:rPr>
  </w:style>
  <w:style w:type="paragraph" w:customStyle="1" w:styleId="48">
    <w:name w:val="Char"/>
    <w:basedOn w:val="1"/>
    <w:uiPriority w:val="0"/>
    <w:pPr>
      <w:spacing w:line="360" w:lineRule="auto"/>
      <w:ind w:left="420" w:firstLine="420"/>
    </w:pPr>
    <w:rPr>
      <w:kern w:val="0"/>
      <w:sz w:val="24"/>
      <w:szCs w:val="24"/>
    </w:rPr>
  </w:style>
  <w:style w:type="paragraph" w:customStyle="1" w:styleId="49">
    <w:name w:val="style3"/>
    <w:basedOn w:val="1"/>
    <w:uiPriority w:val="0"/>
    <w:pPr>
      <w:widowControl/>
      <w:spacing w:before="100" w:beforeAutospacing="1" w:after="100" w:afterAutospacing="1"/>
      <w:jc w:val="left"/>
    </w:pPr>
    <w:rPr>
      <w:rFonts w:ascii="宋体" w:hAnsi="宋体"/>
      <w:kern w:val="0"/>
      <w:sz w:val="24"/>
      <w:szCs w:val="24"/>
    </w:rPr>
  </w:style>
  <w:style w:type="character" w:customStyle="1" w:styleId="50">
    <w:name w:val="Char Char10"/>
    <w:uiPriority w:val="0"/>
    <w:rPr>
      <w:rFonts w:ascii="宋体" w:hAnsi="宋体" w:eastAsia="宋体"/>
      <w:color w:val="000000"/>
      <w:sz w:val="24"/>
      <w:szCs w:val="24"/>
      <w:lang w:val="en-US" w:eastAsia="zh-CN" w:bidi="ar-SA"/>
    </w:rPr>
  </w:style>
  <w:style w:type="paragraph" w:customStyle="1" w:styleId="51">
    <w:name w:val="Char Char Char Char Char Char Char Char Char Char Char Char"/>
    <w:basedOn w:val="1"/>
    <w:uiPriority w:val="0"/>
    <w:pPr>
      <w:widowControl/>
      <w:spacing w:after="160" w:line="240" w:lineRule="exact"/>
      <w:jc w:val="left"/>
    </w:pPr>
    <w:rPr>
      <w:szCs w:val="24"/>
    </w:rPr>
  </w:style>
  <w:style w:type="character" w:customStyle="1" w:styleId="52">
    <w:name w:val="正文缩进 Char1"/>
    <w:link w:val="4"/>
    <w:uiPriority w:val="0"/>
    <w:rPr>
      <w:rFonts w:eastAsia="宋体"/>
      <w:sz w:val="24"/>
      <w:lang w:val="en-US" w:eastAsia="zh-CN" w:bidi="ar-SA"/>
    </w:rPr>
  </w:style>
  <w:style w:type="character" w:customStyle="1" w:styleId="53">
    <w:name w:val="A5"/>
    <w:uiPriority w:val="0"/>
    <w:rPr>
      <w:rFonts w:cs="Arial"/>
      <w:color w:val="000000"/>
      <w:sz w:val="14"/>
      <w:szCs w:val="14"/>
    </w:rPr>
  </w:style>
  <w:style w:type="paragraph" w:customStyle="1" w:styleId="54">
    <w:name w:val="Char Char Char Char Char Char Char Char Char Char Char Char Char Char Char Char"/>
    <w:basedOn w:val="1"/>
    <w:uiPriority w:val="0"/>
    <w:rPr>
      <w:szCs w:val="24"/>
    </w:rPr>
  </w:style>
  <w:style w:type="character" w:customStyle="1" w:styleId="55">
    <w:name w:val="t1"/>
    <w:uiPriority w:val="0"/>
    <w:rPr>
      <w:color w:val="990000"/>
    </w:rPr>
  </w:style>
  <w:style w:type="character" w:customStyle="1" w:styleId="56">
    <w:name w:val="一般文字 字元 字元 Char Char"/>
    <w:uiPriority w:val="0"/>
    <w:rPr>
      <w:rFonts w:ascii="宋体" w:hAnsi="Courier New" w:eastAsia="宋体" w:cs="Courier New"/>
      <w:kern w:val="2"/>
      <w:sz w:val="21"/>
      <w:szCs w:val="21"/>
      <w:lang w:val="en-US" w:eastAsia="zh-CN" w:bidi="ar-SA"/>
    </w:rPr>
  </w:style>
  <w:style w:type="paragraph" w:customStyle="1" w:styleId="57">
    <w:name w:val="_Style 4"/>
    <w:basedOn w:val="1"/>
    <w:uiPriority w:val="0"/>
    <w:rPr>
      <w:szCs w:val="24"/>
    </w:rPr>
  </w:style>
  <w:style w:type="paragraph" w:customStyle="1" w:styleId="58">
    <w:name w:val="_Style 1"/>
    <w:basedOn w:val="1"/>
    <w:uiPriority w:val="0"/>
    <w:rPr>
      <w:kern w:val="0"/>
    </w:rPr>
  </w:style>
  <w:style w:type="paragraph" w:customStyle="1" w:styleId="59">
    <w:name w:val="xl25"/>
    <w:basedOn w:val="1"/>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0">
    <w:name w:val="apple-style-span"/>
    <w:basedOn w:val="30"/>
    <w:uiPriority w:val="0"/>
  </w:style>
  <w:style w:type="character" w:customStyle="1" w:styleId="61">
    <w:name w:val="标题 5 Char"/>
    <w:link w:val="7"/>
    <w:uiPriority w:val="0"/>
    <w:rPr>
      <w:rFonts w:eastAsia="宋体"/>
      <w:b/>
      <w:bCs/>
      <w:kern w:val="2"/>
      <w:sz w:val="28"/>
      <w:szCs w:val="28"/>
      <w:lang w:val="en-US" w:eastAsia="zh-CN" w:bidi="ar-SA"/>
    </w:rPr>
  </w:style>
  <w:style w:type="paragraph" w:customStyle="1" w:styleId="62">
    <w:name w:val="Char Char Char Char Char Char Char"/>
    <w:basedOn w:val="1"/>
    <w:qFormat/>
    <w:uiPriority w:val="0"/>
    <w:rPr>
      <w:szCs w:val="24"/>
    </w:rPr>
  </w:style>
  <w:style w:type="paragraph" w:customStyle="1" w:styleId="63">
    <w:name w:val="Char Char Char Char Char Char"/>
    <w:basedOn w:val="12"/>
    <w:qFormat/>
    <w:uiPriority w:val="0"/>
    <w:rPr>
      <w:rFonts w:ascii="Tahoma" w:hAnsi="Tahoma"/>
      <w:sz w:val="24"/>
      <w:szCs w:val="24"/>
    </w:rPr>
  </w:style>
  <w:style w:type="character" w:customStyle="1" w:styleId="64">
    <w:name w:val="Char Char1"/>
    <w:qFormat/>
    <w:uiPriority w:val="0"/>
    <w:rPr>
      <w:rFonts w:ascii="宋体" w:hAnsi="宋体" w:eastAsia="宋体"/>
      <w:color w:val="000000"/>
      <w:sz w:val="24"/>
      <w:lang w:val="en-US" w:eastAsia="zh-CN" w:bidi="ar-SA"/>
    </w:rPr>
  </w:style>
  <w:style w:type="character" w:customStyle="1" w:styleId="65">
    <w:name w:val="页眉 Char"/>
    <w:link w:val="22"/>
    <w:qFormat/>
    <w:uiPriority w:val="99"/>
    <w:rPr>
      <w:rFonts w:eastAsia="宋体"/>
      <w:kern w:val="2"/>
      <w:sz w:val="18"/>
      <w:lang w:val="en-US" w:eastAsia="zh-CN" w:bidi="ar-SA"/>
    </w:rPr>
  </w:style>
  <w:style w:type="character" w:customStyle="1" w:styleId="66">
    <w:name w:val="页脚 Char"/>
    <w:link w:val="21"/>
    <w:qFormat/>
    <w:uiPriority w:val="0"/>
    <w:rPr>
      <w:rFonts w:eastAsia="宋体"/>
      <w:kern w:val="2"/>
      <w:sz w:val="18"/>
      <w:lang w:val="en-US" w:eastAsia="zh-CN" w:bidi="ar-SA"/>
    </w:rPr>
  </w:style>
  <w:style w:type="character" w:customStyle="1" w:styleId="67">
    <w:name w:val="标题 7 Char"/>
    <w:link w:val="9"/>
    <w:qFormat/>
    <w:uiPriority w:val="0"/>
    <w:rPr>
      <w:rFonts w:eastAsia="宋体"/>
      <w:b/>
      <w:kern w:val="2"/>
      <w:sz w:val="24"/>
      <w:lang w:val="en-US" w:eastAsia="zh-CN" w:bidi="ar-SA"/>
    </w:rPr>
  </w:style>
  <w:style w:type="character" w:customStyle="1" w:styleId="68">
    <w:name w:val="正文文本缩进 Char"/>
    <w:link w:val="16"/>
    <w:semiHidden/>
    <w:qFormat/>
    <w:uiPriority w:val="0"/>
    <w:rPr>
      <w:rFonts w:eastAsia="宋体"/>
      <w:kern w:val="2"/>
      <w:sz w:val="21"/>
      <w:szCs w:val="24"/>
      <w:lang w:val="en-US" w:eastAsia="zh-CN" w:bidi="ar-SA"/>
    </w:rPr>
  </w:style>
  <w:style w:type="paragraph" w:customStyle="1" w:styleId="69">
    <w:name w:val="Body Text Keep"/>
    <w:basedOn w:val="15"/>
    <w:qFormat/>
    <w:uiPriority w:val="0"/>
    <w:pPr>
      <w:keepNext/>
      <w:spacing w:after="240" w:line="240" w:lineRule="atLeast"/>
      <w:ind w:left="1080"/>
    </w:pPr>
    <w:rPr>
      <w:rFonts w:ascii="Arial" w:hAnsi="Arial"/>
      <w:spacing w:val="-5"/>
      <w:kern w:val="0"/>
      <w:sz w:val="20"/>
      <w:lang w:eastAsia="en-US"/>
    </w:rPr>
  </w:style>
  <w:style w:type="paragraph" w:customStyle="1" w:styleId="70">
    <w:name w:val="样式 宋体 小四 首行缩进:  1.11 厘米 行距: 1.5 倍行距"/>
    <w:basedOn w:val="1"/>
    <w:qFormat/>
    <w:uiPriority w:val="0"/>
    <w:pPr>
      <w:spacing w:line="360" w:lineRule="auto"/>
    </w:pPr>
    <w:rPr>
      <w:rFonts w:ascii="宋体"/>
      <w:sz w:val="24"/>
      <w:szCs w:val="24"/>
    </w:rPr>
  </w:style>
  <w:style w:type="character" w:customStyle="1" w:styleId="71">
    <w:name w:val="正文文本 Char"/>
    <w:link w:val="15"/>
    <w:qFormat/>
    <w:uiPriority w:val="0"/>
    <w:rPr>
      <w:kern w:val="2"/>
      <w:sz w:val="21"/>
    </w:rPr>
  </w:style>
  <w:style w:type="character" w:customStyle="1" w:styleId="72">
    <w:name w:val="正文首行缩进 2 Char"/>
    <w:basedOn w:val="68"/>
    <w:link w:val="27"/>
    <w:qFormat/>
    <w:uiPriority w:val="0"/>
    <w:rPr>
      <w:rFonts w:eastAsia="宋体"/>
      <w:kern w:val="2"/>
      <w:sz w:val="21"/>
      <w:szCs w:val="24"/>
      <w:lang w:val="en-US" w:eastAsia="zh-CN" w:bidi="ar-SA"/>
    </w:rPr>
  </w:style>
  <w:style w:type="paragraph" w:customStyle="1" w:styleId="73">
    <w:name w:val="正文 A"/>
    <w:qFormat/>
    <w:uiPriority w:val="0"/>
    <w:pPr>
      <w:widowControl w:val="0"/>
      <w:jc w:val="both"/>
    </w:pPr>
    <w:rPr>
      <w:rFonts w:ascii="Times New Roman" w:hAnsi="Times New Roman" w:eastAsia="宋体" w:cs="Times New Roman"/>
      <w:color w:val="000000"/>
      <w:kern w:val="2"/>
      <w:sz w:val="21"/>
      <w:lang w:val="en-US" w:eastAsia="zh-CN" w:bidi="ar-SA"/>
    </w:rPr>
  </w:style>
  <w:style w:type="character" w:customStyle="1" w:styleId="74">
    <w:name w:val="标题 Char"/>
    <w:link w:val="25"/>
    <w:qFormat/>
    <w:uiPriority w:val="0"/>
    <w:rPr>
      <w:rFonts w:ascii="等线 Light" w:hAnsi="等线 Light" w:cs="Times New Roman"/>
      <w:b/>
      <w:bCs/>
      <w:kern w:val="2"/>
      <w:sz w:val="32"/>
      <w:szCs w:val="32"/>
    </w:rPr>
  </w:style>
  <w:style w:type="paragraph" w:customStyle="1" w:styleId="75">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8">
    <w:name w:val="xl63"/>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7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cs="宋体"/>
      <w:b/>
      <w:bCs/>
      <w:kern w:val="0"/>
      <w:sz w:val="24"/>
      <w:szCs w:val="24"/>
    </w:rPr>
  </w:style>
  <w:style w:type="paragraph" w:customStyle="1" w:styleId="80">
    <w:name w:val="xl6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仿宋" w:hAnsi="仿宋" w:eastAsia="仿宋" w:cs="宋体"/>
      <w:kern w:val="0"/>
      <w:sz w:val="24"/>
      <w:szCs w:val="24"/>
    </w:rPr>
  </w:style>
  <w:style w:type="paragraph" w:customStyle="1" w:styleId="8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cs="宋体"/>
      <w:kern w:val="0"/>
      <w:sz w:val="24"/>
      <w:szCs w:val="24"/>
    </w:rPr>
  </w:style>
  <w:style w:type="paragraph" w:customStyle="1" w:styleId="8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cs="宋体"/>
      <w:kern w:val="0"/>
      <w:sz w:val="24"/>
      <w:szCs w:val="24"/>
    </w:rPr>
  </w:style>
  <w:style w:type="character" w:customStyle="1" w:styleId="83">
    <w:name w:val="批注主题 Char"/>
    <w:basedOn w:val="35"/>
    <w:link w:val="26"/>
    <w:qFormat/>
    <w:uiPriority w:val="0"/>
    <w:rPr>
      <w:rFonts w:eastAsia="宋体"/>
      <w:b/>
      <w:bCs/>
      <w:kern w:val="2"/>
      <w:sz w:val="21"/>
      <w:lang w:val="en-US" w:eastAsia="zh-CN" w:bidi="ar-SA"/>
    </w:rPr>
  </w:style>
  <w:style w:type="paragraph" w:customStyle="1" w:styleId="84">
    <w:name w:val="font7"/>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5">
    <w:name w:val="xl68"/>
    <w:basedOn w:val="1"/>
    <w:qFormat/>
    <w:uiPriority w:val="0"/>
    <w:pPr>
      <w:widowControl/>
      <w:pBdr>
        <w:bottom w:val="single" w:color="000000" w:sz="8" w:space="0"/>
        <w:right w:val="single" w:color="000000" w:sz="8" w:space="0"/>
      </w:pBdr>
      <w:spacing w:before="100" w:beforeAutospacing="1" w:after="100" w:afterAutospacing="1"/>
    </w:pPr>
    <w:rPr>
      <w:rFonts w:ascii="宋体" w:hAnsi="宋体" w:cs="宋体"/>
      <w:color w:val="000000"/>
      <w:kern w:val="0"/>
      <w:szCs w:val="21"/>
    </w:rPr>
  </w:style>
  <w:style w:type="paragraph" w:customStyle="1" w:styleId="86">
    <w:name w:val="xl69"/>
    <w:basedOn w:val="1"/>
    <w:qFormat/>
    <w:uiPriority w:val="0"/>
    <w:pPr>
      <w:widowControl/>
      <w:pBdr>
        <w:top w:val="single" w:color="auto" w:sz="8" w:space="0"/>
        <w:left w:val="single" w:color="000000" w:sz="8" w:space="0"/>
        <w:bottom w:val="single" w:color="000000" w:sz="8" w:space="0"/>
      </w:pBdr>
      <w:spacing w:before="100" w:beforeAutospacing="1" w:after="100" w:afterAutospacing="1"/>
      <w:jc w:val="left"/>
    </w:pPr>
    <w:rPr>
      <w:rFonts w:ascii="宋体" w:hAnsi="宋体" w:cs="宋体"/>
      <w:b/>
      <w:bCs/>
      <w:color w:val="000000"/>
      <w:kern w:val="0"/>
      <w:szCs w:val="21"/>
    </w:rPr>
  </w:style>
  <w:style w:type="paragraph" w:customStyle="1" w:styleId="87">
    <w:name w:val="xl70"/>
    <w:basedOn w:val="1"/>
    <w:qFormat/>
    <w:uiPriority w:val="0"/>
    <w:pPr>
      <w:widowControl/>
      <w:pBdr>
        <w:top w:val="single" w:color="auto" w:sz="8" w:space="0"/>
        <w:bottom w:val="single" w:color="000000" w:sz="8" w:space="0"/>
      </w:pBdr>
      <w:spacing w:before="100" w:beforeAutospacing="1" w:after="100" w:afterAutospacing="1"/>
      <w:jc w:val="left"/>
    </w:pPr>
    <w:rPr>
      <w:rFonts w:ascii="宋体" w:hAnsi="宋体" w:cs="宋体"/>
      <w:b/>
      <w:bCs/>
      <w:color w:val="000000"/>
      <w:kern w:val="0"/>
      <w:szCs w:val="21"/>
    </w:rPr>
  </w:style>
  <w:style w:type="paragraph" w:customStyle="1" w:styleId="88">
    <w:name w:val="xl71"/>
    <w:basedOn w:val="1"/>
    <w:qFormat/>
    <w:uiPriority w:val="0"/>
    <w:pPr>
      <w:widowControl/>
      <w:pBdr>
        <w:top w:val="single" w:color="auto" w:sz="8" w:space="0"/>
        <w:bottom w:val="single" w:color="000000" w:sz="8" w:space="0"/>
        <w:right w:val="single" w:color="000000" w:sz="8" w:space="0"/>
      </w:pBdr>
      <w:spacing w:before="100" w:beforeAutospacing="1" w:after="100" w:afterAutospacing="1"/>
      <w:jc w:val="left"/>
    </w:pPr>
    <w:rPr>
      <w:rFonts w:ascii="宋体" w:hAnsi="宋体" w:cs="宋体"/>
      <w:b/>
      <w:bCs/>
      <w:color w:val="000000"/>
      <w:kern w:val="0"/>
      <w:szCs w:val="21"/>
    </w:rPr>
  </w:style>
  <w:style w:type="paragraph" w:customStyle="1" w:styleId="89">
    <w:name w:val="xl72"/>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left"/>
    </w:pPr>
    <w:rPr>
      <w:rFonts w:ascii="宋体" w:hAnsi="宋体" w:cs="宋体"/>
      <w:b/>
      <w:bCs/>
      <w:color w:val="000000"/>
      <w:kern w:val="0"/>
      <w:szCs w:val="21"/>
    </w:rPr>
  </w:style>
  <w:style w:type="paragraph" w:customStyle="1" w:styleId="90">
    <w:name w:val="xl73"/>
    <w:basedOn w:val="1"/>
    <w:qFormat/>
    <w:uiPriority w:val="0"/>
    <w:pPr>
      <w:widowControl/>
      <w:pBdr>
        <w:top w:val="single" w:color="000000" w:sz="8" w:space="0"/>
        <w:bottom w:val="single" w:color="000000" w:sz="8" w:space="0"/>
      </w:pBdr>
      <w:spacing w:before="100" w:beforeAutospacing="1" w:after="100" w:afterAutospacing="1"/>
      <w:jc w:val="left"/>
    </w:pPr>
    <w:rPr>
      <w:rFonts w:ascii="宋体" w:hAnsi="宋体" w:cs="宋体"/>
      <w:b/>
      <w:bCs/>
      <w:color w:val="000000"/>
      <w:kern w:val="0"/>
      <w:szCs w:val="21"/>
    </w:rPr>
  </w:style>
  <w:style w:type="paragraph" w:customStyle="1" w:styleId="91">
    <w:name w:val="xl74"/>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left"/>
    </w:pPr>
    <w:rPr>
      <w:rFonts w:ascii="宋体" w:hAnsi="宋体" w:cs="宋体"/>
      <w:b/>
      <w:bCs/>
      <w:color w:val="000000"/>
      <w:kern w:val="0"/>
      <w:szCs w:val="21"/>
    </w:rPr>
  </w:style>
  <w:style w:type="paragraph" w:customStyle="1" w:styleId="92">
    <w:name w:val="xl75"/>
    <w:basedOn w:val="1"/>
    <w:qFormat/>
    <w:uiPriority w:val="0"/>
    <w:pPr>
      <w:widowControl/>
      <w:pBdr>
        <w:left w:val="single" w:color="000000" w:sz="8" w:space="0"/>
        <w:right w:val="single" w:color="000000" w:sz="8" w:space="0"/>
      </w:pBdr>
      <w:spacing w:before="100" w:beforeAutospacing="1" w:after="100" w:afterAutospacing="1"/>
      <w:jc w:val="left"/>
    </w:pPr>
    <w:rPr>
      <w:color w:val="000000"/>
      <w:kern w:val="0"/>
      <w:sz w:val="14"/>
      <w:szCs w:val="14"/>
    </w:rPr>
  </w:style>
  <w:style w:type="paragraph" w:customStyle="1" w:styleId="93">
    <w:name w:val="xl76"/>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pPr>
    <w:rPr>
      <w:color w:val="000000"/>
      <w:kern w:val="0"/>
      <w:sz w:val="14"/>
      <w:szCs w:val="14"/>
    </w:rPr>
  </w:style>
  <w:style w:type="paragraph" w:customStyle="1" w:styleId="94">
    <w:name w:val="xl7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color w:val="000000"/>
      <w:kern w:val="0"/>
      <w:sz w:val="14"/>
      <w:szCs w:val="14"/>
    </w:rPr>
  </w:style>
  <w:style w:type="paragraph" w:customStyle="1" w:styleId="95">
    <w:name w:val="xl78"/>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color w:val="000000"/>
      <w:kern w:val="0"/>
      <w:szCs w:val="21"/>
    </w:rPr>
  </w:style>
  <w:style w:type="paragraph" w:customStyle="1" w:styleId="96">
    <w:name w:val="xl7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Cs w:val="21"/>
    </w:rPr>
  </w:style>
  <w:style w:type="paragraph" w:customStyle="1" w:styleId="97">
    <w:name w:val="xl8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Calibri" w:hAnsi="Calibri" w:cs="Calibri"/>
      <w:color w:val="000000"/>
      <w:kern w:val="0"/>
      <w:szCs w:val="21"/>
    </w:rPr>
  </w:style>
  <w:style w:type="paragraph" w:customStyle="1" w:styleId="98">
    <w:name w:val="xl8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Calibri" w:hAnsi="Calibri" w:cs="Calibri"/>
      <w:color w:val="000000"/>
      <w:kern w:val="0"/>
      <w:szCs w:val="21"/>
    </w:rPr>
  </w:style>
  <w:style w:type="paragraph" w:customStyle="1" w:styleId="99">
    <w:name w:val="xl82"/>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color w:val="000000"/>
      <w:kern w:val="0"/>
      <w:szCs w:val="21"/>
    </w:rPr>
  </w:style>
  <w:style w:type="paragraph" w:customStyle="1" w:styleId="100">
    <w:name w:val="xl83"/>
    <w:basedOn w:val="1"/>
    <w:qFormat/>
    <w:uiPriority w:val="0"/>
    <w:pPr>
      <w:widowControl/>
      <w:pBdr>
        <w:left w:val="single" w:color="000000" w:sz="8" w:space="0"/>
        <w:right w:val="single" w:color="000000" w:sz="8" w:space="0"/>
      </w:pBdr>
      <w:spacing w:before="100" w:beforeAutospacing="1" w:after="100" w:afterAutospacing="1"/>
      <w:jc w:val="center"/>
    </w:pPr>
    <w:rPr>
      <w:rFonts w:ascii="Calibri" w:hAnsi="Calibri" w:cs="Calibri"/>
      <w:color w:val="000000"/>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9FB14-3204-4AE3-9747-2EA4871594EC}">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8</Pages>
  <Words>2583</Words>
  <Characters>3553</Characters>
  <Lines>34</Lines>
  <Paragraphs>9</Paragraphs>
  <TotalTime>772</TotalTime>
  <ScaleCrop>false</ScaleCrop>
  <LinksUpToDate>false</LinksUpToDate>
  <CharactersWithSpaces>3678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2019-04-04T06:55:00Z</dcterms:created>
  <dc:creator>zhubin</dc:creator>
  <cp:lastModifiedBy>仲杰</cp:lastModifiedBy>
  <cp:lastPrinted>2017-06-08T02:57:00Z</cp:lastPrinted>
  <dcterms:modified xsi:type="dcterms:W3CDTF">2022-06-27T04:38:26Z</dcterms:modified>
  <dc:title>项目编号：12-132</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70E5CFE1734F441A8717C000D74B1527</vt:lpwstr>
  </property>
</Properties>
</file>