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A9" w:rsidRPr="006C2DD9" w:rsidRDefault="002F71D0" w:rsidP="00996EE7">
      <w:pPr>
        <w:pStyle w:val="af4"/>
        <w:rPr>
          <w:rFonts w:ascii="黑体" w:eastAsia="黑体" w:hAnsi="黑体"/>
          <w:sz w:val="44"/>
          <w:szCs w:val="44"/>
        </w:rPr>
      </w:pPr>
      <w:r w:rsidRPr="006C2DD9">
        <w:rPr>
          <w:rFonts w:ascii="黑体" w:eastAsia="黑体" w:hAnsi="黑体" w:hint="eastAsia"/>
          <w:sz w:val="44"/>
          <w:szCs w:val="44"/>
        </w:rPr>
        <w:t>多媒体教室</w:t>
      </w:r>
      <w:r w:rsidR="00FC35DA" w:rsidRPr="006C2DD9">
        <w:rPr>
          <w:rFonts w:ascii="黑体" w:eastAsia="黑体" w:hAnsi="黑体" w:hint="eastAsia"/>
          <w:sz w:val="44"/>
          <w:szCs w:val="44"/>
        </w:rPr>
        <w:t>投影机</w:t>
      </w:r>
      <w:r w:rsidRPr="006C2DD9">
        <w:rPr>
          <w:rFonts w:ascii="黑体" w:eastAsia="黑体" w:hAnsi="黑体" w:hint="eastAsia"/>
          <w:sz w:val="44"/>
          <w:szCs w:val="44"/>
        </w:rPr>
        <w:t>维保</w:t>
      </w:r>
      <w:r w:rsidR="00FC55C9" w:rsidRPr="006C2DD9">
        <w:rPr>
          <w:rFonts w:ascii="黑体" w:eastAsia="黑体" w:hAnsi="黑体" w:hint="eastAsia"/>
          <w:sz w:val="44"/>
          <w:szCs w:val="44"/>
        </w:rPr>
        <w:t>服务</w:t>
      </w:r>
      <w:r w:rsidR="00026CDE" w:rsidRPr="006C2DD9">
        <w:rPr>
          <w:rFonts w:ascii="黑体" w:eastAsia="黑体" w:hAnsi="黑体" w:hint="eastAsia"/>
          <w:sz w:val="44"/>
          <w:szCs w:val="44"/>
        </w:rPr>
        <w:t>需求</w:t>
      </w:r>
    </w:p>
    <w:p w:rsidR="00036960" w:rsidRPr="006C2DD9" w:rsidRDefault="00470C72" w:rsidP="00C15BFD">
      <w:pPr>
        <w:pStyle w:val="a6"/>
        <w:spacing w:before="0" w:beforeAutospacing="0" w:line="360" w:lineRule="auto"/>
        <w:ind w:firstLineChars="150" w:firstLine="420"/>
        <w:rPr>
          <w:rFonts w:ascii="仿宋" w:eastAsia="仿宋" w:hAnsi="仿宋" w:cs="宋体"/>
          <w:color w:val="auto"/>
          <w:sz w:val="28"/>
          <w:szCs w:val="28"/>
        </w:rPr>
      </w:pPr>
      <w:r w:rsidRPr="006C2DD9">
        <w:rPr>
          <w:rFonts w:ascii="仿宋" w:eastAsia="仿宋" w:hAnsi="仿宋" w:cs="宋体" w:hint="eastAsia"/>
          <w:color w:val="auto"/>
          <w:sz w:val="28"/>
          <w:szCs w:val="28"/>
        </w:rPr>
        <w:t>本次维保多媒体教室</w:t>
      </w:r>
      <w:r w:rsidR="00E72744" w:rsidRPr="006C2DD9">
        <w:rPr>
          <w:rFonts w:ascii="仿宋" w:eastAsia="仿宋" w:hAnsi="仿宋" w:cs="宋体" w:hint="eastAsia"/>
          <w:color w:val="auto"/>
          <w:sz w:val="28"/>
          <w:szCs w:val="28"/>
        </w:rPr>
        <w:t>投影</w:t>
      </w:r>
      <w:r w:rsidR="00FC35DA" w:rsidRPr="006C2DD9">
        <w:rPr>
          <w:rFonts w:ascii="仿宋" w:eastAsia="仿宋" w:hAnsi="仿宋" w:cs="宋体" w:hint="eastAsia"/>
          <w:color w:val="auto"/>
          <w:sz w:val="28"/>
          <w:szCs w:val="28"/>
        </w:rPr>
        <w:t>机</w:t>
      </w:r>
      <w:r w:rsidR="00E72744" w:rsidRPr="006C2DD9">
        <w:rPr>
          <w:rFonts w:ascii="仿宋" w:eastAsia="仿宋" w:hAnsi="仿宋" w:cs="宋体" w:hint="eastAsia"/>
          <w:color w:val="auto"/>
          <w:sz w:val="28"/>
          <w:szCs w:val="28"/>
        </w:rPr>
        <w:t>设备</w:t>
      </w:r>
      <w:r w:rsidR="0000545A" w:rsidRPr="006C2DD9">
        <w:rPr>
          <w:rFonts w:ascii="仿宋" w:eastAsia="仿宋" w:hAnsi="仿宋" w:cs="宋体" w:hint="eastAsia"/>
          <w:color w:val="auto"/>
          <w:sz w:val="28"/>
          <w:szCs w:val="28"/>
        </w:rPr>
        <w:t>共计</w:t>
      </w:r>
      <w:r w:rsidR="006709D2">
        <w:rPr>
          <w:rFonts w:ascii="仿宋" w:eastAsia="仿宋" w:hAnsi="仿宋" w:cs="宋体"/>
          <w:color w:val="auto"/>
          <w:sz w:val="28"/>
          <w:szCs w:val="28"/>
        </w:rPr>
        <w:t>194</w:t>
      </w:r>
      <w:r w:rsidR="0000545A" w:rsidRPr="006C2DD9">
        <w:rPr>
          <w:rFonts w:ascii="仿宋" w:eastAsia="仿宋" w:hAnsi="仿宋" w:cs="宋体" w:hint="eastAsia"/>
          <w:color w:val="auto"/>
          <w:sz w:val="28"/>
          <w:szCs w:val="28"/>
        </w:rPr>
        <w:t>台</w:t>
      </w:r>
      <w:r w:rsidR="00E72744" w:rsidRPr="006C2DD9">
        <w:rPr>
          <w:rFonts w:ascii="仿宋" w:eastAsia="仿宋" w:hAnsi="仿宋" w:cs="宋体"/>
          <w:color w:val="auto"/>
          <w:sz w:val="28"/>
          <w:szCs w:val="28"/>
        </w:rPr>
        <w:t>，</w:t>
      </w:r>
      <w:r w:rsidR="00984AAA" w:rsidRPr="006C2DD9">
        <w:rPr>
          <w:rFonts w:ascii="仿宋" w:eastAsia="仿宋" w:hAnsi="仿宋" w:cs="宋体" w:hint="eastAsia"/>
          <w:color w:val="auto"/>
          <w:sz w:val="28"/>
          <w:szCs w:val="28"/>
        </w:rPr>
        <w:t>投影机</w:t>
      </w:r>
      <w:r w:rsidR="00984AAA" w:rsidRPr="006C2DD9">
        <w:rPr>
          <w:rFonts w:ascii="仿宋" w:eastAsia="仿宋" w:hAnsi="仿宋" w:cs="宋体"/>
          <w:color w:val="auto"/>
          <w:sz w:val="28"/>
          <w:szCs w:val="28"/>
        </w:rPr>
        <w:t>品牌</w:t>
      </w:r>
      <w:r w:rsidR="00984AAA" w:rsidRPr="006C2DD9">
        <w:rPr>
          <w:rFonts w:ascii="仿宋" w:eastAsia="仿宋" w:hAnsi="仿宋" w:cs="宋体" w:hint="eastAsia"/>
          <w:color w:val="auto"/>
          <w:sz w:val="28"/>
          <w:szCs w:val="28"/>
        </w:rPr>
        <w:t>及</w:t>
      </w:r>
      <w:r w:rsidR="00984AAA" w:rsidRPr="006C2DD9">
        <w:rPr>
          <w:rFonts w:ascii="仿宋" w:eastAsia="仿宋" w:hAnsi="仿宋" w:cs="宋体"/>
          <w:color w:val="auto"/>
          <w:sz w:val="28"/>
          <w:szCs w:val="28"/>
        </w:rPr>
        <w:t>型号规格如下：</w:t>
      </w:r>
    </w:p>
    <w:tbl>
      <w:tblPr>
        <w:tblW w:w="5000" w:type="pct"/>
        <w:tblLook w:val="04A0"/>
      </w:tblPr>
      <w:tblGrid>
        <w:gridCol w:w="1105"/>
        <w:gridCol w:w="2385"/>
        <w:gridCol w:w="3236"/>
        <w:gridCol w:w="3236"/>
      </w:tblGrid>
      <w:tr w:rsidR="00905298" w:rsidRPr="006C2DD9" w:rsidTr="00E10734">
        <w:trPr>
          <w:trHeight w:val="450"/>
        </w:trPr>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序号</w:t>
            </w:r>
          </w:p>
        </w:tc>
        <w:tc>
          <w:tcPr>
            <w:tcW w:w="1197" w:type="pct"/>
            <w:tcBorders>
              <w:top w:val="single" w:sz="4" w:space="0" w:color="auto"/>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投影机品牌</w:t>
            </w:r>
          </w:p>
        </w:tc>
        <w:tc>
          <w:tcPr>
            <w:tcW w:w="1624" w:type="pct"/>
            <w:tcBorders>
              <w:top w:val="single" w:sz="4" w:space="0" w:color="auto"/>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投影机型号规格</w:t>
            </w:r>
          </w:p>
        </w:tc>
        <w:tc>
          <w:tcPr>
            <w:tcW w:w="1624" w:type="pct"/>
            <w:tcBorders>
              <w:top w:val="single" w:sz="4" w:space="0" w:color="auto"/>
              <w:left w:val="nil"/>
              <w:bottom w:val="single" w:sz="4" w:space="0" w:color="auto"/>
              <w:right w:val="single" w:sz="4" w:space="0" w:color="auto"/>
            </w:tcBorders>
          </w:tcPr>
          <w:p w:rsidR="00905298" w:rsidRPr="006C2DD9" w:rsidRDefault="00905298" w:rsidP="00C15BFD">
            <w:pPr>
              <w:widowControl/>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数量</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1</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三洋</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XU1050</w:t>
            </w:r>
          </w:p>
        </w:tc>
        <w:tc>
          <w:tcPr>
            <w:tcW w:w="1624" w:type="pct"/>
            <w:tcBorders>
              <w:top w:val="nil"/>
              <w:left w:val="nil"/>
              <w:bottom w:val="single" w:sz="4" w:space="0" w:color="auto"/>
              <w:right w:val="single" w:sz="4" w:space="0" w:color="auto"/>
            </w:tcBorders>
          </w:tcPr>
          <w:p w:rsidR="00905298" w:rsidRPr="006C2DD9" w:rsidRDefault="000917AD" w:rsidP="00C15BFD">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70</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2</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三洋</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XU1060</w:t>
            </w:r>
          </w:p>
        </w:tc>
        <w:tc>
          <w:tcPr>
            <w:tcW w:w="1624" w:type="pct"/>
            <w:tcBorders>
              <w:top w:val="nil"/>
              <w:left w:val="nil"/>
              <w:bottom w:val="single" w:sz="4" w:space="0" w:color="auto"/>
              <w:right w:val="single" w:sz="4" w:space="0" w:color="auto"/>
            </w:tcBorders>
          </w:tcPr>
          <w:p w:rsidR="00905298" w:rsidRPr="006C2DD9" w:rsidRDefault="000917AD" w:rsidP="00C15BFD">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3</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4</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EPSON</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EB-C520</w:t>
            </w:r>
          </w:p>
        </w:tc>
        <w:tc>
          <w:tcPr>
            <w:tcW w:w="1624" w:type="pct"/>
            <w:tcBorders>
              <w:top w:val="nil"/>
              <w:left w:val="nil"/>
              <w:bottom w:val="single" w:sz="4" w:space="0" w:color="auto"/>
              <w:right w:val="single" w:sz="4" w:space="0" w:color="auto"/>
            </w:tcBorders>
          </w:tcPr>
          <w:p w:rsidR="00905298" w:rsidRPr="006C2DD9" w:rsidRDefault="000917AD" w:rsidP="00C15BFD">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74</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5</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EPSON</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EB-C1040</w:t>
            </w:r>
          </w:p>
        </w:tc>
        <w:tc>
          <w:tcPr>
            <w:tcW w:w="1624" w:type="pct"/>
            <w:tcBorders>
              <w:top w:val="nil"/>
              <w:left w:val="nil"/>
              <w:bottom w:val="single" w:sz="4" w:space="0" w:color="auto"/>
              <w:right w:val="single" w:sz="4" w:space="0" w:color="auto"/>
            </w:tcBorders>
          </w:tcPr>
          <w:p w:rsidR="00905298" w:rsidRPr="006C2DD9" w:rsidRDefault="000917AD" w:rsidP="00C15BFD">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22</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6</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EPSON</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EB-C450WH</w:t>
            </w:r>
          </w:p>
        </w:tc>
        <w:tc>
          <w:tcPr>
            <w:tcW w:w="1624" w:type="pct"/>
            <w:tcBorders>
              <w:top w:val="nil"/>
              <w:left w:val="nil"/>
              <w:bottom w:val="single" w:sz="4" w:space="0" w:color="auto"/>
              <w:right w:val="single" w:sz="4" w:space="0" w:color="auto"/>
            </w:tcBorders>
          </w:tcPr>
          <w:p w:rsidR="00905298" w:rsidRPr="006C2DD9" w:rsidRDefault="000917AD" w:rsidP="00C15BFD">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4</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7</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NEC</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NP600</w:t>
            </w:r>
          </w:p>
        </w:tc>
        <w:tc>
          <w:tcPr>
            <w:tcW w:w="1624" w:type="pct"/>
            <w:tcBorders>
              <w:top w:val="nil"/>
              <w:left w:val="nil"/>
              <w:bottom w:val="single" w:sz="4" w:space="0" w:color="auto"/>
              <w:right w:val="single" w:sz="4" w:space="0" w:color="auto"/>
            </w:tcBorders>
          </w:tcPr>
          <w:p w:rsidR="00905298" w:rsidRPr="006C2DD9" w:rsidRDefault="000917AD" w:rsidP="00C15BFD">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9</w:t>
            </w:r>
          </w:p>
        </w:tc>
      </w:tr>
      <w:tr w:rsidR="00905298" w:rsidRPr="006C2DD9" w:rsidTr="000917AD">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8</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NEC</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NP420X+</w:t>
            </w:r>
          </w:p>
        </w:tc>
        <w:tc>
          <w:tcPr>
            <w:tcW w:w="1624" w:type="pct"/>
            <w:tcBorders>
              <w:top w:val="nil"/>
              <w:left w:val="nil"/>
              <w:bottom w:val="single" w:sz="4" w:space="0" w:color="auto"/>
              <w:right w:val="single" w:sz="4" w:space="0" w:color="auto"/>
            </w:tcBorders>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3</w:t>
            </w:r>
          </w:p>
        </w:tc>
      </w:tr>
      <w:tr w:rsidR="00905298" w:rsidRPr="006C2DD9" w:rsidTr="000917AD">
        <w:trPr>
          <w:trHeight w:val="450"/>
        </w:trPr>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9</w:t>
            </w:r>
          </w:p>
        </w:tc>
        <w:tc>
          <w:tcPr>
            <w:tcW w:w="1197" w:type="pct"/>
            <w:tcBorders>
              <w:top w:val="single" w:sz="4" w:space="0" w:color="auto"/>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NEC</w:t>
            </w:r>
          </w:p>
        </w:tc>
        <w:tc>
          <w:tcPr>
            <w:tcW w:w="1624" w:type="pct"/>
            <w:tcBorders>
              <w:top w:val="single" w:sz="4" w:space="0" w:color="auto"/>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NP610C</w:t>
            </w:r>
          </w:p>
        </w:tc>
        <w:tc>
          <w:tcPr>
            <w:tcW w:w="1624" w:type="pct"/>
            <w:tcBorders>
              <w:top w:val="single" w:sz="4" w:space="0" w:color="auto"/>
              <w:left w:val="nil"/>
              <w:bottom w:val="single" w:sz="4" w:space="0" w:color="auto"/>
              <w:right w:val="single" w:sz="4" w:space="0" w:color="auto"/>
            </w:tcBorders>
          </w:tcPr>
          <w:p w:rsidR="00905298" w:rsidRPr="006C2DD9" w:rsidRDefault="000917AD" w:rsidP="00C15BFD">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3</w:t>
            </w:r>
          </w:p>
        </w:tc>
      </w:tr>
      <w:tr w:rsidR="000917AD" w:rsidRPr="006C2DD9" w:rsidTr="000917AD">
        <w:trPr>
          <w:trHeight w:val="450"/>
        </w:trPr>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17AD" w:rsidRPr="006C2DD9" w:rsidRDefault="000917AD" w:rsidP="000917AD">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0</w:t>
            </w:r>
          </w:p>
        </w:tc>
        <w:tc>
          <w:tcPr>
            <w:tcW w:w="1197" w:type="pct"/>
            <w:tcBorders>
              <w:top w:val="single" w:sz="4" w:space="0" w:color="auto"/>
              <w:left w:val="nil"/>
              <w:bottom w:val="single" w:sz="4" w:space="0" w:color="auto"/>
              <w:right w:val="single" w:sz="4" w:space="0" w:color="auto"/>
            </w:tcBorders>
            <w:shd w:val="clear" w:color="auto" w:fill="auto"/>
            <w:noWrap/>
            <w:vAlign w:val="center"/>
          </w:tcPr>
          <w:p w:rsidR="000917AD" w:rsidRPr="006C2DD9" w:rsidRDefault="000917AD" w:rsidP="000917A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EPSON</w:t>
            </w:r>
          </w:p>
        </w:tc>
        <w:tc>
          <w:tcPr>
            <w:tcW w:w="1624" w:type="pct"/>
            <w:tcBorders>
              <w:top w:val="single" w:sz="4" w:space="0" w:color="auto"/>
              <w:left w:val="nil"/>
              <w:bottom w:val="single" w:sz="4" w:space="0" w:color="auto"/>
              <w:right w:val="single" w:sz="4" w:space="0" w:color="auto"/>
            </w:tcBorders>
            <w:shd w:val="clear" w:color="auto" w:fill="auto"/>
            <w:noWrap/>
            <w:vAlign w:val="center"/>
          </w:tcPr>
          <w:p w:rsidR="000917AD" w:rsidRPr="006C2DD9" w:rsidRDefault="006709D2" w:rsidP="000917AD">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r>
              <w:rPr>
                <w:rFonts w:ascii="仿宋" w:eastAsia="仿宋" w:hAnsi="仿宋" w:cs="宋体"/>
                <w:color w:val="000000"/>
                <w:kern w:val="0"/>
                <w:sz w:val="28"/>
                <w:szCs w:val="28"/>
              </w:rPr>
              <w:t>45</w:t>
            </w:r>
          </w:p>
        </w:tc>
        <w:tc>
          <w:tcPr>
            <w:tcW w:w="1624" w:type="pct"/>
            <w:tcBorders>
              <w:top w:val="single" w:sz="4" w:space="0" w:color="auto"/>
              <w:left w:val="nil"/>
              <w:bottom w:val="single" w:sz="4" w:space="0" w:color="auto"/>
              <w:right w:val="single" w:sz="4" w:space="0" w:color="auto"/>
            </w:tcBorders>
          </w:tcPr>
          <w:p w:rsidR="000917AD" w:rsidRDefault="006709D2" w:rsidP="000917AD">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r>
      <w:tr w:rsidR="000917AD" w:rsidRPr="006C2DD9" w:rsidTr="000917AD">
        <w:trPr>
          <w:trHeight w:val="450"/>
        </w:trPr>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17AD" w:rsidRPr="006C2DD9" w:rsidRDefault="000917AD" w:rsidP="000917AD">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1</w:t>
            </w:r>
          </w:p>
        </w:tc>
        <w:tc>
          <w:tcPr>
            <w:tcW w:w="1197" w:type="pct"/>
            <w:tcBorders>
              <w:top w:val="single" w:sz="4" w:space="0" w:color="auto"/>
              <w:left w:val="nil"/>
              <w:bottom w:val="single" w:sz="4" w:space="0" w:color="auto"/>
              <w:right w:val="single" w:sz="4" w:space="0" w:color="auto"/>
            </w:tcBorders>
            <w:shd w:val="clear" w:color="auto" w:fill="auto"/>
            <w:noWrap/>
            <w:vAlign w:val="center"/>
          </w:tcPr>
          <w:p w:rsidR="000917AD" w:rsidRPr="006C2DD9" w:rsidRDefault="000917AD" w:rsidP="000917A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EPSON</w:t>
            </w:r>
          </w:p>
        </w:tc>
        <w:tc>
          <w:tcPr>
            <w:tcW w:w="1624" w:type="pct"/>
            <w:tcBorders>
              <w:top w:val="single" w:sz="4" w:space="0" w:color="auto"/>
              <w:left w:val="nil"/>
              <w:bottom w:val="single" w:sz="4" w:space="0" w:color="auto"/>
              <w:right w:val="single" w:sz="4" w:space="0" w:color="auto"/>
            </w:tcBorders>
            <w:shd w:val="clear" w:color="auto" w:fill="auto"/>
            <w:noWrap/>
            <w:vAlign w:val="center"/>
          </w:tcPr>
          <w:p w:rsidR="000917AD" w:rsidRPr="006C2DD9" w:rsidRDefault="006709D2" w:rsidP="000917AD">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r>
              <w:rPr>
                <w:rFonts w:ascii="仿宋" w:eastAsia="仿宋" w:hAnsi="仿宋" w:cs="宋体"/>
                <w:color w:val="000000"/>
                <w:kern w:val="0"/>
                <w:sz w:val="28"/>
                <w:szCs w:val="28"/>
              </w:rPr>
              <w:t>50</w:t>
            </w:r>
          </w:p>
        </w:tc>
        <w:tc>
          <w:tcPr>
            <w:tcW w:w="1624" w:type="pct"/>
            <w:tcBorders>
              <w:top w:val="single" w:sz="4" w:space="0" w:color="auto"/>
              <w:left w:val="nil"/>
              <w:bottom w:val="single" w:sz="4" w:space="0" w:color="auto"/>
              <w:right w:val="single" w:sz="4" w:space="0" w:color="auto"/>
            </w:tcBorders>
          </w:tcPr>
          <w:p w:rsidR="000917AD" w:rsidRDefault="006709D2" w:rsidP="000917AD">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r>
    </w:tbl>
    <w:p w:rsidR="00FC35DA" w:rsidRPr="006C2DD9" w:rsidRDefault="00FC35DA" w:rsidP="00253E51">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t>一</w:t>
      </w:r>
      <w:r w:rsidRPr="006C2DD9">
        <w:rPr>
          <w:rFonts w:ascii="仿宋" w:eastAsia="仿宋" w:hAnsi="仿宋" w:cs="宋体"/>
          <w:b/>
          <w:sz w:val="28"/>
          <w:szCs w:val="28"/>
        </w:rPr>
        <w:t>、</w:t>
      </w:r>
      <w:r w:rsidRPr="006C2DD9">
        <w:rPr>
          <w:rFonts w:ascii="仿宋" w:eastAsia="仿宋" w:hAnsi="仿宋" w:cs="宋体" w:hint="eastAsia"/>
          <w:b/>
          <w:sz w:val="28"/>
          <w:szCs w:val="28"/>
        </w:rPr>
        <w:t>维修</w:t>
      </w:r>
      <w:r w:rsidRPr="006C2DD9">
        <w:rPr>
          <w:rFonts w:ascii="仿宋" w:eastAsia="仿宋" w:hAnsi="仿宋" w:cs="宋体"/>
          <w:b/>
          <w:sz w:val="28"/>
          <w:szCs w:val="28"/>
        </w:rPr>
        <w:t>及维护保养地点：</w:t>
      </w:r>
    </w:p>
    <w:p w:rsidR="00FC35DA" w:rsidRPr="006C2DD9" w:rsidRDefault="00555C20"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上海海事大学</w:t>
      </w:r>
      <w:r w:rsidR="00FC35DA" w:rsidRPr="006C2DD9">
        <w:rPr>
          <w:rFonts w:ascii="仿宋" w:eastAsia="仿宋" w:hAnsi="仿宋" w:cs="宋体" w:hint="eastAsia"/>
          <w:sz w:val="28"/>
          <w:szCs w:val="28"/>
        </w:rPr>
        <w:t>临港校区</w:t>
      </w:r>
      <w:r w:rsidR="00FC35DA" w:rsidRPr="006C2DD9">
        <w:rPr>
          <w:rFonts w:ascii="仿宋" w:eastAsia="仿宋" w:hAnsi="仿宋" w:cs="宋体"/>
          <w:sz w:val="28"/>
          <w:szCs w:val="28"/>
        </w:rPr>
        <w:t>（</w:t>
      </w:r>
      <w:r w:rsidR="00FC35DA" w:rsidRPr="006C2DD9">
        <w:rPr>
          <w:rFonts w:ascii="仿宋" w:eastAsia="仿宋" w:hAnsi="仿宋" w:cs="宋体" w:hint="eastAsia"/>
          <w:sz w:val="28"/>
          <w:szCs w:val="28"/>
        </w:rPr>
        <w:t>上海</w:t>
      </w:r>
      <w:r w:rsidR="00FC35DA" w:rsidRPr="006C2DD9">
        <w:rPr>
          <w:rFonts w:ascii="仿宋" w:eastAsia="仿宋" w:hAnsi="仿宋" w:cs="宋体"/>
          <w:sz w:val="28"/>
          <w:szCs w:val="28"/>
        </w:rPr>
        <w:t>市浦东新区临港新城</w:t>
      </w:r>
      <w:r w:rsidR="00FC35DA" w:rsidRPr="006C2DD9">
        <w:rPr>
          <w:rFonts w:ascii="仿宋" w:eastAsia="仿宋" w:hAnsi="仿宋" w:cs="宋体" w:hint="eastAsia"/>
          <w:sz w:val="28"/>
          <w:szCs w:val="28"/>
        </w:rPr>
        <w:t>海港</w:t>
      </w:r>
      <w:r w:rsidR="00FC35DA" w:rsidRPr="006C2DD9">
        <w:rPr>
          <w:rFonts w:ascii="仿宋" w:eastAsia="仿宋" w:hAnsi="仿宋" w:cs="宋体"/>
          <w:sz w:val="28"/>
          <w:szCs w:val="28"/>
        </w:rPr>
        <w:t>大道</w:t>
      </w:r>
      <w:r w:rsidR="00FC35DA" w:rsidRPr="006C2DD9">
        <w:rPr>
          <w:rFonts w:ascii="仿宋" w:eastAsia="仿宋" w:hAnsi="仿宋" w:cs="宋体" w:hint="eastAsia"/>
          <w:sz w:val="28"/>
          <w:szCs w:val="28"/>
        </w:rPr>
        <w:t>1550号</w:t>
      </w:r>
      <w:r w:rsidR="00FC35DA" w:rsidRPr="006C2DD9">
        <w:rPr>
          <w:rFonts w:ascii="仿宋" w:eastAsia="仿宋" w:hAnsi="仿宋" w:cs="宋体"/>
          <w:sz w:val="28"/>
          <w:szCs w:val="28"/>
        </w:rPr>
        <w:t>）</w:t>
      </w:r>
    </w:p>
    <w:p w:rsidR="008516A3" w:rsidRPr="006C2DD9" w:rsidRDefault="008516A3" w:rsidP="00435A6C">
      <w:pPr>
        <w:pStyle w:val="a6"/>
        <w:spacing w:before="0" w:beforeAutospacing="0" w:after="0" w:afterAutospacing="0" w:line="360" w:lineRule="auto"/>
        <w:rPr>
          <w:rFonts w:ascii="仿宋" w:eastAsia="仿宋" w:hAnsi="仿宋" w:cs="宋体"/>
          <w:b/>
          <w:sz w:val="28"/>
          <w:szCs w:val="28"/>
        </w:rPr>
      </w:pPr>
      <w:r w:rsidRPr="006C2DD9">
        <w:rPr>
          <w:rFonts w:ascii="仿宋" w:eastAsia="仿宋" w:hAnsi="仿宋" w:cs="宋体" w:hint="eastAsia"/>
          <w:b/>
          <w:sz w:val="28"/>
          <w:szCs w:val="28"/>
        </w:rPr>
        <w:t>二、报价文件的组成</w:t>
      </w:r>
    </w:p>
    <w:p w:rsidR="008516A3" w:rsidRPr="006C2DD9" w:rsidRDefault="008516A3"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1、</w:t>
      </w:r>
      <w:r w:rsidR="00BC0EEE" w:rsidRPr="006C2DD9">
        <w:rPr>
          <w:rFonts w:ascii="仿宋" w:eastAsia="仿宋" w:hAnsi="仿宋" w:cs="宋体" w:hint="eastAsia"/>
          <w:sz w:val="28"/>
          <w:szCs w:val="28"/>
        </w:rPr>
        <w:t>公司</w:t>
      </w:r>
      <w:r w:rsidR="00487D47" w:rsidRPr="006C2DD9">
        <w:rPr>
          <w:rFonts w:ascii="仿宋" w:eastAsia="仿宋" w:hAnsi="仿宋" w:cs="宋体" w:hint="eastAsia"/>
          <w:sz w:val="28"/>
          <w:szCs w:val="28"/>
        </w:rPr>
        <w:t>营业执照</w:t>
      </w:r>
      <w:r w:rsidRPr="006C2DD9">
        <w:rPr>
          <w:rFonts w:ascii="仿宋" w:eastAsia="仿宋" w:hAnsi="仿宋" w:cs="宋体" w:hint="eastAsia"/>
          <w:sz w:val="28"/>
          <w:szCs w:val="28"/>
        </w:rPr>
        <w:t>（扫描件）</w:t>
      </w:r>
    </w:p>
    <w:p w:rsidR="008516A3" w:rsidRPr="006C2DD9" w:rsidRDefault="008516A3"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2、报价单（盖章扫描件）</w:t>
      </w:r>
    </w:p>
    <w:p w:rsidR="00487D47" w:rsidRPr="006C2DD9" w:rsidRDefault="00487D47"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3、维保</w:t>
      </w:r>
      <w:r w:rsidR="00A17120">
        <w:rPr>
          <w:rFonts w:ascii="仿宋" w:eastAsia="仿宋" w:hAnsi="仿宋" w:cs="宋体" w:hint="eastAsia"/>
          <w:sz w:val="28"/>
          <w:szCs w:val="28"/>
        </w:rPr>
        <w:t>相关</w:t>
      </w:r>
      <w:r w:rsidRPr="006C2DD9">
        <w:rPr>
          <w:rFonts w:ascii="仿宋" w:eastAsia="仿宋" w:hAnsi="仿宋" w:cs="宋体" w:hint="eastAsia"/>
          <w:sz w:val="28"/>
          <w:szCs w:val="28"/>
        </w:rPr>
        <w:t>资质文件（扫描件）</w:t>
      </w:r>
    </w:p>
    <w:p w:rsidR="008516A3" w:rsidRPr="006C2DD9" w:rsidRDefault="00487D47"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4</w:t>
      </w:r>
      <w:r w:rsidR="008516A3" w:rsidRPr="006C2DD9">
        <w:rPr>
          <w:rFonts w:ascii="仿宋" w:eastAsia="仿宋" w:hAnsi="仿宋" w:cs="宋体" w:hint="eastAsia"/>
          <w:sz w:val="28"/>
          <w:szCs w:val="28"/>
        </w:rPr>
        <w:t>、维保服务实施方案</w:t>
      </w:r>
      <w:r w:rsidR="000E450B">
        <w:rPr>
          <w:rFonts w:cs="宋体" w:hint="eastAsia"/>
          <w:szCs w:val="24"/>
        </w:rPr>
        <w:t>（含维修人员简介）</w:t>
      </w:r>
      <w:r w:rsidR="008516A3" w:rsidRPr="006C2DD9">
        <w:rPr>
          <w:rFonts w:ascii="仿宋" w:eastAsia="仿宋" w:hAnsi="仿宋" w:cs="宋体" w:hint="eastAsia"/>
          <w:sz w:val="28"/>
          <w:szCs w:val="28"/>
        </w:rPr>
        <w:t>（盖章扫描件）</w:t>
      </w:r>
    </w:p>
    <w:p w:rsidR="008516A3" w:rsidRPr="006C2DD9" w:rsidRDefault="00487D47"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5</w:t>
      </w:r>
      <w:r w:rsidR="008516A3" w:rsidRPr="006C2DD9">
        <w:rPr>
          <w:rFonts w:ascii="仿宋" w:eastAsia="仿宋" w:hAnsi="仿宋" w:cs="宋体" w:hint="eastAsia"/>
          <w:sz w:val="28"/>
          <w:szCs w:val="28"/>
        </w:rPr>
        <w:t>、业绩案例（合同扫描件）</w:t>
      </w:r>
    </w:p>
    <w:p w:rsidR="000215D4" w:rsidRPr="006C2DD9" w:rsidRDefault="00694559" w:rsidP="00435A6C">
      <w:pPr>
        <w:pStyle w:val="a6"/>
        <w:spacing w:before="0" w:beforeAutospacing="0" w:after="0" w:afterAutospacing="0" w:line="360" w:lineRule="auto"/>
        <w:rPr>
          <w:rFonts w:ascii="仿宋" w:eastAsia="仿宋" w:hAnsi="仿宋" w:cs="宋体"/>
          <w:b/>
          <w:sz w:val="28"/>
          <w:szCs w:val="28"/>
        </w:rPr>
      </w:pPr>
      <w:r w:rsidRPr="006C2DD9">
        <w:rPr>
          <w:rFonts w:ascii="仿宋" w:eastAsia="仿宋" w:hAnsi="仿宋" w:cs="宋体" w:hint="eastAsia"/>
          <w:b/>
          <w:sz w:val="28"/>
          <w:szCs w:val="28"/>
        </w:rPr>
        <w:t>三</w:t>
      </w:r>
      <w:r w:rsidR="00404976" w:rsidRPr="006C2DD9">
        <w:rPr>
          <w:rFonts w:ascii="仿宋" w:eastAsia="仿宋" w:hAnsi="仿宋" w:cs="宋体" w:hint="eastAsia"/>
          <w:b/>
          <w:sz w:val="28"/>
          <w:szCs w:val="28"/>
        </w:rPr>
        <w:t>、维保方式：</w:t>
      </w:r>
    </w:p>
    <w:p w:rsidR="000215D4" w:rsidRPr="006C2DD9" w:rsidRDefault="00404976"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hint="eastAsia"/>
          <w:sz w:val="28"/>
          <w:szCs w:val="28"/>
        </w:rPr>
        <w:t>清包制：除维修配件和配件辅材外包括交通费、通讯费、各类保险、工具损耗、维修人工费和各类税金等为本项维保服务所支出的任何费用。</w:t>
      </w:r>
    </w:p>
    <w:p w:rsidR="002B108B" w:rsidRPr="006C2DD9" w:rsidRDefault="002B108B" w:rsidP="00253E51">
      <w:pPr>
        <w:pStyle w:val="a6"/>
        <w:spacing w:beforeLines="50" w:beforeAutospacing="0" w:afterLines="50" w:afterAutospacing="0" w:line="360" w:lineRule="auto"/>
        <w:outlineLvl w:val="0"/>
        <w:rPr>
          <w:rFonts w:ascii="仿宋" w:eastAsia="仿宋" w:hAnsi="仿宋" w:cs="宋体"/>
          <w:b/>
          <w:sz w:val="28"/>
          <w:szCs w:val="28"/>
        </w:rPr>
      </w:pPr>
    </w:p>
    <w:p w:rsidR="00E10734" w:rsidRPr="006C2DD9" w:rsidRDefault="00E10734" w:rsidP="00253E51">
      <w:pPr>
        <w:pStyle w:val="a6"/>
        <w:spacing w:beforeLines="50" w:beforeAutospacing="0" w:afterLines="50" w:afterAutospacing="0" w:line="360" w:lineRule="auto"/>
        <w:outlineLvl w:val="0"/>
        <w:rPr>
          <w:rFonts w:ascii="仿宋" w:eastAsia="仿宋" w:hAnsi="仿宋" w:cs="宋体"/>
          <w:b/>
          <w:sz w:val="28"/>
          <w:szCs w:val="28"/>
        </w:rPr>
      </w:pPr>
    </w:p>
    <w:p w:rsidR="00036960" w:rsidRPr="006C2DD9" w:rsidRDefault="00694559" w:rsidP="00253E51">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t>四</w:t>
      </w:r>
      <w:r w:rsidR="00435A6C" w:rsidRPr="006C2DD9">
        <w:rPr>
          <w:rFonts w:ascii="仿宋" w:eastAsia="仿宋" w:hAnsi="仿宋" w:cs="宋体" w:hint="eastAsia"/>
          <w:b/>
          <w:sz w:val="28"/>
          <w:szCs w:val="28"/>
        </w:rPr>
        <w:t>、</w:t>
      </w:r>
      <w:r w:rsidR="00ED186A" w:rsidRPr="006C2DD9">
        <w:rPr>
          <w:rFonts w:ascii="仿宋" w:eastAsia="仿宋" w:hAnsi="仿宋" w:cs="宋体" w:hint="eastAsia"/>
          <w:b/>
          <w:sz w:val="28"/>
          <w:szCs w:val="28"/>
        </w:rPr>
        <w:t>维修</w:t>
      </w:r>
      <w:r w:rsidR="00ED186A" w:rsidRPr="006C2DD9">
        <w:rPr>
          <w:rFonts w:ascii="仿宋" w:eastAsia="仿宋" w:hAnsi="仿宋" w:cs="宋体"/>
          <w:b/>
          <w:sz w:val="28"/>
          <w:szCs w:val="28"/>
        </w:rPr>
        <w:t>及维护保养的主要内容：</w:t>
      </w:r>
    </w:p>
    <w:p w:rsidR="00795E55" w:rsidRPr="006C2DD9" w:rsidRDefault="009D4D3E" w:rsidP="009D4D3E">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1、</w:t>
      </w:r>
      <w:r w:rsidR="00ED186A" w:rsidRPr="006C2DD9">
        <w:rPr>
          <w:rFonts w:ascii="仿宋" w:eastAsia="仿宋" w:hAnsi="仿宋" w:cs="宋体" w:hint="eastAsia"/>
          <w:sz w:val="28"/>
          <w:szCs w:val="28"/>
        </w:rPr>
        <w:t>提供对所有投影机及配套设备维保服务方案。对投影机每学</w:t>
      </w:r>
      <w:r w:rsidR="00ED3BEE" w:rsidRPr="006C2DD9">
        <w:rPr>
          <w:rFonts w:ascii="仿宋" w:eastAsia="仿宋" w:hAnsi="仿宋" w:cs="宋体" w:hint="eastAsia"/>
          <w:sz w:val="28"/>
          <w:szCs w:val="28"/>
        </w:rPr>
        <w:t>年</w:t>
      </w:r>
      <w:r w:rsidR="00ED186A" w:rsidRPr="006C2DD9">
        <w:rPr>
          <w:rFonts w:ascii="仿宋" w:eastAsia="仿宋" w:hAnsi="仿宋" w:cs="宋体" w:hint="eastAsia"/>
          <w:sz w:val="28"/>
          <w:szCs w:val="28"/>
        </w:rPr>
        <w:t>集中进行1次深度除尘及3次普通除尘。</w:t>
      </w:r>
      <w:r w:rsidR="00106E5A" w:rsidRPr="006C2DD9">
        <w:rPr>
          <w:rFonts w:ascii="仿宋" w:eastAsia="仿宋" w:hAnsi="仿宋" w:cs="宋体"/>
          <w:sz w:val="28"/>
          <w:szCs w:val="28"/>
        </w:rPr>
        <w:t>除尘</w:t>
      </w:r>
      <w:r w:rsidR="00106E5A" w:rsidRPr="006C2DD9">
        <w:rPr>
          <w:rFonts w:ascii="仿宋" w:eastAsia="仿宋" w:hAnsi="仿宋" w:cs="宋体" w:hint="eastAsia"/>
          <w:sz w:val="28"/>
          <w:szCs w:val="28"/>
        </w:rPr>
        <w:t>时</w:t>
      </w:r>
      <w:r w:rsidR="00106E5A" w:rsidRPr="006C2DD9">
        <w:rPr>
          <w:rFonts w:ascii="仿宋" w:eastAsia="仿宋" w:hAnsi="仿宋" w:cs="宋体"/>
          <w:sz w:val="28"/>
          <w:szCs w:val="28"/>
        </w:rPr>
        <w:t>，还包括对投影机设备各方面的检查，并根据检修的实际情况</w:t>
      </w:r>
      <w:r w:rsidR="00106E5A" w:rsidRPr="006C2DD9">
        <w:rPr>
          <w:rFonts w:ascii="仿宋" w:eastAsia="仿宋" w:hAnsi="仿宋" w:cs="宋体" w:hint="eastAsia"/>
          <w:sz w:val="28"/>
          <w:szCs w:val="28"/>
        </w:rPr>
        <w:t>做出</w:t>
      </w:r>
      <w:r w:rsidR="00106E5A" w:rsidRPr="006C2DD9">
        <w:rPr>
          <w:rFonts w:ascii="仿宋" w:eastAsia="仿宋" w:hAnsi="仿宋" w:cs="宋体"/>
          <w:sz w:val="28"/>
          <w:szCs w:val="28"/>
        </w:rPr>
        <w:t>书面汇报。</w:t>
      </w:r>
      <w:r w:rsidR="00ED186A" w:rsidRPr="006C2DD9">
        <w:rPr>
          <w:rFonts w:ascii="仿宋" w:eastAsia="仿宋" w:hAnsi="仿宋" w:cs="宋体" w:hint="eastAsia"/>
          <w:sz w:val="28"/>
          <w:szCs w:val="28"/>
        </w:rPr>
        <w:t>其中深度</w:t>
      </w:r>
      <w:r w:rsidR="00ED186A" w:rsidRPr="006C2DD9">
        <w:rPr>
          <w:rFonts w:ascii="仿宋" w:eastAsia="仿宋" w:hAnsi="仿宋" w:cs="宋体"/>
          <w:sz w:val="28"/>
          <w:szCs w:val="28"/>
        </w:rPr>
        <w:t>除尘需包括</w:t>
      </w:r>
      <w:r w:rsidR="00795E55" w:rsidRPr="006C2DD9">
        <w:rPr>
          <w:rFonts w:ascii="仿宋" w:eastAsia="仿宋" w:hAnsi="仿宋" w:cs="宋体" w:hint="eastAsia"/>
          <w:sz w:val="28"/>
          <w:szCs w:val="28"/>
        </w:rPr>
        <w:t>：</w:t>
      </w:r>
    </w:p>
    <w:p w:rsidR="00795E55" w:rsidRPr="006C2DD9" w:rsidRDefault="00ED186A" w:rsidP="00435A6C">
      <w:pPr>
        <w:pStyle w:val="a6"/>
        <w:numPr>
          <w:ilvl w:val="0"/>
          <w:numId w:val="49"/>
        </w:numPr>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深分光片</w:t>
      </w:r>
      <w:r w:rsidRPr="006C2DD9">
        <w:rPr>
          <w:rFonts w:ascii="仿宋" w:eastAsia="仿宋" w:hAnsi="仿宋" w:cs="宋体"/>
          <w:sz w:val="28"/>
          <w:szCs w:val="28"/>
        </w:rPr>
        <w:t>、反光镜、滤光镜</w:t>
      </w:r>
      <w:r w:rsidRPr="006C2DD9">
        <w:rPr>
          <w:rFonts w:ascii="仿宋" w:eastAsia="仿宋" w:hAnsi="仿宋" w:cs="宋体" w:hint="eastAsia"/>
          <w:sz w:val="28"/>
          <w:szCs w:val="28"/>
        </w:rPr>
        <w:t>以及</w:t>
      </w:r>
      <w:r w:rsidRPr="006C2DD9">
        <w:rPr>
          <w:rFonts w:ascii="仿宋" w:eastAsia="仿宋" w:hAnsi="仿宋" w:cs="宋体"/>
          <w:sz w:val="28"/>
          <w:szCs w:val="28"/>
        </w:rPr>
        <w:t>投影机镜头等光路除尘</w:t>
      </w:r>
    </w:p>
    <w:p w:rsidR="00ED186A" w:rsidRPr="006C2DD9" w:rsidRDefault="00ED186A" w:rsidP="00435A6C">
      <w:pPr>
        <w:pStyle w:val="a6"/>
        <w:numPr>
          <w:ilvl w:val="0"/>
          <w:numId w:val="49"/>
        </w:numPr>
        <w:spacing w:before="0" w:beforeAutospacing="0" w:after="0" w:afterAutospacing="0" w:line="360" w:lineRule="auto"/>
        <w:rPr>
          <w:rFonts w:ascii="仿宋" w:eastAsia="仿宋" w:hAnsi="仿宋" w:cs="宋体"/>
          <w:sz w:val="28"/>
          <w:szCs w:val="28"/>
        </w:rPr>
      </w:pPr>
      <w:r w:rsidRPr="006C2DD9">
        <w:rPr>
          <w:rFonts w:ascii="仿宋" w:eastAsia="仿宋" w:hAnsi="仿宋" w:cs="宋体"/>
          <w:sz w:val="28"/>
          <w:szCs w:val="28"/>
        </w:rPr>
        <w:t>LCD</w:t>
      </w:r>
      <w:r w:rsidRPr="006C2DD9">
        <w:rPr>
          <w:rFonts w:ascii="仿宋" w:eastAsia="仿宋" w:hAnsi="仿宋" w:cs="宋体" w:hint="eastAsia"/>
          <w:sz w:val="28"/>
          <w:szCs w:val="28"/>
        </w:rPr>
        <w:t>液晶</w:t>
      </w:r>
      <w:r w:rsidRPr="006C2DD9">
        <w:rPr>
          <w:rFonts w:ascii="仿宋" w:eastAsia="仿宋" w:hAnsi="仿宋" w:cs="宋体"/>
          <w:sz w:val="28"/>
          <w:szCs w:val="28"/>
        </w:rPr>
        <w:t>片除尘，DLP</w:t>
      </w:r>
      <w:r w:rsidRPr="006C2DD9">
        <w:rPr>
          <w:rFonts w:ascii="仿宋" w:eastAsia="仿宋" w:hAnsi="仿宋" w:cs="宋体" w:hint="eastAsia"/>
          <w:sz w:val="28"/>
          <w:szCs w:val="28"/>
        </w:rPr>
        <w:t>色轮</w:t>
      </w:r>
      <w:r w:rsidRPr="006C2DD9">
        <w:rPr>
          <w:rFonts w:ascii="仿宋" w:eastAsia="仿宋" w:hAnsi="仿宋" w:cs="宋体"/>
          <w:sz w:val="28"/>
          <w:szCs w:val="28"/>
        </w:rPr>
        <w:t>清洗</w:t>
      </w:r>
    </w:p>
    <w:p w:rsidR="00ED186A" w:rsidRPr="006C2DD9" w:rsidRDefault="00ED186A" w:rsidP="00435A6C">
      <w:pPr>
        <w:pStyle w:val="a6"/>
        <w:numPr>
          <w:ilvl w:val="0"/>
          <w:numId w:val="49"/>
        </w:numPr>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灯</w:t>
      </w:r>
      <w:r w:rsidRPr="006C2DD9">
        <w:rPr>
          <w:rFonts w:ascii="仿宋" w:eastAsia="仿宋" w:hAnsi="仿宋" w:cs="宋体"/>
          <w:sz w:val="28"/>
          <w:szCs w:val="28"/>
        </w:rPr>
        <w:t>电源板</w:t>
      </w:r>
      <w:r w:rsidRPr="006C2DD9">
        <w:rPr>
          <w:rFonts w:ascii="仿宋" w:eastAsia="仿宋" w:hAnsi="仿宋" w:cs="宋体" w:hint="eastAsia"/>
          <w:sz w:val="28"/>
          <w:szCs w:val="28"/>
        </w:rPr>
        <w:t>及主电源板</w:t>
      </w:r>
      <w:r w:rsidR="009D3769" w:rsidRPr="006C2DD9">
        <w:rPr>
          <w:rFonts w:ascii="仿宋" w:eastAsia="仿宋" w:hAnsi="仿宋" w:cs="宋体"/>
          <w:sz w:val="28"/>
          <w:szCs w:val="28"/>
        </w:rPr>
        <w:t>、主板、信号板清尘和检查</w:t>
      </w:r>
    </w:p>
    <w:p w:rsidR="00ED186A" w:rsidRPr="006C2DD9" w:rsidRDefault="00ED186A" w:rsidP="00435A6C">
      <w:pPr>
        <w:pStyle w:val="a6"/>
        <w:numPr>
          <w:ilvl w:val="0"/>
          <w:numId w:val="49"/>
        </w:numPr>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进出口</w:t>
      </w:r>
      <w:r w:rsidRPr="006C2DD9">
        <w:rPr>
          <w:rFonts w:ascii="仿宋" w:eastAsia="仿宋" w:hAnsi="仿宋" w:cs="宋体"/>
          <w:sz w:val="28"/>
          <w:szCs w:val="28"/>
        </w:rPr>
        <w:t>进行清扫、同</w:t>
      </w:r>
      <w:r w:rsidRPr="006C2DD9">
        <w:rPr>
          <w:rFonts w:ascii="仿宋" w:eastAsia="仿宋" w:hAnsi="仿宋" w:cs="宋体" w:hint="eastAsia"/>
          <w:sz w:val="28"/>
          <w:szCs w:val="28"/>
        </w:rPr>
        <w:t>时</w:t>
      </w:r>
      <w:r w:rsidRPr="006C2DD9">
        <w:rPr>
          <w:rFonts w:ascii="仿宋" w:eastAsia="仿宋" w:hAnsi="仿宋" w:cs="宋体"/>
          <w:sz w:val="28"/>
          <w:szCs w:val="28"/>
        </w:rPr>
        <w:t>风扇除尘</w:t>
      </w:r>
    </w:p>
    <w:p w:rsidR="00ED186A" w:rsidRPr="006C2DD9" w:rsidRDefault="00ED186A" w:rsidP="00435A6C">
      <w:pPr>
        <w:pStyle w:val="a6"/>
        <w:numPr>
          <w:ilvl w:val="0"/>
          <w:numId w:val="49"/>
        </w:numPr>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风扇</w:t>
      </w:r>
      <w:r w:rsidRPr="006C2DD9">
        <w:rPr>
          <w:rFonts w:ascii="仿宋" w:eastAsia="仿宋" w:hAnsi="仿宋" w:cs="宋体"/>
          <w:sz w:val="28"/>
          <w:szCs w:val="28"/>
        </w:rPr>
        <w:t>加油润滑保养</w:t>
      </w:r>
    </w:p>
    <w:p w:rsidR="0061460B" w:rsidRPr="006C2DD9" w:rsidRDefault="0061460B" w:rsidP="00C951DE">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2、每月定期</w:t>
      </w:r>
      <w:r w:rsidR="008B275F" w:rsidRPr="006C2DD9">
        <w:rPr>
          <w:rFonts w:ascii="仿宋" w:eastAsia="仿宋" w:hAnsi="仿宋" w:cs="宋体" w:hint="eastAsia"/>
          <w:sz w:val="28"/>
          <w:szCs w:val="28"/>
        </w:rPr>
        <w:t>1次</w:t>
      </w:r>
      <w:r w:rsidRPr="006C2DD9">
        <w:rPr>
          <w:rFonts w:ascii="仿宋" w:eastAsia="仿宋" w:hAnsi="仿宋" w:cs="宋体" w:hint="eastAsia"/>
          <w:sz w:val="28"/>
          <w:szCs w:val="28"/>
        </w:rPr>
        <w:t>对所有多媒体设备进行巡检，降低故障发生率，提高设备使用寿命。</w:t>
      </w:r>
    </w:p>
    <w:p w:rsidR="0061460B" w:rsidRPr="006C2DD9" w:rsidRDefault="0061460B" w:rsidP="0045110F">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sz w:val="28"/>
          <w:szCs w:val="28"/>
        </w:rPr>
        <w:t>3</w:t>
      </w:r>
      <w:r w:rsidR="0045110F" w:rsidRPr="006C2DD9">
        <w:rPr>
          <w:rFonts w:ascii="仿宋" w:eastAsia="仿宋" w:hAnsi="仿宋" w:cs="宋体" w:hint="eastAsia"/>
          <w:sz w:val="28"/>
          <w:szCs w:val="28"/>
        </w:rPr>
        <w:t>、</w:t>
      </w:r>
      <w:r w:rsidRPr="006C2DD9">
        <w:rPr>
          <w:rFonts w:ascii="仿宋" w:eastAsia="仿宋" w:hAnsi="仿宋" w:cs="宋体" w:hint="eastAsia"/>
          <w:sz w:val="28"/>
          <w:szCs w:val="28"/>
        </w:rPr>
        <w:t>接到校方</w:t>
      </w:r>
      <w:r w:rsidRPr="006C2DD9">
        <w:rPr>
          <w:rFonts w:ascii="仿宋" w:eastAsia="仿宋" w:hAnsi="仿宋" w:cs="宋体"/>
          <w:sz w:val="28"/>
          <w:szCs w:val="28"/>
        </w:rPr>
        <w:t>维保通知后，</w:t>
      </w:r>
      <w:r w:rsidRPr="006C2DD9">
        <w:rPr>
          <w:rFonts w:ascii="仿宋" w:eastAsia="仿宋" w:hAnsi="仿宋" w:cs="宋体" w:hint="eastAsia"/>
          <w:sz w:val="28"/>
          <w:szCs w:val="28"/>
        </w:rPr>
        <w:t>24小时</w:t>
      </w:r>
      <w:r w:rsidRPr="006C2DD9">
        <w:rPr>
          <w:rFonts w:ascii="仿宋" w:eastAsia="仿宋" w:hAnsi="仿宋" w:cs="宋体"/>
          <w:sz w:val="28"/>
          <w:szCs w:val="28"/>
        </w:rPr>
        <w:t>到达</w:t>
      </w:r>
      <w:r w:rsidRPr="006C2DD9">
        <w:rPr>
          <w:rFonts w:ascii="仿宋" w:eastAsia="仿宋" w:hAnsi="仿宋" w:cs="宋体" w:hint="eastAsia"/>
          <w:sz w:val="28"/>
          <w:szCs w:val="28"/>
        </w:rPr>
        <w:t>现场</w:t>
      </w:r>
      <w:r w:rsidRPr="006C2DD9">
        <w:rPr>
          <w:rFonts w:ascii="仿宋" w:eastAsia="仿宋" w:hAnsi="仿宋" w:cs="宋体"/>
          <w:sz w:val="28"/>
          <w:szCs w:val="28"/>
        </w:rPr>
        <w:t>并修复故障设备</w:t>
      </w:r>
      <w:r w:rsidRPr="006C2DD9">
        <w:rPr>
          <w:rFonts w:ascii="仿宋" w:eastAsia="仿宋" w:hAnsi="仿宋" w:cs="宋体" w:hint="eastAsia"/>
          <w:sz w:val="28"/>
          <w:szCs w:val="28"/>
        </w:rPr>
        <w:t>，换下的损坏件交校方确认，由校方管理</w:t>
      </w:r>
      <w:r w:rsidR="001B2670" w:rsidRPr="006C2DD9">
        <w:rPr>
          <w:rFonts w:ascii="仿宋" w:eastAsia="仿宋" w:hAnsi="仿宋" w:cs="宋体" w:hint="eastAsia"/>
          <w:sz w:val="28"/>
          <w:szCs w:val="28"/>
        </w:rPr>
        <w:t>人员验收合格后签字认可。对于不能及时解决的故障需外送检修，厂家</w:t>
      </w:r>
      <w:r w:rsidRPr="006C2DD9">
        <w:rPr>
          <w:rFonts w:ascii="仿宋" w:eastAsia="仿宋" w:hAnsi="仿宋" w:cs="宋体" w:hint="eastAsia"/>
          <w:sz w:val="28"/>
          <w:szCs w:val="28"/>
        </w:rPr>
        <w:t>提供备用机。</w:t>
      </w:r>
    </w:p>
    <w:p w:rsidR="0061460B" w:rsidRPr="006C2DD9" w:rsidRDefault="0061460B" w:rsidP="0045110F">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sz w:val="28"/>
          <w:szCs w:val="28"/>
        </w:rPr>
        <w:t>4</w:t>
      </w:r>
      <w:r w:rsidR="0045110F" w:rsidRPr="006C2DD9">
        <w:rPr>
          <w:rFonts w:ascii="仿宋" w:eastAsia="仿宋" w:hAnsi="仿宋" w:cs="宋体" w:hint="eastAsia"/>
          <w:sz w:val="28"/>
          <w:szCs w:val="28"/>
        </w:rPr>
        <w:t>、</w:t>
      </w:r>
      <w:r w:rsidRPr="006C2DD9">
        <w:rPr>
          <w:rFonts w:ascii="仿宋" w:eastAsia="仿宋" w:hAnsi="仿宋" w:cs="宋体" w:hint="eastAsia"/>
          <w:sz w:val="28"/>
          <w:szCs w:val="28"/>
        </w:rPr>
        <w:t>在对投影机除尘前应对设备进行开机检查，设备有故障应该与多媒体管理人员联系确认。并当场开机检查确认，登记该多媒体教室号、设备编号、故障现象。</w:t>
      </w:r>
    </w:p>
    <w:p w:rsidR="0061460B" w:rsidRPr="006C2DD9" w:rsidRDefault="0061460B" w:rsidP="0045110F">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sz w:val="28"/>
          <w:szCs w:val="28"/>
        </w:rPr>
        <w:t>5</w:t>
      </w:r>
      <w:r w:rsidR="0045110F" w:rsidRPr="006C2DD9">
        <w:rPr>
          <w:rFonts w:ascii="仿宋" w:eastAsia="仿宋" w:hAnsi="仿宋" w:cs="宋体" w:hint="eastAsia"/>
          <w:sz w:val="28"/>
          <w:szCs w:val="28"/>
        </w:rPr>
        <w:t>、</w:t>
      </w:r>
      <w:r w:rsidRPr="006C2DD9">
        <w:rPr>
          <w:rFonts w:ascii="仿宋" w:eastAsia="仿宋" w:hAnsi="仿宋" w:cs="宋体" w:hint="eastAsia"/>
          <w:sz w:val="28"/>
          <w:szCs w:val="28"/>
        </w:rPr>
        <w:t>最终验收应在维修、安装、调试到位后进行，并填写《</w:t>
      </w:r>
      <w:r w:rsidR="00795E55" w:rsidRPr="006C2DD9">
        <w:rPr>
          <w:rFonts w:ascii="仿宋" w:eastAsia="仿宋" w:hAnsi="仿宋" w:cs="宋体" w:hint="eastAsia"/>
          <w:sz w:val="28"/>
          <w:szCs w:val="28"/>
        </w:rPr>
        <w:t>投影机</w:t>
      </w:r>
      <w:r w:rsidRPr="006C2DD9">
        <w:rPr>
          <w:rFonts w:ascii="仿宋" w:eastAsia="仿宋" w:hAnsi="仿宋" w:cs="宋体" w:hint="eastAsia"/>
          <w:sz w:val="28"/>
          <w:szCs w:val="28"/>
        </w:rPr>
        <w:t>维保验收表》并做好设备编号、灯泡用时等相关记录。</w:t>
      </w:r>
    </w:p>
    <w:p w:rsidR="0061460B" w:rsidRPr="006C2DD9" w:rsidRDefault="0061460B" w:rsidP="0045110F">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sz w:val="28"/>
          <w:szCs w:val="28"/>
        </w:rPr>
        <w:t>6</w:t>
      </w:r>
      <w:r w:rsidR="00EE4F85" w:rsidRPr="006C2DD9">
        <w:rPr>
          <w:rFonts w:ascii="仿宋" w:eastAsia="仿宋" w:hAnsi="仿宋" w:cs="宋体" w:hint="eastAsia"/>
          <w:sz w:val="28"/>
          <w:szCs w:val="28"/>
        </w:rPr>
        <w:t>、</w:t>
      </w:r>
      <w:r w:rsidRPr="006C2DD9">
        <w:rPr>
          <w:rFonts w:ascii="仿宋" w:eastAsia="仿宋" w:hAnsi="仿宋" w:cs="宋体" w:hint="eastAsia"/>
          <w:sz w:val="28"/>
          <w:szCs w:val="28"/>
        </w:rPr>
        <w:t>协助校方做好投影机设备的管理工作。</w:t>
      </w:r>
    </w:p>
    <w:p w:rsidR="00313A73" w:rsidRPr="006C2DD9" w:rsidRDefault="00313A73" w:rsidP="00672B6A">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7、在投影机设备</w:t>
      </w:r>
      <w:r w:rsidRPr="006C2DD9">
        <w:rPr>
          <w:rFonts w:ascii="仿宋" w:eastAsia="仿宋" w:hAnsi="仿宋" w:cs="宋体"/>
          <w:sz w:val="28"/>
          <w:szCs w:val="28"/>
        </w:rPr>
        <w:t>维修及维护保养工作的全过程中，</w:t>
      </w:r>
      <w:r w:rsidRPr="006C2DD9">
        <w:rPr>
          <w:rFonts w:ascii="仿宋" w:eastAsia="仿宋" w:hAnsi="仿宋" w:cs="宋体" w:hint="eastAsia"/>
          <w:sz w:val="28"/>
          <w:szCs w:val="28"/>
        </w:rPr>
        <w:t>应严格</w:t>
      </w:r>
      <w:r w:rsidR="00C15BFD" w:rsidRPr="006C2DD9">
        <w:rPr>
          <w:rFonts w:ascii="仿宋" w:eastAsia="仿宋" w:hAnsi="仿宋" w:cs="宋体"/>
          <w:sz w:val="28"/>
          <w:szCs w:val="28"/>
        </w:rPr>
        <w:t>按照国家相关行业的操作规范予以实施</w:t>
      </w:r>
      <w:r w:rsidR="00C15BFD" w:rsidRPr="006C2DD9">
        <w:rPr>
          <w:rFonts w:ascii="仿宋" w:eastAsia="仿宋" w:hAnsi="仿宋" w:cs="宋体" w:hint="eastAsia"/>
          <w:sz w:val="28"/>
          <w:szCs w:val="28"/>
        </w:rPr>
        <w:t>。</w:t>
      </w:r>
    </w:p>
    <w:p w:rsidR="002B108B" w:rsidRPr="006C2DD9" w:rsidRDefault="00404976" w:rsidP="00672B6A">
      <w:pPr>
        <w:pStyle w:val="a6"/>
        <w:spacing w:before="0" w:beforeAutospacing="0" w:after="0" w:afterAutospacing="0" w:line="360" w:lineRule="auto"/>
        <w:rPr>
          <w:rFonts w:ascii="仿宋" w:eastAsia="仿宋" w:hAnsi="仿宋"/>
          <w:sz w:val="28"/>
          <w:szCs w:val="28"/>
        </w:rPr>
      </w:pPr>
      <w:r w:rsidRPr="006C2DD9">
        <w:rPr>
          <w:rFonts w:ascii="仿宋" w:eastAsia="仿宋" w:hAnsi="仿宋"/>
          <w:sz w:val="28"/>
          <w:szCs w:val="28"/>
        </w:rPr>
        <w:t>8</w:t>
      </w:r>
      <w:r w:rsidRPr="006C2DD9">
        <w:rPr>
          <w:rFonts w:ascii="仿宋" w:eastAsia="仿宋" w:hAnsi="仿宋" w:hint="eastAsia"/>
          <w:sz w:val="28"/>
          <w:szCs w:val="28"/>
        </w:rPr>
        <w:t>、</w:t>
      </w:r>
      <w:r w:rsidR="002B108B" w:rsidRPr="006C2DD9">
        <w:rPr>
          <w:rFonts w:ascii="仿宋" w:eastAsia="仿宋" w:hAnsi="仿宋" w:hint="eastAsia"/>
          <w:sz w:val="28"/>
          <w:szCs w:val="28"/>
        </w:rPr>
        <w:t>报价单位</w:t>
      </w:r>
      <w:r w:rsidRPr="006C2DD9">
        <w:rPr>
          <w:rFonts w:ascii="仿宋" w:eastAsia="仿宋" w:hAnsi="仿宋" w:hint="eastAsia"/>
          <w:sz w:val="28"/>
          <w:szCs w:val="28"/>
        </w:rPr>
        <w:t>应根据</w:t>
      </w:r>
      <w:r w:rsidR="002B108B" w:rsidRPr="006C2DD9">
        <w:rPr>
          <w:rFonts w:ascii="仿宋" w:eastAsia="仿宋" w:hAnsi="仿宋" w:hint="eastAsia"/>
          <w:sz w:val="28"/>
          <w:szCs w:val="28"/>
        </w:rPr>
        <w:t>维保</w:t>
      </w:r>
      <w:r w:rsidRPr="006C2DD9">
        <w:rPr>
          <w:rFonts w:ascii="仿宋" w:eastAsia="仿宋" w:hAnsi="仿宋" w:hint="eastAsia"/>
          <w:sz w:val="28"/>
          <w:szCs w:val="28"/>
        </w:rPr>
        <w:t>设备清单，针对不同型号的</w:t>
      </w:r>
      <w:r w:rsidR="002B108B" w:rsidRPr="006C2DD9">
        <w:rPr>
          <w:rFonts w:ascii="仿宋" w:eastAsia="仿宋" w:hAnsi="仿宋" w:hint="eastAsia"/>
          <w:sz w:val="28"/>
          <w:szCs w:val="28"/>
        </w:rPr>
        <w:t>投影机</w:t>
      </w:r>
      <w:r w:rsidRPr="006C2DD9">
        <w:rPr>
          <w:rFonts w:ascii="仿宋" w:eastAsia="仿宋" w:hAnsi="仿宋" w:hint="eastAsia"/>
          <w:sz w:val="28"/>
          <w:szCs w:val="28"/>
        </w:rPr>
        <w:t>，列出常用</w:t>
      </w:r>
      <w:r w:rsidR="002B108B" w:rsidRPr="006C2DD9">
        <w:rPr>
          <w:rFonts w:ascii="仿宋" w:eastAsia="仿宋" w:hAnsi="仿宋" w:hint="eastAsia"/>
          <w:sz w:val="28"/>
          <w:szCs w:val="28"/>
        </w:rPr>
        <w:t>配件</w:t>
      </w:r>
      <w:r w:rsidRPr="006C2DD9">
        <w:rPr>
          <w:rFonts w:ascii="仿宋" w:eastAsia="仿宋" w:hAnsi="仿宋" w:hint="eastAsia"/>
          <w:sz w:val="28"/>
          <w:szCs w:val="28"/>
        </w:rPr>
        <w:t>的价格清单</w:t>
      </w:r>
      <w:r w:rsidR="002B108B" w:rsidRPr="006C2DD9">
        <w:rPr>
          <w:rFonts w:ascii="仿宋" w:eastAsia="仿宋" w:hAnsi="仿宋" w:hint="eastAsia"/>
          <w:sz w:val="28"/>
          <w:szCs w:val="28"/>
        </w:rPr>
        <w:t>（</w:t>
      </w:r>
      <w:r w:rsidR="000823F7" w:rsidRPr="006C2DD9">
        <w:rPr>
          <w:rFonts w:ascii="仿宋" w:eastAsia="仿宋" w:hAnsi="仿宋" w:hint="eastAsia"/>
          <w:sz w:val="28"/>
          <w:szCs w:val="28"/>
        </w:rPr>
        <w:t>见十、投影机主要维修配件清单</w:t>
      </w:r>
      <w:r w:rsidR="002B108B" w:rsidRPr="006C2DD9">
        <w:rPr>
          <w:rFonts w:ascii="仿宋" w:eastAsia="仿宋" w:hAnsi="仿宋" w:hint="eastAsia"/>
          <w:sz w:val="28"/>
          <w:szCs w:val="28"/>
        </w:rPr>
        <w:t>）</w:t>
      </w:r>
      <w:r w:rsidRPr="006C2DD9">
        <w:rPr>
          <w:rFonts w:ascii="仿宋" w:eastAsia="仿宋" w:hAnsi="仿宋" w:hint="eastAsia"/>
          <w:sz w:val="28"/>
          <w:szCs w:val="28"/>
        </w:rPr>
        <w:t>，作为将来中标单位今后</w:t>
      </w:r>
      <w:r w:rsidR="002B108B" w:rsidRPr="006C2DD9">
        <w:rPr>
          <w:rFonts w:ascii="仿宋" w:eastAsia="仿宋" w:hAnsi="仿宋" w:hint="eastAsia"/>
          <w:sz w:val="28"/>
          <w:szCs w:val="28"/>
        </w:rPr>
        <w:t>在维修过程中所</w:t>
      </w:r>
      <w:r w:rsidRPr="006C2DD9">
        <w:rPr>
          <w:rFonts w:ascii="仿宋" w:eastAsia="仿宋" w:hAnsi="仿宋" w:hint="eastAsia"/>
          <w:sz w:val="28"/>
          <w:szCs w:val="28"/>
        </w:rPr>
        <w:t>更换配件的</w:t>
      </w:r>
      <w:r w:rsidR="002B108B" w:rsidRPr="006C2DD9">
        <w:rPr>
          <w:rFonts w:ascii="仿宋" w:eastAsia="仿宋" w:hAnsi="仿宋" w:hint="eastAsia"/>
          <w:sz w:val="28"/>
          <w:szCs w:val="28"/>
        </w:rPr>
        <w:t>价格依据</w:t>
      </w:r>
      <w:r w:rsidRPr="006C2DD9">
        <w:rPr>
          <w:rFonts w:ascii="仿宋" w:eastAsia="仿宋" w:hAnsi="仿宋" w:hint="eastAsia"/>
          <w:sz w:val="28"/>
          <w:szCs w:val="28"/>
        </w:rPr>
        <w:t>。此项内容也将作为评标的重要组成部分。</w:t>
      </w:r>
    </w:p>
    <w:p w:rsidR="0061460B" w:rsidRPr="006C2DD9" w:rsidRDefault="00694559" w:rsidP="00253E51">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lastRenderedPageBreak/>
        <w:t>五</w:t>
      </w:r>
      <w:r w:rsidR="00313A73" w:rsidRPr="006C2DD9">
        <w:rPr>
          <w:rFonts w:ascii="仿宋" w:eastAsia="仿宋" w:hAnsi="仿宋" w:cs="宋体"/>
          <w:b/>
          <w:sz w:val="28"/>
          <w:szCs w:val="28"/>
        </w:rPr>
        <w:t>、所维修及维护</w:t>
      </w:r>
      <w:r w:rsidR="00313A73" w:rsidRPr="006C2DD9">
        <w:rPr>
          <w:rFonts w:ascii="仿宋" w:eastAsia="仿宋" w:hAnsi="仿宋" w:cs="宋体" w:hint="eastAsia"/>
          <w:b/>
          <w:sz w:val="28"/>
          <w:szCs w:val="28"/>
        </w:rPr>
        <w:t>保养</w:t>
      </w:r>
      <w:r w:rsidR="00313A73" w:rsidRPr="006C2DD9">
        <w:rPr>
          <w:rFonts w:ascii="仿宋" w:eastAsia="仿宋" w:hAnsi="仿宋" w:cs="宋体"/>
          <w:b/>
          <w:sz w:val="28"/>
          <w:szCs w:val="28"/>
        </w:rPr>
        <w:t>投影</w:t>
      </w:r>
      <w:r w:rsidR="00313A73" w:rsidRPr="006C2DD9">
        <w:rPr>
          <w:rFonts w:ascii="仿宋" w:eastAsia="仿宋" w:hAnsi="仿宋" w:cs="宋体" w:hint="eastAsia"/>
          <w:b/>
          <w:sz w:val="28"/>
          <w:szCs w:val="28"/>
        </w:rPr>
        <w:t>机设备</w:t>
      </w:r>
      <w:r w:rsidR="00313A73" w:rsidRPr="006C2DD9">
        <w:rPr>
          <w:rFonts w:ascii="仿宋" w:eastAsia="仿宋" w:hAnsi="仿宋" w:cs="宋体"/>
          <w:b/>
          <w:sz w:val="28"/>
          <w:szCs w:val="28"/>
        </w:rPr>
        <w:t>的后续质量保证</w:t>
      </w:r>
      <w:r w:rsidR="00351F0E" w:rsidRPr="006C2DD9">
        <w:rPr>
          <w:rFonts w:ascii="仿宋" w:eastAsia="仿宋" w:hAnsi="仿宋" w:cs="宋体" w:hint="eastAsia"/>
          <w:b/>
          <w:sz w:val="28"/>
          <w:szCs w:val="28"/>
        </w:rPr>
        <w:t>：</w:t>
      </w:r>
    </w:p>
    <w:p w:rsidR="00313A73" w:rsidRPr="006C2DD9" w:rsidRDefault="00CC0DB5" w:rsidP="004D27F5">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1</w:t>
      </w:r>
      <w:r w:rsidR="005A513F" w:rsidRPr="006C2DD9">
        <w:rPr>
          <w:rFonts w:ascii="仿宋" w:eastAsia="仿宋" w:hAnsi="仿宋" w:cs="宋体" w:hint="eastAsia"/>
          <w:sz w:val="28"/>
          <w:szCs w:val="28"/>
        </w:rPr>
        <w:t>、</w:t>
      </w:r>
      <w:r w:rsidRPr="006C2DD9">
        <w:rPr>
          <w:rFonts w:ascii="仿宋" w:eastAsia="仿宋" w:hAnsi="仿宋" w:cs="宋体"/>
          <w:sz w:val="28"/>
          <w:szCs w:val="28"/>
        </w:rPr>
        <w:t>所维修及维护</w:t>
      </w:r>
      <w:r w:rsidRPr="006C2DD9">
        <w:rPr>
          <w:rFonts w:ascii="仿宋" w:eastAsia="仿宋" w:hAnsi="仿宋" w:cs="宋体" w:hint="eastAsia"/>
          <w:sz w:val="28"/>
          <w:szCs w:val="28"/>
        </w:rPr>
        <w:t>保养的</w:t>
      </w:r>
      <w:r w:rsidRPr="006C2DD9">
        <w:rPr>
          <w:rFonts w:ascii="仿宋" w:eastAsia="仿宋" w:hAnsi="仿宋" w:cs="宋体"/>
          <w:sz w:val="28"/>
          <w:szCs w:val="28"/>
        </w:rPr>
        <w:t>投影</w:t>
      </w:r>
      <w:r w:rsidRPr="006C2DD9">
        <w:rPr>
          <w:rFonts w:ascii="仿宋" w:eastAsia="仿宋" w:hAnsi="仿宋" w:cs="宋体" w:hint="eastAsia"/>
          <w:sz w:val="28"/>
          <w:szCs w:val="28"/>
        </w:rPr>
        <w:t>机设备自校方验收合格之日起免费保修6</w:t>
      </w:r>
      <w:r w:rsidR="008B275F" w:rsidRPr="006C2DD9">
        <w:rPr>
          <w:rFonts w:ascii="仿宋" w:eastAsia="仿宋" w:hAnsi="仿宋" w:cs="宋体" w:hint="eastAsia"/>
          <w:sz w:val="28"/>
          <w:szCs w:val="28"/>
        </w:rPr>
        <w:t>个月，所提供的投影机零配件免费保修一年。</w:t>
      </w:r>
    </w:p>
    <w:p w:rsidR="00CC0DB5" w:rsidRPr="006C2DD9" w:rsidRDefault="00CC0DB5" w:rsidP="004D27F5">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2</w:t>
      </w:r>
      <w:r w:rsidR="005A513F" w:rsidRPr="006C2DD9">
        <w:rPr>
          <w:rFonts w:ascii="仿宋" w:eastAsia="仿宋" w:hAnsi="仿宋" w:cs="宋体" w:hint="eastAsia"/>
          <w:sz w:val="28"/>
          <w:szCs w:val="28"/>
        </w:rPr>
        <w:t>、</w:t>
      </w:r>
      <w:r w:rsidRPr="006C2DD9">
        <w:rPr>
          <w:rFonts w:ascii="仿宋" w:eastAsia="仿宋" w:hAnsi="仿宋" w:cs="宋体" w:hint="eastAsia"/>
          <w:sz w:val="28"/>
          <w:szCs w:val="28"/>
        </w:rPr>
        <w:t>在保修期内，需提供</w:t>
      </w:r>
      <w:r w:rsidR="00B37341" w:rsidRPr="006C2DD9">
        <w:rPr>
          <w:rFonts w:ascii="仿宋" w:eastAsia="仿宋" w:hAnsi="仿宋" w:cs="宋体" w:hint="eastAsia"/>
          <w:sz w:val="28"/>
          <w:szCs w:val="28"/>
        </w:rPr>
        <w:t>24小时技术咨询服务，解决各类投影机的疑难问题。</w:t>
      </w:r>
    </w:p>
    <w:p w:rsidR="00B37341" w:rsidRPr="006C2DD9" w:rsidRDefault="00B37341" w:rsidP="004D27F5">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sz w:val="28"/>
          <w:szCs w:val="28"/>
        </w:rPr>
        <w:t>3</w:t>
      </w:r>
      <w:r w:rsidR="005A513F" w:rsidRPr="006C2DD9">
        <w:rPr>
          <w:rFonts w:ascii="仿宋" w:eastAsia="仿宋" w:hAnsi="仿宋" w:cs="宋体" w:hint="eastAsia"/>
          <w:sz w:val="28"/>
          <w:szCs w:val="28"/>
        </w:rPr>
        <w:t>、</w:t>
      </w:r>
      <w:r w:rsidRPr="006C2DD9">
        <w:rPr>
          <w:rFonts w:ascii="仿宋" w:eastAsia="仿宋" w:hAnsi="仿宋" w:cs="宋体" w:hint="eastAsia"/>
          <w:sz w:val="28"/>
          <w:szCs w:val="28"/>
        </w:rPr>
        <w:t>在保修期内，如若多媒体教室其他硬件</w:t>
      </w:r>
      <w:r w:rsidR="00482727" w:rsidRPr="006C2DD9">
        <w:rPr>
          <w:rFonts w:ascii="仿宋" w:eastAsia="仿宋" w:hAnsi="仿宋" w:cs="宋体" w:hint="eastAsia"/>
          <w:sz w:val="28"/>
          <w:szCs w:val="28"/>
        </w:rPr>
        <w:t>设备</w:t>
      </w:r>
      <w:r w:rsidRPr="006C2DD9">
        <w:rPr>
          <w:rFonts w:ascii="仿宋" w:eastAsia="仿宋" w:hAnsi="仿宋" w:cs="宋体" w:hint="eastAsia"/>
          <w:sz w:val="28"/>
          <w:szCs w:val="28"/>
        </w:rPr>
        <w:t>出现故障，应配合校方免费配合做好投影机设备的上门</w:t>
      </w:r>
      <w:r w:rsidR="00C15BFD" w:rsidRPr="006C2DD9">
        <w:rPr>
          <w:rFonts w:ascii="仿宋" w:eastAsia="仿宋" w:hAnsi="仿宋" w:cs="宋体" w:hint="eastAsia"/>
          <w:sz w:val="28"/>
          <w:szCs w:val="28"/>
        </w:rPr>
        <w:t>调试服务。</w:t>
      </w:r>
    </w:p>
    <w:p w:rsidR="00B37341" w:rsidRPr="006C2DD9" w:rsidRDefault="00B37341" w:rsidP="004D27F5">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4</w:t>
      </w:r>
      <w:r w:rsidR="005A513F" w:rsidRPr="006C2DD9">
        <w:rPr>
          <w:rFonts w:ascii="仿宋" w:eastAsia="仿宋" w:hAnsi="仿宋" w:cs="宋体" w:hint="eastAsia"/>
          <w:sz w:val="28"/>
          <w:szCs w:val="28"/>
        </w:rPr>
        <w:t>、</w:t>
      </w:r>
      <w:r w:rsidRPr="006C2DD9">
        <w:rPr>
          <w:rFonts w:ascii="仿宋" w:eastAsia="仿宋" w:hAnsi="仿宋" w:cs="宋体" w:hint="eastAsia"/>
          <w:sz w:val="28"/>
          <w:szCs w:val="28"/>
        </w:rPr>
        <w:t>在实施投影机设备维修及维护保养工作的全过程中，</w:t>
      </w:r>
      <w:r w:rsidR="00944176" w:rsidRPr="006C2DD9">
        <w:rPr>
          <w:rFonts w:ascii="仿宋" w:eastAsia="仿宋" w:hAnsi="仿宋" w:cs="宋体" w:hint="eastAsia"/>
          <w:sz w:val="28"/>
          <w:szCs w:val="28"/>
        </w:rPr>
        <w:t>无须校方</w:t>
      </w:r>
      <w:r w:rsidRPr="006C2DD9">
        <w:rPr>
          <w:rFonts w:ascii="仿宋" w:eastAsia="仿宋" w:hAnsi="仿宋" w:cs="宋体" w:hint="eastAsia"/>
          <w:sz w:val="28"/>
          <w:szCs w:val="28"/>
        </w:rPr>
        <w:t>提供所需工具</w:t>
      </w:r>
      <w:r w:rsidR="00190F03" w:rsidRPr="006C2DD9">
        <w:rPr>
          <w:rFonts w:ascii="仿宋" w:eastAsia="仿宋" w:hAnsi="仿宋" w:cs="宋体" w:hint="eastAsia"/>
          <w:sz w:val="28"/>
          <w:szCs w:val="28"/>
        </w:rPr>
        <w:t>。</w:t>
      </w:r>
    </w:p>
    <w:p w:rsidR="0043148C" w:rsidRPr="006C2DD9" w:rsidRDefault="00B37341" w:rsidP="0075027B">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5</w:t>
      </w:r>
      <w:r w:rsidR="005A513F" w:rsidRPr="006C2DD9">
        <w:rPr>
          <w:rFonts w:ascii="仿宋" w:eastAsia="仿宋" w:hAnsi="仿宋" w:cs="宋体" w:hint="eastAsia"/>
          <w:sz w:val="28"/>
          <w:szCs w:val="28"/>
        </w:rPr>
        <w:t>、</w:t>
      </w:r>
      <w:r w:rsidRPr="006C2DD9">
        <w:rPr>
          <w:rFonts w:ascii="仿宋" w:eastAsia="仿宋" w:hAnsi="仿宋" w:cs="宋体" w:hint="eastAsia"/>
          <w:sz w:val="28"/>
          <w:szCs w:val="28"/>
        </w:rPr>
        <w:t>实施维修及维护保养后的投影机设备其技术性能应优于维修及维护保养前的技术性能</w:t>
      </w:r>
      <w:r w:rsidR="00190F03" w:rsidRPr="006C2DD9">
        <w:rPr>
          <w:rFonts w:ascii="仿宋" w:eastAsia="仿宋" w:hAnsi="仿宋" w:cs="宋体" w:hint="eastAsia"/>
          <w:sz w:val="28"/>
          <w:szCs w:val="28"/>
        </w:rPr>
        <w:t>。</w:t>
      </w:r>
    </w:p>
    <w:p w:rsidR="00036960" w:rsidRPr="006C2DD9" w:rsidRDefault="00694559" w:rsidP="00253E51">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t>六</w:t>
      </w:r>
      <w:r w:rsidR="00036960" w:rsidRPr="006C2DD9">
        <w:rPr>
          <w:rFonts w:ascii="仿宋" w:eastAsia="仿宋" w:hAnsi="仿宋" w:cs="宋体" w:hint="eastAsia"/>
          <w:b/>
          <w:sz w:val="28"/>
          <w:szCs w:val="28"/>
        </w:rPr>
        <w:t>、</w:t>
      </w:r>
      <w:r w:rsidR="002F71D0" w:rsidRPr="006C2DD9">
        <w:rPr>
          <w:rFonts w:ascii="仿宋" w:eastAsia="仿宋" w:hAnsi="仿宋" w:cs="宋体" w:hint="eastAsia"/>
          <w:b/>
          <w:sz w:val="28"/>
          <w:szCs w:val="28"/>
        </w:rPr>
        <w:t>维保</w:t>
      </w:r>
      <w:r w:rsidR="00036960" w:rsidRPr="006C2DD9">
        <w:rPr>
          <w:rFonts w:ascii="仿宋" w:eastAsia="仿宋" w:hAnsi="仿宋" w:cs="宋体" w:hint="eastAsia"/>
          <w:b/>
          <w:sz w:val="28"/>
          <w:szCs w:val="28"/>
        </w:rPr>
        <w:t>项目安全要求</w:t>
      </w:r>
    </w:p>
    <w:p w:rsidR="00036960" w:rsidRPr="006C2DD9" w:rsidRDefault="005A513F" w:rsidP="005A513F">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1、</w:t>
      </w:r>
      <w:r w:rsidR="00036960" w:rsidRPr="006C2DD9">
        <w:rPr>
          <w:rFonts w:ascii="仿宋" w:eastAsia="仿宋" w:hAnsi="仿宋" w:cs="宋体" w:hint="eastAsia"/>
          <w:sz w:val="28"/>
          <w:szCs w:val="28"/>
        </w:rPr>
        <w:t>遵守和严格执行学校各项规章制度和安保规定；不应因</w:t>
      </w:r>
      <w:r w:rsidR="006E44CF" w:rsidRPr="006C2DD9">
        <w:rPr>
          <w:rFonts w:ascii="仿宋" w:eastAsia="仿宋" w:hAnsi="仿宋" w:cs="宋体" w:hint="eastAsia"/>
          <w:sz w:val="28"/>
          <w:szCs w:val="28"/>
        </w:rPr>
        <w:t>维保</w:t>
      </w:r>
      <w:r w:rsidR="00036960" w:rsidRPr="006C2DD9">
        <w:rPr>
          <w:rFonts w:ascii="仿宋" w:eastAsia="仿宋" w:hAnsi="仿宋" w:cs="宋体" w:hint="eastAsia"/>
          <w:sz w:val="28"/>
          <w:szCs w:val="28"/>
        </w:rPr>
        <w:t>人员责任出现失窃或其他安全事故。</w:t>
      </w:r>
    </w:p>
    <w:p w:rsidR="00036960" w:rsidRPr="006C2DD9" w:rsidRDefault="005A513F" w:rsidP="005A513F">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2、</w:t>
      </w:r>
      <w:r w:rsidR="00036960" w:rsidRPr="006C2DD9">
        <w:rPr>
          <w:rFonts w:ascii="仿宋" w:eastAsia="仿宋" w:hAnsi="仿宋" w:cs="宋体" w:hint="eastAsia"/>
          <w:sz w:val="28"/>
          <w:szCs w:val="28"/>
        </w:rPr>
        <w:t>若遇突发事件必须第一时间按照流程上报，并派人员协助校方职能部门进行相关工作。</w:t>
      </w:r>
    </w:p>
    <w:p w:rsidR="00036960" w:rsidRPr="006C2DD9" w:rsidRDefault="005A513F" w:rsidP="005A513F">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3、</w:t>
      </w:r>
      <w:r w:rsidR="00036960" w:rsidRPr="006C2DD9">
        <w:rPr>
          <w:rFonts w:ascii="仿宋" w:eastAsia="仿宋" w:hAnsi="仿宋" w:cs="宋体" w:hint="eastAsia"/>
          <w:sz w:val="28"/>
          <w:szCs w:val="28"/>
        </w:rPr>
        <w:t>制定各类风险工作预备方案，人员、物资准备、突发事件处置都必须有强大技术支持和应付能力。</w:t>
      </w:r>
    </w:p>
    <w:p w:rsidR="00036960" w:rsidRPr="006C2DD9" w:rsidRDefault="005A513F" w:rsidP="005A513F">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4、</w:t>
      </w:r>
      <w:r w:rsidR="00036960" w:rsidRPr="006C2DD9">
        <w:rPr>
          <w:rFonts w:ascii="仿宋" w:eastAsia="仿宋" w:hAnsi="仿宋" w:cs="宋体" w:hint="eastAsia"/>
          <w:sz w:val="28"/>
          <w:szCs w:val="28"/>
        </w:rPr>
        <w:t>多媒体</w:t>
      </w:r>
      <w:r w:rsidR="006E44CF" w:rsidRPr="006C2DD9">
        <w:rPr>
          <w:rFonts w:ascii="仿宋" w:eastAsia="仿宋" w:hAnsi="仿宋" w:cs="宋体" w:hint="eastAsia"/>
          <w:sz w:val="28"/>
          <w:szCs w:val="28"/>
        </w:rPr>
        <w:t>维保</w:t>
      </w:r>
      <w:r w:rsidR="00036960" w:rsidRPr="006C2DD9">
        <w:rPr>
          <w:rFonts w:ascii="仿宋" w:eastAsia="仿宋" w:hAnsi="仿宋" w:cs="宋体" w:hint="eastAsia"/>
          <w:sz w:val="28"/>
          <w:szCs w:val="28"/>
        </w:rPr>
        <w:t>人员必须统一着装，挂牌上岗，规范服务，有严格的服务规程和详细的服务记录。</w:t>
      </w:r>
    </w:p>
    <w:p w:rsidR="00D74872" w:rsidRPr="006C2DD9" w:rsidRDefault="005A513F" w:rsidP="005A513F">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5、</w:t>
      </w:r>
      <w:r w:rsidR="00036960" w:rsidRPr="006C2DD9">
        <w:rPr>
          <w:rFonts w:ascii="仿宋" w:eastAsia="仿宋" w:hAnsi="仿宋" w:cs="宋体" w:hint="eastAsia"/>
          <w:sz w:val="28"/>
          <w:szCs w:val="28"/>
        </w:rPr>
        <w:t>建立健全各项运维管理制度，操作流程，各种信息都有记录并及时归档</w:t>
      </w:r>
      <w:r w:rsidRPr="006C2DD9">
        <w:rPr>
          <w:rFonts w:ascii="仿宋" w:eastAsia="仿宋" w:hAnsi="仿宋" w:cs="宋体" w:hint="eastAsia"/>
          <w:sz w:val="28"/>
          <w:szCs w:val="28"/>
        </w:rPr>
        <w:t>。</w:t>
      </w:r>
    </w:p>
    <w:p w:rsidR="00036960" w:rsidRPr="006C2DD9" w:rsidRDefault="005A513F" w:rsidP="005A513F">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6、</w:t>
      </w:r>
      <w:r w:rsidR="00036960" w:rsidRPr="006C2DD9">
        <w:rPr>
          <w:rFonts w:ascii="仿宋" w:eastAsia="仿宋" w:hAnsi="仿宋" w:cs="宋体" w:hint="eastAsia"/>
          <w:sz w:val="28"/>
          <w:szCs w:val="28"/>
        </w:rPr>
        <w:t>以高超的技术能力、热情文明的服务为广大师生员工提供优质的技术服务，将服务人性化、科学化，使每个技术服务人员融入到整个校区和谐、优美的氛围之中。</w:t>
      </w:r>
    </w:p>
    <w:p w:rsidR="0043148C" w:rsidRPr="006C2DD9" w:rsidRDefault="00694559" w:rsidP="00253E51">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t>七</w:t>
      </w:r>
      <w:r w:rsidR="0043148C" w:rsidRPr="006C2DD9">
        <w:rPr>
          <w:rFonts w:ascii="仿宋" w:eastAsia="仿宋" w:hAnsi="仿宋" w:cs="宋体" w:hint="eastAsia"/>
          <w:b/>
          <w:sz w:val="28"/>
          <w:szCs w:val="28"/>
        </w:rPr>
        <w:t>、</w:t>
      </w:r>
      <w:r w:rsidR="002F71D0" w:rsidRPr="006C2DD9">
        <w:rPr>
          <w:rFonts w:ascii="仿宋" w:eastAsia="仿宋" w:hAnsi="仿宋" w:cs="宋体" w:hint="eastAsia"/>
          <w:b/>
          <w:sz w:val="28"/>
          <w:szCs w:val="28"/>
        </w:rPr>
        <w:t>维保</w:t>
      </w:r>
      <w:r w:rsidR="0043148C" w:rsidRPr="006C2DD9">
        <w:rPr>
          <w:rFonts w:ascii="仿宋" w:eastAsia="仿宋" w:hAnsi="仿宋" w:cs="宋体" w:hint="eastAsia"/>
          <w:b/>
          <w:sz w:val="28"/>
          <w:szCs w:val="28"/>
        </w:rPr>
        <w:t>项目其他要求</w:t>
      </w:r>
    </w:p>
    <w:p w:rsidR="00DD56AD" w:rsidRPr="006C2DD9" w:rsidRDefault="00474FCD" w:rsidP="001B7317">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1、</w:t>
      </w:r>
      <w:r w:rsidR="00132A48" w:rsidRPr="006C2DD9">
        <w:rPr>
          <w:rFonts w:ascii="仿宋" w:eastAsia="仿宋" w:hAnsi="仿宋" w:cs="宋体" w:hint="eastAsia"/>
          <w:sz w:val="28"/>
          <w:szCs w:val="28"/>
        </w:rPr>
        <w:t>所提供的投影机灯泡必须是从未使用过的全新原装正品产品。</w:t>
      </w:r>
    </w:p>
    <w:p w:rsidR="002F7BBB" w:rsidRPr="006C2DD9" w:rsidRDefault="00474FCD" w:rsidP="001B7317">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lastRenderedPageBreak/>
        <w:t>2、</w:t>
      </w:r>
      <w:r w:rsidR="00DD56AD" w:rsidRPr="006C2DD9">
        <w:rPr>
          <w:rFonts w:ascii="仿宋" w:eastAsia="仿宋" w:hAnsi="仿宋" w:cs="宋体" w:hint="eastAsia"/>
          <w:sz w:val="28"/>
          <w:szCs w:val="28"/>
        </w:rPr>
        <w:t>维保人员具有</w:t>
      </w:r>
      <w:r w:rsidR="004B6EC5" w:rsidRPr="006C2DD9">
        <w:rPr>
          <w:rFonts w:ascii="仿宋" w:eastAsia="仿宋" w:hAnsi="仿宋" w:cs="宋体" w:hint="eastAsia"/>
          <w:sz w:val="28"/>
          <w:szCs w:val="28"/>
        </w:rPr>
        <w:t>三年以上工作经验。</w:t>
      </w:r>
    </w:p>
    <w:p w:rsidR="00036960" w:rsidRPr="006C2DD9" w:rsidRDefault="00694559" w:rsidP="00253E51">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t>八</w:t>
      </w:r>
      <w:r w:rsidR="00036960" w:rsidRPr="006C2DD9">
        <w:rPr>
          <w:rFonts w:ascii="仿宋" w:eastAsia="仿宋" w:hAnsi="仿宋" w:cs="宋体" w:hint="eastAsia"/>
          <w:b/>
          <w:sz w:val="28"/>
          <w:szCs w:val="28"/>
        </w:rPr>
        <w:t>、服务期限</w:t>
      </w:r>
    </w:p>
    <w:p w:rsidR="007A05AE" w:rsidRPr="006C2DD9" w:rsidRDefault="000E450B" w:rsidP="00975BA3">
      <w:pPr>
        <w:pStyle w:val="a6"/>
        <w:widowControl w:val="0"/>
        <w:spacing w:before="0" w:beforeAutospacing="0" w:after="0" w:afterAutospacing="0" w:line="360" w:lineRule="auto"/>
        <w:jc w:val="both"/>
        <w:rPr>
          <w:rFonts w:ascii="仿宋" w:eastAsia="仿宋" w:hAnsi="仿宋" w:cs="宋体"/>
          <w:sz w:val="28"/>
          <w:szCs w:val="28"/>
        </w:rPr>
      </w:pPr>
      <w:r>
        <w:rPr>
          <w:rFonts w:hint="eastAsia"/>
        </w:rPr>
        <w:t xml:space="preserve">    本项目采用一次招标三年有效，分年度签订合同，每次签约有效期一年，每年度合同有效期终止前2个月，由采购人对中标人进行年度考核和验收，如通过则可续签第二年合同，第二年合同价为第一年的原合同价，如遇特殊情况，则以当年度法定程序批准的预算执行或者甲方有权重新招标。</w:t>
      </w:r>
    </w:p>
    <w:p w:rsidR="006B3CE4" w:rsidRPr="006C2DD9" w:rsidRDefault="00694559" w:rsidP="00253E51">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t>九</w:t>
      </w:r>
      <w:r w:rsidR="006B3CE4" w:rsidRPr="006C2DD9">
        <w:rPr>
          <w:rFonts w:ascii="仿宋" w:eastAsia="仿宋" w:hAnsi="仿宋" w:cs="宋体" w:hint="eastAsia"/>
          <w:b/>
          <w:sz w:val="28"/>
          <w:szCs w:val="28"/>
        </w:rPr>
        <w:t>、评分</w:t>
      </w:r>
      <w:r w:rsidR="000215D4" w:rsidRPr="006C2DD9">
        <w:rPr>
          <w:rFonts w:ascii="仿宋" w:eastAsia="仿宋" w:hAnsi="仿宋" w:cs="宋体" w:hint="eastAsia"/>
          <w:b/>
          <w:sz w:val="28"/>
          <w:szCs w:val="28"/>
        </w:rPr>
        <w:t>权重表</w:t>
      </w:r>
    </w:p>
    <w:tbl>
      <w:tblPr>
        <w:tblW w:w="0" w:type="auto"/>
        <w:tblInd w:w="93" w:type="dxa"/>
        <w:tblLook w:val="04A0"/>
      </w:tblPr>
      <w:tblGrid>
        <w:gridCol w:w="779"/>
        <w:gridCol w:w="2213"/>
        <w:gridCol w:w="6003"/>
      </w:tblGrid>
      <w:tr w:rsidR="00195F7D" w:rsidRPr="006C2DD9" w:rsidTr="00BC0EEE">
        <w:trPr>
          <w:trHeight w:val="3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F7D" w:rsidRPr="006C2DD9" w:rsidRDefault="00195F7D" w:rsidP="00AC05A2">
            <w:pPr>
              <w:widowControl/>
              <w:spacing w:line="276" w:lineRule="auto"/>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序号</w:t>
            </w:r>
          </w:p>
        </w:tc>
        <w:tc>
          <w:tcPr>
            <w:tcW w:w="2213" w:type="dxa"/>
            <w:tcBorders>
              <w:top w:val="single" w:sz="4" w:space="0" w:color="auto"/>
              <w:left w:val="nil"/>
              <w:bottom w:val="single" w:sz="4" w:space="0" w:color="auto"/>
              <w:right w:val="single" w:sz="4" w:space="0" w:color="auto"/>
            </w:tcBorders>
            <w:shd w:val="clear" w:color="auto" w:fill="auto"/>
            <w:noWrap/>
            <w:vAlign w:val="center"/>
            <w:hideMark/>
          </w:tcPr>
          <w:p w:rsidR="00195F7D" w:rsidRPr="006C2DD9" w:rsidRDefault="00195F7D" w:rsidP="00AC05A2">
            <w:pPr>
              <w:widowControl/>
              <w:spacing w:line="276" w:lineRule="auto"/>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评分项目</w:t>
            </w:r>
          </w:p>
        </w:tc>
        <w:tc>
          <w:tcPr>
            <w:tcW w:w="6003" w:type="dxa"/>
            <w:tcBorders>
              <w:top w:val="single" w:sz="4" w:space="0" w:color="auto"/>
              <w:left w:val="nil"/>
              <w:bottom w:val="single" w:sz="4" w:space="0" w:color="auto"/>
              <w:right w:val="single" w:sz="4" w:space="0" w:color="auto"/>
            </w:tcBorders>
            <w:shd w:val="clear" w:color="auto" w:fill="auto"/>
            <w:noWrap/>
            <w:vAlign w:val="center"/>
            <w:hideMark/>
          </w:tcPr>
          <w:p w:rsidR="00195F7D" w:rsidRPr="006C2DD9" w:rsidRDefault="00195F7D" w:rsidP="00AC05A2">
            <w:pPr>
              <w:widowControl/>
              <w:spacing w:line="276" w:lineRule="auto"/>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评分标准</w:t>
            </w:r>
          </w:p>
        </w:tc>
      </w:tr>
      <w:tr w:rsidR="00195F7D" w:rsidRPr="006C2DD9" w:rsidTr="00BC0EEE">
        <w:trPr>
          <w:trHeight w:val="14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5F7D" w:rsidRPr="006C2DD9" w:rsidRDefault="00195F7D" w:rsidP="00AC05A2">
            <w:pPr>
              <w:widowControl/>
              <w:spacing w:line="276" w:lineRule="auto"/>
              <w:jc w:val="center"/>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1</w:t>
            </w:r>
          </w:p>
        </w:tc>
        <w:tc>
          <w:tcPr>
            <w:tcW w:w="2213" w:type="dxa"/>
            <w:tcBorders>
              <w:top w:val="nil"/>
              <w:left w:val="nil"/>
              <w:bottom w:val="single" w:sz="4" w:space="0" w:color="auto"/>
              <w:right w:val="single" w:sz="4" w:space="0" w:color="auto"/>
            </w:tcBorders>
            <w:shd w:val="clear" w:color="auto" w:fill="auto"/>
            <w:noWrap/>
            <w:vAlign w:val="center"/>
            <w:hideMark/>
          </w:tcPr>
          <w:p w:rsidR="00195F7D" w:rsidRPr="006C2DD9" w:rsidRDefault="00195F7D" w:rsidP="00AC05A2">
            <w:pPr>
              <w:widowControl/>
              <w:spacing w:line="276" w:lineRule="auto"/>
              <w:jc w:val="center"/>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维保方案</w:t>
            </w:r>
            <w:r w:rsidR="00ED16AB" w:rsidRPr="006C2DD9">
              <w:rPr>
                <w:rFonts w:ascii="仿宋" w:eastAsia="仿宋" w:hAnsi="仿宋" w:cs="宋体" w:hint="eastAsia"/>
                <w:color w:val="000000"/>
                <w:kern w:val="0"/>
                <w:sz w:val="24"/>
                <w:szCs w:val="24"/>
              </w:rPr>
              <w:t>（</w:t>
            </w:r>
            <w:r w:rsidR="00F416B6" w:rsidRPr="006C2DD9">
              <w:rPr>
                <w:rFonts w:ascii="仿宋" w:eastAsia="仿宋" w:hAnsi="仿宋" w:cs="宋体" w:hint="eastAsia"/>
                <w:color w:val="000000"/>
                <w:kern w:val="0"/>
                <w:sz w:val="24"/>
                <w:szCs w:val="24"/>
              </w:rPr>
              <w:t>40</w:t>
            </w:r>
            <w:r w:rsidR="00ED16AB" w:rsidRPr="006C2DD9">
              <w:rPr>
                <w:rFonts w:ascii="仿宋" w:eastAsia="仿宋" w:hAnsi="仿宋" w:cs="宋体" w:hint="eastAsia"/>
                <w:color w:val="000000"/>
                <w:kern w:val="0"/>
                <w:sz w:val="24"/>
                <w:szCs w:val="24"/>
              </w:rPr>
              <w:t>分）</w:t>
            </w:r>
          </w:p>
        </w:tc>
        <w:tc>
          <w:tcPr>
            <w:tcW w:w="6003" w:type="dxa"/>
            <w:tcBorders>
              <w:top w:val="nil"/>
              <w:left w:val="nil"/>
              <w:bottom w:val="single" w:sz="4" w:space="0" w:color="auto"/>
              <w:right w:val="single" w:sz="4" w:space="0" w:color="auto"/>
            </w:tcBorders>
            <w:shd w:val="clear" w:color="auto" w:fill="auto"/>
            <w:vAlign w:val="center"/>
            <w:hideMark/>
          </w:tcPr>
          <w:p w:rsidR="00195F7D" w:rsidRPr="006C2DD9" w:rsidRDefault="00195F7D" w:rsidP="00AC05A2">
            <w:pPr>
              <w:widowControl/>
              <w:spacing w:line="276" w:lineRule="auto"/>
              <w:jc w:val="left"/>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1、总体方案的可行性、成熟性、正确</w:t>
            </w:r>
            <w:r w:rsidR="00611891">
              <w:rPr>
                <w:rFonts w:ascii="仿宋" w:eastAsia="仿宋" w:hAnsi="仿宋" w:cs="宋体" w:hint="eastAsia"/>
                <w:color w:val="000000"/>
                <w:kern w:val="0"/>
                <w:sz w:val="24"/>
                <w:szCs w:val="24"/>
              </w:rPr>
              <w:t>，需现场踏勘</w:t>
            </w:r>
            <w:r w:rsidRPr="006C2DD9">
              <w:rPr>
                <w:rFonts w:ascii="仿宋" w:eastAsia="仿宋" w:hAnsi="仿宋" w:cs="宋体" w:hint="eastAsia"/>
                <w:color w:val="000000"/>
                <w:kern w:val="0"/>
                <w:sz w:val="24"/>
                <w:szCs w:val="24"/>
              </w:rPr>
              <w:t>；</w:t>
            </w:r>
            <w:r w:rsidR="00ED16AB" w:rsidRPr="006C2DD9">
              <w:rPr>
                <w:rFonts w:ascii="仿宋" w:eastAsia="仿宋" w:hAnsi="仿宋" w:cs="宋体" w:hint="eastAsia"/>
                <w:color w:val="000000"/>
                <w:kern w:val="0"/>
                <w:sz w:val="24"/>
                <w:szCs w:val="24"/>
              </w:rPr>
              <w:t>（1-1</w:t>
            </w:r>
            <w:r w:rsidR="007B372B" w:rsidRPr="006C2DD9">
              <w:rPr>
                <w:rFonts w:ascii="仿宋" w:eastAsia="仿宋" w:hAnsi="仿宋" w:cs="宋体" w:hint="eastAsia"/>
                <w:color w:val="000000"/>
                <w:kern w:val="0"/>
                <w:sz w:val="24"/>
                <w:szCs w:val="24"/>
              </w:rPr>
              <w:t>5</w:t>
            </w:r>
            <w:r w:rsidR="00ED16AB" w:rsidRPr="006C2DD9">
              <w:rPr>
                <w:rFonts w:ascii="仿宋" w:eastAsia="仿宋" w:hAnsi="仿宋" w:cs="宋体" w:hint="eastAsia"/>
                <w:color w:val="000000"/>
                <w:kern w:val="0"/>
                <w:sz w:val="24"/>
                <w:szCs w:val="24"/>
              </w:rPr>
              <w:t>分）</w:t>
            </w:r>
            <w:r w:rsidRPr="006C2DD9">
              <w:rPr>
                <w:rFonts w:ascii="仿宋" w:eastAsia="仿宋" w:hAnsi="仿宋" w:cs="宋体" w:hint="eastAsia"/>
                <w:color w:val="000000"/>
                <w:kern w:val="0"/>
                <w:sz w:val="24"/>
                <w:szCs w:val="24"/>
              </w:rPr>
              <w:br/>
              <w:t>2、总体方案完全符合校方需求，维保思路；</w:t>
            </w:r>
            <w:r w:rsidR="00ED16AB" w:rsidRPr="006C2DD9">
              <w:rPr>
                <w:rFonts w:ascii="仿宋" w:eastAsia="仿宋" w:hAnsi="仿宋" w:cs="宋体" w:hint="eastAsia"/>
                <w:color w:val="000000"/>
                <w:kern w:val="0"/>
                <w:sz w:val="24"/>
                <w:szCs w:val="24"/>
              </w:rPr>
              <w:t>（1-</w:t>
            </w:r>
            <w:r w:rsidR="007B372B" w:rsidRPr="006C2DD9">
              <w:rPr>
                <w:rFonts w:ascii="仿宋" w:eastAsia="仿宋" w:hAnsi="仿宋" w:cs="宋体" w:hint="eastAsia"/>
                <w:color w:val="000000"/>
                <w:kern w:val="0"/>
                <w:sz w:val="24"/>
                <w:szCs w:val="24"/>
              </w:rPr>
              <w:t>10</w:t>
            </w:r>
            <w:r w:rsidR="00ED16AB" w:rsidRPr="006C2DD9">
              <w:rPr>
                <w:rFonts w:ascii="仿宋" w:eastAsia="仿宋" w:hAnsi="仿宋" w:cs="宋体" w:hint="eastAsia"/>
                <w:color w:val="000000"/>
                <w:kern w:val="0"/>
                <w:sz w:val="24"/>
                <w:szCs w:val="24"/>
              </w:rPr>
              <w:t>分）</w:t>
            </w:r>
            <w:r w:rsidRPr="006C2DD9">
              <w:rPr>
                <w:rFonts w:ascii="仿宋" w:eastAsia="仿宋" w:hAnsi="仿宋" w:cs="宋体" w:hint="eastAsia"/>
                <w:color w:val="000000"/>
                <w:kern w:val="0"/>
                <w:sz w:val="24"/>
                <w:szCs w:val="24"/>
              </w:rPr>
              <w:br/>
              <w:t>3、总体方案技术标准、配件型号、操作标准等符合国家或上海市相关规范；</w:t>
            </w:r>
            <w:r w:rsidR="00ED16AB" w:rsidRPr="006C2DD9">
              <w:rPr>
                <w:rFonts w:ascii="仿宋" w:eastAsia="仿宋" w:hAnsi="仿宋" w:cs="宋体" w:hint="eastAsia"/>
                <w:color w:val="000000"/>
                <w:kern w:val="0"/>
                <w:sz w:val="24"/>
                <w:szCs w:val="24"/>
              </w:rPr>
              <w:t>（</w:t>
            </w:r>
            <w:r w:rsidR="007B372B" w:rsidRPr="006C2DD9">
              <w:rPr>
                <w:rFonts w:ascii="仿宋" w:eastAsia="仿宋" w:hAnsi="仿宋" w:cs="宋体" w:hint="eastAsia"/>
                <w:color w:val="000000"/>
                <w:kern w:val="0"/>
                <w:sz w:val="24"/>
                <w:szCs w:val="24"/>
              </w:rPr>
              <w:t>1-10</w:t>
            </w:r>
            <w:r w:rsidR="00ED16AB" w:rsidRPr="006C2DD9">
              <w:rPr>
                <w:rFonts w:ascii="仿宋" w:eastAsia="仿宋" w:hAnsi="仿宋" w:cs="宋体" w:hint="eastAsia"/>
                <w:color w:val="000000"/>
                <w:kern w:val="0"/>
                <w:sz w:val="24"/>
                <w:szCs w:val="24"/>
              </w:rPr>
              <w:t>分）</w:t>
            </w:r>
            <w:r w:rsidRPr="006C2DD9">
              <w:rPr>
                <w:rFonts w:ascii="仿宋" w:eastAsia="仿宋" w:hAnsi="仿宋" w:cs="宋体" w:hint="eastAsia"/>
                <w:color w:val="000000"/>
                <w:kern w:val="0"/>
                <w:sz w:val="24"/>
                <w:szCs w:val="24"/>
              </w:rPr>
              <w:br/>
              <w:t>4、方案描述清楚合理，扩展性和可靠性强；</w:t>
            </w:r>
            <w:r w:rsidR="00ED16AB" w:rsidRPr="006C2DD9">
              <w:rPr>
                <w:rFonts w:ascii="仿宋" w:eastAsia="仿宋" w:hAnsi="仿宋" w:cs="宋体" w:hint="eastAsia"/>
                <w:color w:val="000000"/>
                <w:kern w:val="0"/>
                <w:sz w:val="24"/>
                <w:szCs w:val="24"/>
              </w:rPr>
              <w:t>（1-5分）</w:t>
            </w:r>
          </w:p>
        </w:tc>
      </w:tr>
      <w:tr w:rsidR="00195F7D" w:rsidRPr="006C2DD9" w:rsidTr="00E10734">
        <w:trPr>
          <w:trHeight w:val="6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5F7D" w:rsidRPr="006C2DD9" w:rsidRDefault="0074090E" w:rsidP="00AC05A2">
            <w:pPr>
              <w:widowControl/>
              <w:spacing w:line="276" w:lineRule="auto"/>
              <w:jc w:val="center"/>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2</w:t>
            </w:r>
          </w:p>
        </w:tc>
        <w:tc>
          <w:tcPr>
            <w:tcW w:w="2213" w:type="dxa"/>
            <w:tcBorders>
              <w:top w:val="nil"/>
              <w:left w:val="nil"/>
              <w:bottom w:val="single" w:sz="4" w:space="0" w:color="auto"/>
              <w:right w:val="single" w:sz="4" w:space="0" w:color="auto"/>
            </w:tcBorders>
            <w:shd w:val="clear" w:color="auto" w:fill="auto"/>
            <w:noWrap/>
            <w:vAlign w:val="center"/>
            <w:hideMark/>
          </w:tcPr>
          <w:p w:rsidR="00195F7D" w:rsidRPr="006C2DD9" w:rsidRDefault="00E10734" w:rsidP="00AC05A2">
            <w:pPr>
              <w:widowControl/>
              <w:spacing w:line="276" w:lineRule="auto"/>
              <w:jc w:val="center"/>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公司资质和服务案例（20分）</w:t>
            </w:r>
          </w:p>
        </w:tc>
        <w:tc>
          <w:tcPr>
            <w:tcW w:w="6003" w:type="dxa"/>
            <w:tcBorders>
              <w:top w:val="nil"/>
              <w:left w:val="nil"/>
              <w:bottom w:val="single" w:sz="4" w:space="0" w:color="auto"/>
              <w:right w:val="single" w:sz="4" w:space="0" w:color="auto"/>
            </w:tcBorders>
            <w:shd w:val="clear" w:color="auto" w:fill="auto"/>
            <w:vAlign w:val="center"/>
            <w:hideMark/>
          </w:tcPr>
          <w:p w:rsidR="00195F7D" w:rsidRPr="006C2DD9" w:rsidRDefault="00195F7D" w:rsidP="00AC05A2">
            <w:pPr>
              <w:widowControl/>
              <w:spacing w:line="276" w:lineRule="auto"/>
              <w:jc w:val="left"/>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1、在上海高校有类似成功案例；</w:t>
            </w:r>
            <w:r w:rsidR="00ED16AB" w:rsidRPr="006C2DD9">
              <w:rPr>
                <w:rFonts w:ascii="仿宋" w:eastAsia="仿宋" w:hAnsi="仿宋" w:cs="宋体" w:hint="eastAsia"/>
                <w:color w:val="000000"/>
                <w:kern w:val="0"/>
                <w:sz w:val="24"/>
                <w:szCs w:val="24"/>
              </w:rPr>
              <w:t>（1-5分，每提供1个成功案例得1分）</w:t>
            </w:r>
            <w:r w:rsidRPr="006C2DD9">
              <w:rPr>
                <w:rFonts w:ascii="仿宋" w:eastAsia="仿宋" w:hAnsi="仿宋" w:cs="宋体" w:hint="eastAsia"/>
                <w:color w:val="000000"/>
                <w:kern w:val="0"/>
                <w:sz w:val="24"/>
                <w:szCs w:val="24"/>
              </w:rPr>
              <w:br/>
              <w:t>2、在上海相关企事业单位有类似成功案例；</w:t>
            </w:r>
            <w:r w:rsidR="00ED16AB" w:rsidRPr="006C2DD9">
              <w:rPr>
                <w:rFonts w:ascii="仿宋" w:eastAsia="仿宋" w:hAnsi="仿宋" w:cs="宋体" w:hint="eastAsia"/>
                <w:color w:val="000000"/>
                <w:kern w:val="0"/>
                <w:sz w:val="24"/>
                <w:szCs w:val="24"/>
              </w:rPr>
              <w:t>（1-5分，每提供1个成功案例得1分）</w:t>
            </w:r>
            <w:r w:rsidRPr="006C2DD9">
              <w:rPr>
                <w:rFonts w:ascii="仿宋" w:eastAsia="仿宋" w:hAnsi="仿宋" w:cs="宋体" w:hint="eastAsia"/>
                <w:color w:val="000000"/>
                <w:kern w:val="0"/>
                <w:sz w:val="24"/>
                <w:szCs w:val="24"/>
              </w:rPr>
              <w:br/>
            </w:r>
            <w:r w:rsidR="00482727" w:rsidRPr="006C2DD9">
              <w:rPr>
                <w:rFonts w:ascii="仿宋" w:eastAsia="仿宋" w:hAnsi="仿宋" w:cs="宋体" w:hint="eastAsia"/>
                <w:color w:val="000000"/>
                <w:kern w:val="0"/>
                <w:sz w:val="24"/>
                <w:szCs w:val="24"/>
              </w:rPr>
              <w:t>3</w:t>
            </w:r>
            <w:r w:rsidR="00E10734" w:rsidRPr="006C2DD9">
              <w:rPr>
                <w:rFonts w:ascii="仿宋" w:eastAsia="仿宋" w:hAnsi="仿宋" w:cs="宋体" w:hint="eastAsia"/>
                <w:color w:val="000000"/>
                <w:kern w:val="0"/>
                <w:sz w:val="24"/>
                <w:szCs w:val="24"/>
              </w:rPr>
              <w:t>、营业执照；（1分）</w:t>
            </w:r>
            <w:r w:rsidR="00E10734" w:rsidRPr="006C2DD9">
              <w:rPr>
                <w:rFonts w:ascii="仿宋" w:eastAsia="仿宋" w:hAnsi="仿宋" w:cs="宋体" w:hint="eastAsia"/>
                <w:color w:val="000000"/>
                <w:kern w:val="0"/>
                <w:sz w:val="24"/>
                <w:szCs w:val="24"/>
              </w:rPr>
              <w:br/>
            </w:r>
            <w:r w:rsidR="00482727" w:rsidRPr="006C2DD9">
              <w:rPr>
                <w:rFonts w:ascii="仿宋" w:eastAsia="仿宋" w:hAnsi="仿宋" w:cs="宋体" w:hint="eastAsia"/>
                <w:color w:val="000000"/>
                <w:kern w:val="0"/>
                <w:sz w:val="24"/>
                <w:szCs w:val="24"/>
              </w:rPr>
              <w:t>4</w:t>
            </w:r>
            <w:r w:rsidR="00E10734" w:rsidRPr="006C2DD9">
              <w:rPr>
                <w:rFonts w:ascii="仿宋" w:eastAsia="仿宋" w:hAnsi="仿宋" w:cs="宋体" w:hint="eastAsia"/>
                <w:color w:val="000000"/>
                <w:kern w:val="0"/>
                <w:sz w:val="24"/>
                <w:szCs w:val="24"/>
              </w:rPr>
              <w:t>、组织机构代码证；（1分）</w:t>
            </w:r>
            <w:r w:rsidR="00E10734" w:rsidRPr="006C2DD9">
              <w:rPr>
                <w:rFonts w:ascii="仿宋" w:eastAsia="仿宋" w:hAnsi="仿宋" w:cs="宋体" w:hint="eastAsia"/>
                <w:color w:val="000000"/>
                <w:kern w:val="0"/>
                <w:sz w:val="24"/>
                <w:szCs w:val="24"/>
              </w:rPr>
              <w:br/>
            </w:r>
            <w:r w:rsidR="00482727" w:rsidRPr="006C2DD9">
              <w:rPr>
                <w:rFonts w:ascii="仿宋" w:eastAsia="仿宋" w:hAnsi="仿宋" w:cs="宋体" w:hint="eastAsia"/>
                <w:color w:val="000000"/>
                <w:kern w:val="0"/>
                <w:sz w:val="24"/>
                <w:szCs w:val="24"/>
              </w:rPr>
              <w:t>5</w:t>
            </w:r>
            <w:r w:rsidR="00E10734" w:rsidRPr="006C2DD9">
              <w:rPr>
                <w:rFonts w:ascii="仿宋" w:eastAsia="仿宋" w:hAnsi="仿宋" w:cs="宋体" w:hint="eastAsia"/>
                <w:color w:val="000000"/>
                <w:kern w:val="0"/>
                <w:sz w:val="24"/>
                <w:szCs w:val="24"/>
              </w:rPr>
              <w:t>、税务登记证明；（1分）</w:t>
            </w:r>
            <w:r w:rsidR="00E10734" w:rsidRPr="006C2DD9">
              <w:rPr>
                <w:rFonts w:ascii="仿宋" w:eastAsia="仿宋" w:hAnsi="仿宋" w:cs="宋体" w:hint="eastAsia"/>
                <w:color w:val="000000"/>
                <w:kern w:val="0"/>
                <w:sz w:val="24"/>
                <w:szCs w:val="24"/>
              </w:rPr>
              <w:br/>
            </w:r>
            <w:r w:rsidR="00482727" w:rsidRPr="006C2DD9">
              <w:rPr>
                <w:rFonts w:ascii="仿宋" w:eastAsia="仿宋" w:hAnsi="仿宋" w:cs="宋体" w:hint="eastAsia"/>
                <w:color w:val="000000"/>
                <w:kern w:val="0"/>
                <w:sz w:val="24"/>
                <w:szCs w:val="24"/>
              </w:rPr>
              <w:t>6</w:t>
            </w:r>
            <w:r w:rsidR="00E10734" w:rsidRPr="006C2DD9">
              <w:rPr>
                <w:rFonts w:ascii="仿宋" w:eastAsia="仿宋" w:hAnsi="仿宋" w:cs="宋体" w:hint="eastAsia"/>
                <w:color w:val="000000"/>
                <w:kern w:val="0"/>
                <w:sz w:val="24"/>
                <w:szCs w:val="24"/>
              </w:rPr>
              <w:t>、生产许可证；（1分）</w:t>
            </w:r>
            <w:r w:rsidR="00E10734" w:rsidRPr="006C2DD9">
              <w:rPr>
                <w:rFonts w:ascii="仿宋" w:eastAsia="仿宋" w:hAnsi="仿宋" w:cs="宋体" w:hint="eastAsia"/>
                <w:color w:val="000000"/>
                <w:kern w:val="0"/>
                <w:sz w:val="24"/>
                <w:szCs w:val="24"/>
              </w:rPr>
              <w:br/>
            </w:r>
            <w:r w:rsidR="00482727" w:rsidRPr="006C2DD9">
              <w:rPr>
                <w:rFonts w:ascii="仿宋" w:eastAsia="仿宋" w:hAnsi="仿宋" w:cs="宋体" w:hint="eastAsia"/>
                <w:color w:val="000000"/>
                <w:kern w:val="0"/>
                <w:sz w:val="24"/>
                <w:szCs w:val="24"/>
              </w:rPr>
              <w:t>7</w:t>
            </w:r>
            <w:r w:rsidR="00E10734" w:rsidRPr="006C2DD9">
              <w:rPr>
                <w:rFonts w:ascii="仿宋" w:eastAsia="仿宋" w:hAnsi="仿宋" w:cs="宋体" w:hint="eastAsia"/>
                <w:color w:val="000000"/>
                <w:kern w:val="0"/>
                <w:sz w:val="24"/>
                <w:szCs w:val="24"/>
              </w:rPr>
              <w:t>、资质证书；（1分）</w:t>
            </w:r>
            <w:r w:rsidR="00E10734" w:rsidRPr="006C2DD9">
              <w:rPr>
                <w:rFonts w:ascii="仿宋" w:eastAsia="仿宋" w:hAnsi="仿宋" w:cs="宋体" w:hint="eastAsia"/>
                <w:color w:val="000000"/>
                <w:kern w:val="0"/>
                <w:sz w:val="24"/>
                <w:szCs w:val="24"/>
              </w:rPr>
              <w:br/>
            </w:r>
            <w:r w:rsidR="00482727" w:rsidRPr="006C2DD9">
              <w:rPr>
                <w:rFonts w:ascii="仿宋" w:eastAsia="仿宋" w:hAnsi="仿宋" w:cs="宋体" w:hint="eastAsia"/>
                <w:color w:val="000000"/>
                <w:kern w:val="0"/>
                <w:sz w:val="24"/>
                <w:szCs w:val="24"/>
              </w:rPr>
              <w:t>8</w:t>
            </w:r>
            <w:r w:rsidR="00E10734" w:rsidRPr="006C2DD9">
              <w:rPr>
                <w:rFonts w:ascii="仿宋" w:eastAsia="仿宋" w:hAnsi="仿宋" w:cs="宋体" w:hint="eastAsia"/>
                <w:color w:val="000000"/>
                <w:kern w:val="0"/>
                <w:sz w:val="24"/>
                <w:szCs w:val="24"/>
              </w:rPr>
              <w:t>、投影机厂商维修授权；（1-5分）</w:t>
            </w:r>
            <w:r w:rsidR="00E10734" w:rsidRPr="006C2DD9">
              <w:rPr>
                <w:rFonts w:ascii="仿宋" w:eastAsia="仿宋" w:hAnsi="仿宋" w:cs="宋体" w:hint="eastAsia"/>
                <w:color w:val="000000"/>
                <w:kern w:val="0"/>
                <w:sz w:val="24"/>
                <w:szCs w:val="24"/>
              </w:rPr>
              <w:br/>
              <w:t>注：所列项目须提供原件</w:t>
            </w:r>
            <w:r w:rsidR="00102B9E" w:rsidRPr="006C2DD9">
              <w:rPr>
                <w:rFonts w:ascii="仿宋" w:eastAsia="仿宋" w:hAnsi="仿宋" w:cs="宋体" w:hint="eastAsia"/>
                <w:color w:val="000000"/>
                <w:kern w:val="0"/>
                <w:sz w:val="24"/>
                <w:szCs w:val="24"/>
              </w:rPr>
              <w:t>(扫描件)</w:t>
            </w:r>
            <w:r w:rsidR="00E10734" w:rsidRPr="006C2DD9">
              <w:rPr>
                <w:rFonts w:ascii="仿宋" w:eastAsia="仿宋" w:hAnsi="仿宋" w:cs="宋体" w:hint="eastAsia"/>
                <w:color w:val="000000"/>
                <w:kern w:val="0"/>
                <w:sz w:val="24"/>
                <w:szCs w:val="24"/>
              </w:rPr>
              <w:t>，缺少一项扣</w:t>
            </w:r>
            <w:r w:rsidR="00FB1A10" w:rsidRPr="006C2DD9">
              <w:rPr>
                <w:rFonts w:ascii="仿宋" w:eastAsia="仿宋" w:hAnsi="仿宋" w:cs="宋体" w:hint="eastAsia"/>
                <w:color w:val="000000"/>
                <w:kern w:val="0"/>
                <w:sz w:val="24"/>
                <w:szCs w:val="24"/>
              </w:rPr>
              <w:t>相应分数</w:t>
            </w:r>
            <w:r w:rsidRPr="006C2DD9">
              <w:rPr>
                <w:rFonts w:ascii="仿宋" w:eastAsia="仿宋" w:hAnsi="仿宋" w:cs="宋体" w:hint="eastAsia"/>
                <w:color w:val="000000"/>
                <w:kern w:val="0"/>
                <w:sz w:val="24"/>
                <w:szCs w:val="24"/>
              </w:rPr>
              <w:t>：提供服务合同扫描件才算有效</w:t>
            </w:r>
          </w:p>
        </w:tc>
      </w:tr>
      <w:tr w:rsidR="00195F7D" w:rsidRPr="006C2DD9" w:rsidTr="00BC0EEE">
        <w:trPr>
          <w:trHeight w:val="14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5F7D" w:rsidRPr="006C2DD9" w:rsidRDefault="0074090E" w:rsidP="00AC05A2">
            <w:pPr>
              <w:widowControl/>
              <w:spacing w:line="276" w:lineRule="auto"/>
              <w:jc w:val="center"/>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3</w:t>
            </w:r>
          </w:p>
        </w:tc>
        <w:tc>
          <w:tcPr>
            <w:tcW w:w="2213" w:type="dxa"/>
            <w:tcBorders>
              <w:top w:val="nil"/>
              <w:left w:val="nil"/>
              <w:bottom w:val="single" w:sz="4" w:space="0" w:color="auto"/>
              <w:right w:val="single" w:sz="4" w:space="0" w:color="auto"/>
            </w:tcBorders>
            <w:shd w:val="clear" w:color="auto" w:fill="auto"/>
            <w:noWrap/>
            <w:vAlign w:val="center"/>
            <w:hideMark/>
          </w:tcPr>
          <w:p w:rsidR="00195F7D" w:rsidRPr="006C2DD9" w:rsidRDefault="00195F7D" w:rsidP="00AC05A2">
            <w:pPr>
              <w:widowControl/>
              <w:spacing w:line="276" w:lineRule="auto"/>
              <w:jc w:val="center"/>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最终报价</w:t>
            </w:r>
            <w:r w:rsidR="00ED16AB" w:rsidRPr="006C2DD9">
              <w:rPr>
                <w:rFonts w:ascii="仿宋" w:eastAsia="仿宋" w:hAnsi="仿宋" w:cs="宋体" w:hint="eastAsia"/>
                <w:color w:val="000000"/>
                <w:kern w:val="0"/>
                <w:sz w:val="24"/>
                <w:szCs w:val="24"/>
              </w:rPr>
              <w:t>（</w:t>
            </w:r>
            <w:r w:rsidR="00E10734" w:rsidRPr="006C2DD9">
              <w:rPr>
                <w:rFonts w:ascii="仿宋" w:eastAsia="仿宋" w:hAnsi="仿宋" w:cs="宋体" w:hint="eastAsia"/>
                <w:color w:val="000000"/>
                <w:kern w:val="0"/>
                <w:sz w:val="24"/>
                <w:szCs w:val="24"/>
              </w:rPr>
              <w:t>4</w:t>
            </w:r>
            <w:r w:rsidR="00ED16AB" w:rsidRPr="006C2DD9">
              <w:rPr>
                <w:rFonts w:ascii="仿宋" w:eastAsia="仿宋" w:hAnsi="仿宋" w:cs="宋体" w:hint="eastAsia"/>
                <w:color w:val="000000"/>
                <w:kern w:val="0"/>
                <w:sz w:val="24"/>
                <w:szCs w:val="24"/>
              </w:rPr>
              <w:t>0分）</w:t>
            </w:r>
          </w:p>
        </w:tc>
        <w:tc>
          <w:tcPr>
            <w:tcW w:w="6003" w:type="dxa"/>
            <w:tcBorders>
              <w:top w:val="nil"/>
              <w:left w:val="nil"/>
              <w:bottom w:val="single" w:sz="4" w:space="0" w:color="auto"/>
              <w:right w:val="single" w:sz="4" w:space="0" w:color="auto"/>
            </w:tcBorders>
            <w:shd w:val="clear" w:color="auto" w:fill="auto"/>
            <w:vAlign w:val="center"/>
            <w:hideMark/>
          </w:tcPr>
          <w:p w:rsidR="00C914E2" w:rsidRPr="006C2DD9" w:rsidRDefault="00195F7D" w:rsidP="00AC05A2">
            <w:pPr>
              <w:widowControl/>
              <w:spacing w:line="276" w:lineRule="auto"/>
              <w:jc w:val="left"/>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满足采购文件要求且价格最低的最终报价为评审基准价</w:t>
            </w:r>
            <w:r w:rsidRPr="006C2DD9">
              <w:rPr>
                <w:rFonts w:ascii="仿宋" w:eastAsia="仿宋" w:hAnsi="仿宋" w:cs="宋体" w:hint="eastAsia"/>
                <w:color w:val="000000"/>
                <w:kern w:val="0"/>
                <w:sz w:val="24"/>
                <w:szCs w:val="24"/>
              </w:rPr>
              <w:br/>
              <w:t xml:space="preserve">供应商的价格分统一按照下列公式计算: </w:t>
            </w:r>
          </w:p>
          <w:p w:rsidR="00195F7D" w:rsidRPr="006C2DD9" w:rsidRDefault="00195F7D" w:rsidP="00AC05A2">
            <w:pPr>
              <w:widowControl/>
              <w:spacing w:line="276" w:lineRule="auto"/>
              <w:jc w:val="left"/>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报价得分=Σ10×【评审基准价（最低报价）／最终报价】</w:t>
            </w:r>
            <w:r w:rsidRPr="006C2DD9">
              <w:rPr>
                <w:rFonts w:ascii="仿宋" w:eastAsia="仿宋" w:hAnsi="仿宋" w:cs="宋体" w:hint="eastAsia"/>
                <w:color w:val="000000"/>
                <w:kern w:val="0"/>
                <w:sz w:val="24"/>
                <w:szCs w:val="24"/>
              </w:rPr>
              <w:br/>
              <w:t>注：报价包括投影机保养</w:t>
            </w:r>
            <w:r w:rsidR="00ED16AB" w:rsidRPr="006C2DD9">
              <w:rPr>
                <w:rFonts w:ascii="仿宋" w:eastAsia="仿宋" w:hAnsi="仿宋" w:cs="宋体" w:hint="eastAsia"/>
                <w:color w:val="000000"/>
                <w:kern w:val="0"/>
                <w:sz w:val="24"/>
                <w:szCs w:val="24"/>
              </w:rPr>
              <w:t>报价满分</w:t>
            </w:r>
            <w:r w:rsidR="000823F7" w:rsidRPr="006C2DD9">
              <w:rPr>
                <w:rFonts w:ascii="仿宋" w:eastAsia="仿宋" w:hAnsi="仿宋" w:cs="宋体" w:hint="eastAsia"/>
                <w:color w:val="000000"/>
                <w:kern w:val="0"/>
                <w:sz w:val="24"/>
                <w:szCs w:val="24"/>
              </w:rPr>
              <w:t>2</w:t>
            </w:r>
            <w:r w:rsidR="00ED16AB" w:rsidRPr="006C2DD9">
              <w:rPr>
                <w:rFonts w:ascii="仿宋" w:eastAsia="仿宋" w:hAnsi="仿宋" w:cs="宋体" w:hint="eastAsia"/>
                <w:color w:val="000000"/>
                <w:kern w:val="0"/>
                <w:sz w:val="24"/>
                <w:szCs w:val="24"/>
              </w:rPr>
              <w:t>0分</w:t>
            </w:r>
            <w:r w:rsidRPr="006C2DD9">
              <w:rPr>
                <w:rFonts w:ascii="仿宋" w:eastAsia="仿宋" w:hAnsi="仿宋" w:cs="宋体" w:hint="eastAsia"/>
                <w:color w:val="000000"/>
                <w:kern w:val="0"/>
                <w:sz w:val="24"/>
                <w:szCs w:val="24"/>
              </w:rPr>
              <w:t>、投影机主要配件报价</w:t>
            </w:r>
            <w:r w:rsidR="00ED16AB" w:rsidRPr="006C2DD9">
              <w:rPr>
                <w:rFonts w:ascii="仿宋" w:eastAsia="仿宋" w:hAnsi="仿宋" w:cs="宋体" w:hint="eastAsia"/>
                <w:color w:val="000000"/>
                <w:kern w:val="0"/>
                <w:sz w:val="24"/>
                <w:szCs w:val="24"/>
              </w:rPr>
              <w:t>满分</w:t>
            </w:r>
            <w:r w:rsidR="000823F7" w:rsidRPr="006C2DD9">
              <w:rPr>
                <w:rFonts w:ascii="仿宋" w:eastAsia="仿宋" w:hAnsi="仿宋" w:cs="宋体" w:hint="eastAsia"/>
                <w:color w:val="000000"/>
                <w:kern w:val="0"/>
                <w:sz w:val="24"/>
                <w:szCs w:val="24"/>
              </w:rPr>
              <w:t>2</w:t>
            </w:r>
            <w:r w:rsidR="00ED16AB" w:rsidRPr="006C2DD9">
              <w:rPr>
                <w:rFonts w:ascii="仿宋" w:eastAsia="仿宋" w:hAnsi="仿宋" w:cs="宋体" w:hint="eastAsia"/>
                <w:color w:val="000000"/>
                <w:kern w:val="0"/>
                <w:sz w:val="24"/>
                <w:szCs w:val="24"/>
              </w:rPr>
              <w:t>0分。</w:t>
            </w:r>
          </w:p>
        </w:tc>
      </w:tr>
    </w:tbl>
    <w:p w:rsidR="000823F7" w:rsidRPr="006C2DD9" w:rsidRDefault="000E450B" w:rsidP="006B3CE4">
      <w:pPr>
        <w:pStyle w:val="a6"/>
        <w:widowControl w:val="0"/>
        <w:spacing w:before="0" w:beforeAutospacing="0" w:after="0" w:afterAutospacing="0" w:line="360" w:lineRule="auto"/>
        <w:jc w:val="both"/>
        <w:rPr>
          <w:rFonts w:ascii="仿宋" w:eastAsia="仿宋" w:hAnsi="仿宋" w:cs="宋体"/>
          <w:sz w:val="28"/>
          <w:szCs w:val="28"/>
        </w:rPr>
      </w:pPr>
      <w:r>
        <w:rPr>
          <w:rFonts w:hint="eastAsia"/>
          <w:szCs w:val="24"/>
        </w:rPr>
        <w:t xml:space="preserve">    </w:t>
      </w:r>
      <w:r w:rsidRPr="00063E33">
        <w:rPr>
          <w:rFonts w:hint="eastAsia"/>
          <w:szCs w:val="24"/>
        </w:rPr>
        <w:t>评分委员会由校方组织3名老师组成，评分</w:t>
      </w:r>
      <w:r w:rsidRPr="00063E33">
        <w:rPr>
          <w:snapToGrid w:val="0"/>
        </w:rPr>
        <w:t>委员会按总分</w:t>
      </w:r>
      <w:r w:rsidRPr="00063E33">
        <w:rPr>
          <w:rFonts w:hint="eastAsia"/>
          <w:szCs w:val="24"/>
        </w:rPr>
        <w:t>由高到低顺序排列。得分相同的，按投标报价由低到高顺序排列。</w:t>
      </w:r>
      <w:r w:rsidRPr="00063E33">
        <w:rPr>
          <w:bCs/>
          <w:snapToGrid w:val="0"/>
        </w:rPr>
        <w:t>评</w:t>
      </w:r>
      <w:r w:rsidRPr="00063E33">
        <w:rPr>
          <w:rFonts w:hint="eastAsia"/>
          <w:bCs/>
          <w:snapToGrid w:val="0"/>
        </w:rPr>
        <w:t>分</w:t>
      </w:r>
      <w:r w:rsidRPr="00063E33">
        <w:rPr>
          <w:bCs/>
          <w:snapToGrid w:val="0"/>
        </w:rPr>
        <w:t>委员会将</w:t>
      </w:r>
      <w:r w:rsidRPr="00063E33">
        <w:rPr>
          <w:rFonts w:hint="eastAsia"/>
          <w:bCs/>
          <w:snapToGrid w:val="0"/>
        </w:rPr>
        <w:t>确认排序第一的投标人</w:t>
      </w:r>
      <w:r w:rsidRPr="00063E33">
        <w:rPr>
          <w:bCs/>
          <w:snapToGrid w:val="0"/>
        </w:rPr>
        <w:t>为</w:t>
      </w:r>
      <w:r w:rsidRPr="00063E33">
        <w:rPr>
          <w:rFonts w:hint="eastAsia"/>
          <w:bCs/>
          <w:snapToGrid w:val="0"/>
        </w:rPr>
        <w:t>本项目的中标人</w:t>
      </w:r>
      <w:r w:rsidRPr="00063E33">
        <w:rPr>
          <w:bCs/>
          <w:snapToGrid w:val="0"/>
        </w:rPr>
        <w:t>。</w:t>
      </w:r>
    </w:p>
    <w:p w:rsidR="000518CB" w:rsidRPr="006C2DD9" w:rsidRDefault="000823F7" w:rsidP="00253E51">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lastRenderedPageBreak/>
        <w:t>十、投影机主要维修配件清单</w:t>
      </w:r>
    </w:p>
    <w:tbl>
      <w:tblPr>
        <w:tblW w:w="5000" w:type="pct"/>
        <w:tblLook w:val="04A0"/>
      </w:tblPr>
      <w:tblGrid>
        <w:gridCol w:w="698"/>
        <w:gridCol w:w="1421"/>
        <w:gridCol w:w="1903"/>
        <w:gridCol w:w="1189"/>
        <w:gridCol w:w="1189"/>
        <w:gridCol w:w="1189"/>
        <w:gridCol w:w="1189"/>
        <w:gridCol w:w="1184"/>
      </w:tblGrid>
      <w:tr w:rsidR="000823F7" w:rsidRPr="006C2DD9" w:rsidTr="00D57184">
        <w:trPr>
          <w:trHeight w:val="927"/>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序号</w:t>
            </w: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投影机品牌</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投影机型号规格</w:t>
            </w:r>
          </w:p>
        </w:tc>
        <w:tc>
          <w:tcPr>
            <w:tcW w:w="706" w:type="pct"/>
            <w:tcBorders>
              <w:top w:val="single" w:sz="4" w:space="0" w:color="auto"/>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投影机灯泡</w:t>
            </w:r>
          </w:p>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（元）</w:t>
            </w:r>
          </w:p>
        </w:tc>
        <w:tc>
          <w:tcPr>
            <w:tcW w:w="706" w:type="pct"/>
            <w:tcBorders>
              <w:top w:val="single" w:sz="4" w:space="0" w:color="auto"/>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投影机主板</w:t>
            </w:r>
          </w:p>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（元）</w:t>
            </w:r>
          </w:p>
        </w:tc>
        <w:tc>
          <w:tcPr>
            <w:tcW w:w="706" w:type="pct"/>
            <w:tcBorders>
              <w:top w:val="single" w:sz="4" w:space="0" w:color="auto"/>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投影机液晶板</w:t>
            </w:r>
          </w:p>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（元）</w:t>
            </w:r>
          </w:p>
        </w:tc>
        <w:tc>
          <w:tcPr>
            <w:tcW w:w="706" w:type="pct"/>
            <w:tcBorders>
              <w:top w:val="single" w:sz="4" w:space="0" w:color="auto"/>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投影机电源</w:t>
            </w:r>
          </w:p>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（元）</w:t>
            </w:r>
          </w:p>
        </w:tc>
        <w:tc>
          <w:tcPr>
            <w:tcW w:w="706" w:type="pct"/>
            <w:tcBorders>
              <w:top w:val="single" w:sz="4" w:space="0" w:color="auto"/>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小计</w:t>
            </w: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1</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三洋</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XU1050</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2</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三洋</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XU1060</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3</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三洋</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XU8800</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4</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EPSON</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EB-C520</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5</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EPSON</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EB-C1040</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6</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EPSON</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EB-C450WH</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7</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NEC</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NP600</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8</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NEC</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NP420X+</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9</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NEC</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NP610C</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E1A22"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tcPr>
          <w:p w:rsidR="000E1A22" w:rsidRPr="006C2DD9" w:rsidRDefault="000E1A22" w:rsidP="00D57184">
            <w:pPr>
              <w:widowControl/>
              <w:spacing w:line="480" w:lineRule="auto"/>
              <w:jc w:val="center"/>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color w:val="000000"/>
                <w:kern w:val="0"/>
                <w:sz w:val="24"/>
              </w:rPr>
              <w:t>0</w:t>
            </w:r>
          </w:p>
        </w:tc>
        <w:tc>
          <w:tcPr>
            <w:tcW w:w="521" w:type="pct"/>
            <w:tcBorders>
              <w:top w:val="nil"/>
              <w:left w:val="nil"/>
              <w:bottom w:val="single" w:sz="4" w:space="0" w:color="auto"/>
              <w:right w:val="single" w:sz="4" w:space="0" w:color="auto"/>
            </w:tcBorders>
            <w:shd w:val="clear" w:color="auto" w:fill="auto"/>
            <w:noWrap/>
            <w:vAlign w:val="center"/>
          </w:tcPr>
          <w:p w:rsidR="000E1A22" w:rsidRPr="006C2DD9" w:rsidRDefault="000E1A22"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EPSON</w:t>
            </w:r>
          </w:p>
        </w:tc>
        <w:tc>
          <w:tcPr>
            <w:tcW w:w="706" w:type="pct"/>
            <w:tcBorders>
              <w:top w:val="nil"/>
              <w:left w:val="nil"/>
              <w:bottom w:val="single" w:sz="4" w:space="0" w:color="auto"/>
              <w:right w:val="single" w:sz="4" w:space="0" w:color="auto"/>
            </w:tcBorders>
            <w:shd w:val="clear" w:color="auto" w:fill="auto"/>
            <w:noWrap/>
            <w:vAlign w:val="center"/>
          </w:tcPr>
          <w:p w:rsidR="000E1A22" w:rsidRPr="006C2DD9" w:rsidRDefault="000E1A22" w:rsidP="00D57184">
            <w:pPr>
              <w:widowControl/>
              <w:spacing w:line="480" w:lineRule="auto"/>
              <w:jc w:val="center"/>
              <w:rPr>
                <w:rFonts w:ascii="仿宋" w:eastAsia="仿宋" w:hAnsi="仿宋" w:cs="宋体"/>
                <w:color w:val="000000"/>
                <w:kern w:val="0"/>
                <w:sz w:val="24"/>
              </w:rPr>
            </w:pPr>
            <w:r>
              <w:rPr>
                <w:rFonts w:ascii="仿宋" w:eastAsia="仿宋" w:hAnsi="仿宋" w:cs="宋体" w:hint="eastAsia"/>
                <w:color w:val="000000"/>
                <w:kern w:val="0"/>
                <w:sz w:val="24"/>
              </w:rPr>
              <w:t>7</w:t>
            </w:r>
            <w:r>
              <w:rPr>
                <w:rFonts w:ascii="仿宋" w:eastAsia="仿宋" w:hAnsi="仿宋" w:cs="宋体"/>
                <w:color w:val="000000"/>
                <w:kern w:val="0"/>
                <w:sz w:val="24"/>
              </w:rPr>
              <w:t>45</w:t>
            </w:r>
          </w:p>
        </w:tc>
        <w:tc>
          <w:tcPr>
            <w:tcW w:w="706" w:type="pct"/>
            <w:tcBorders>
              <w:top w:val="nil"/>
              <w:left w:val="nil"/>
              <w:bottom w:val="single" w:sz="4" w:space="0" w:color="auto"/>
              <w:right w:val="single" w:sz="4" w:space="0" w:color="auto"/>
            </w:tcBorders>
          </w:tcPr>
          <w:p w:rsidR="000E1A22" w:rsidRPr="006C2DD9" w:rsidRDefault="000E1A22"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E1A22" w:rsidRPr="006C2DD9" w:rsidRDefault="000E1A22"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E1A22" w:rsidRPr="006C2DD9" w:rsidRDefault="000E1A22"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E1A22" w:rsidRPr="006C2DD9" w:rsidRDefault="000E1A22"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E1A22" w:rsidRPr="006C2DD9" w:rsidRDefault="000E1A22" w:rsidP="00D57184">
            <w:pPr>
              <w:widowControl/>
              <w:spacing w:line="480" w:lineRule="auto"/>
              <w:jc w:val="center"/>
              <w:rPr>
                <w:rFonts w:ascii="仿宋" w:eastAsia="仿宋" w:hAnsi="仿宋" w:cs="宋体"/>
                <w:color w:val="000000"/>
                <w:kern w:val="0"/>
                <w:sz w:val="24"/>
              </w:rPr>
            </w:pPr>
          </w:p>
        </w:tc>
      </w:tr>
      <w:tr w:rsidR="000E1A22"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tcPr>
          <w:p w:rsidR="000E1A22" w:rsidRPr="006C2DD9" w:rsidRDefault="000E1A22" w:rsidP="00D57184">
            <w:pPr>
              <w:widowControl/>
              <w:spacing w:line="480" w:lineRule="auto"/>
              <w:jc w:val="center"/>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color w:val="000000"/>
                <w:kern w:val="0"/>
                <w:sz w:val="24"/>
              </w:rPr>
              <w:t>1</w:t>
            </w:r>
          </w:p>
        </w:tc>
        <w:tc>
          <w:tcPr>
            <w:tcW w:w="521" w:type="pct"/>
            <w:tcBorders>
              <w:top w:val="nil"/>
              <w:left w:val="nil"/>
              <w:bottom w:val="single" w:sz="4" w:space="0" w:color="auto"/>
              <w:right w:val="single" w:sz="4" w:space="0" w:color="auto"/>
            </w:tcBorders>
            <w:shd w:val="clear" w:color="auto" w:fill="auto"/>
            <w:noWrap/>
            <w:vAlign w:val="center"/>
          </w:tcPr>
          <w:p w:rsidR="000E1A22" w:rsidRPr="006C2DD9" w:rsidRDefault="000E1A22"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EPSON</w:t>
            </w:r>
          </w:p>
        </w:tc>
        <w:tc>
          <w:tcPr>
            <w:tcW w:w="706" w:type="pct"/>
            <w:tcBorders>
              <w:top w:val="nil"/>
              <w:left w:val="nil"/>
              <w:bottom w:val="single" w:sz="4" w:space="0" w:color="auto"/>
              <w:right w:val="single" w:sz="4" w:space="0" w:color="auto"/>
            </w:tcBorders>
            <w:shd w:val="clear" w:color="auto" w:fill="auto"/>
            <w:noWrap/>
            <w:vAlign w:val="center"/>
          </w:tcPr>
          <w:p w:rsidR="000E1A22" w:rsidRPr="006C2DD9" w:rsidRDefault="000E1A22" w:rsidP="00D57184">
            <w:pPr>
              <w:widowControl/>
              <w:spacing w:line="480" w:lineRule="auto"/>
              <w:jc w:val="center"/>
              <w:rPr>
                <w:rFonts w:ascii="仿宋" w:eastAsia="仿宋" w:hAnsi="仿宋" w:cs="宋体"/>
                <w:color w:val="000000"/>
                <w:kern w:val="0"/>
                <w:sz w:val="24"/>
              </w:rPr>
            </w:pPr>
            <w:r>
              <w:rPr>
                <w:rFonts w:ascii="仿宋" w:eastAsia="仿宋" w:hAnsi="仿宋" w:cs="宋体" w:hint="eastAsia"/>
                <w:color w:val="000000"/>
                <w:kern w:val="0"/>
                <w:sz w:val="24"/>
              </w:rPr>
              <w:t>7</w:t>
            </w:r>
            <w:r>
              <w:rPr>
                <w:rFonts w:ascii="仿宋" w:eastAsia="仿宋" w:hAnsi="仿宋" w:cs="宋体"/>
                <w:color w:val="000000"/>
                <w:kern w:val="0"/>
                <w:sz w:val="24"/>
              </w:rPr>
              <w:t>50</w:t>
            </w:r>
          </w:p>
        </w:tc>
        <w:tc>
          <w:tcPr>
            <w:tcW w:w="706" w:type="pct"/>
            <w:tcBorders>
              <w:top w:val="nil"/>
              <w:left w:val="nil"/>
              <w:bottom w:val="single" w:sz="4" w:space="0" w:color="auto"/>
              <w:right w:val="single" w:sz="4" w:space="0" w:color="auto"/>
            </w:tcBorders>
          </w:tcPr>
          <w:p w:rsidR="000E1A22" w:rsidRPr="006C2DD9" w:rsidRDefault="000E1A22"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E1A22" w:rsidRPr="006C2DD9" w:rsidRDefault="000E1A22"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E1A22" w:rsidRPr="006C2DD9" w:rsidRDefault="000E1A22"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E1A22" w:rsidRPr="006C2DD9" w:rsidRDefault="000E1A22"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E1A22" w:rsidRPr="006C2DD9" w:rsidRDefault="000E1A22" w:rsidP="00D57184">
            <w:pPr>
              <w:widowControl/>
              <w:spacing w:line="480" w:lineRule="auto"/>
              <w:jc w:val="center"/>
              <w:rPr>
                <w:rFonts w:ascii="仿宋" w:eastAsia="仿宋" w:hAnsi="仿宋" w:cs="宋体"/>
                <w:color w:val="000000"/>
                <w:kern w:val="0"/>
                <w:sz w:val="24"/>
              </w:rPr>
            </w:pPr>
          </w:p>
        </w:tc>
      </w:tr>
      <w:tr w:rsidR="000823F7" w:rsidRPr="00666F34" w:rsidTr="00D57184">
        <w:trPr>
          <w:trHeight w:val="450"/>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rsidR="000823F7" w:rsidRPr="00666F34"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合计</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0823F7" w:rsidRPr="00666F34" w:rsidRDefault="000823F7" w:rsidP="00D57184">
            <w:pPr>
              <w:widowControl/>
              <w:spacing w:line="480" w:lineRule="auto"/>
              <w:jc w:val="center"/>
              <w:rPr>
                <w:rFonts w:ascii="仿宋" w:eastAsia="仿宋" w:hAnsi="仿宋" w:cs="宋体"/>
                <w:color w:val="000000"/>
                <w:kern w:val="0"/>
                <w:sz w:val="24"/>
              </w:rPr>
            </w:pPr>
          </w:p>
        </w:tc>
        <w:tc>
          <w:tcPr>
            <w:tcW w:w="706" w:type="pct"/>
            <w:tcBorders>
              <w:top w:val="single" w:sz="4" w:space="0" w:color="auto"/>
              <w:left w:val="nil"/>
              <w:bottom w:val="single" w:sz="4" w:space="0" w:color="auto"/>
              <w:right w:val="single" w:sz="4" w:space="0" w:color="auto"/>
            </w:tcBorders>
          </w:tcPr>
          <w:p w:rsidR="000823F7" w:rsidRPr="00666F34" w:rsidRDefault="000823F7" w:rsidP="00D57184">
            <w:pPr>
              <w:widowControl/>
              <w:spacing w:line="480" w:lineRule="auto"/>
              <w:jc w:val="center"/>
              <w:rPr>
                <w:rFonts w:ascii="仿宋" w:eastAsia="仿宋" w:hAnsi="仿宋" w:cs="宋体"/>
                <w:color w:val="000000"/>
                <w:kern w:val="0"/>
                <w:sz w:val="24"/>
              </w:rPr>
            </w:pPr>
          </w:p>
        </w:tc>
        <w:tc>
          <w:tcPr>
            <w:tcW w:w="706" w:type="pct"/>
            <w:tcBorders>
              <w:top w:val="single" w:sz="4" w:space="0" w:color="auto"/>
              <w:left w:val="nil"/>
              <w:bottom w:val="single" w:sz="4" w:space="0" w:color="auto"/>
              <w:right w:val="single" w:sz="4" w:space="0" w:color="auto"/>
            </w:tcBorders>
          </w:tcPr>
          <w:p w:rsidR="000823F7" w:rsidRPr="00666F34" w:rsidRDefault="000823F7" w:rsidP="00D57184">
            <w:pPr>
              <w:widowControl/>
              <w:spacing w:line="480" w:lineRule="auto"/>
              <w:jc w:val="center"/>
              <w:rPr>
                <w:rFonts w:ascii="仿宋" w:eastAsia="仿宋" w:hAnsi="仿宋" w:cs="宋体"/>
                <w:color w:val="000000"/>
                <w:kern w:val="0"/>
                <w:sz w:val="24"/>
              </w:rPr>
            </w:pPr>
          </w:p>
        </w:tc>
        <w:tc>
          <w:tcPr>
            <w:tcW w:w="706" w:type="pct"/>
            <w:tcBorders>
              <w:top w:val="single" w:sz="4" w:space="0" w:color="auto"/>
              <w:left w:val="nil"/>
              <w:bottom w:val="single" w:sz="4" w:space="0" w:color="auto"/>
              <w:right w:val="single" w:sz="4" w:space="0" w:color="auto"/>
            </w:tcBorders>
          </w:tcPr>
          <w:p w:rsidR="000823F7" w:rsidRPr="00666F34" w:rsidRDefault="000823F7" w:rsidP="00D57184">
            <w:pPr>
              <w:widowControl/>
              <w:spacing w:line="480" w:lineRule="auto"/>
              <w:jc w:val="center"/>
              <w:rPr>
                <w:rFonts w:ascii="仿宋" w:eastAsia="仿宋" w:hAnsi="仿宋" w:cs="宋体"/>
                <w:color w:val="000000"/>
                <w:kern w:val="0"/>
                <w:sz w:val="24"/>
              </w:rPr>
            </w:pPr>
          </w:p>
        </w:tc>
        <w:tc>
          <w:tcPr>
            <w:tcW w:w="706" w:type="pct"/>
            <w:tcBorders>
              <w:top w:val="single" w:sz="4" w:space="0" w:color="auto"/>
              <w:left w:val="nil"/>
              <w:bottom w:val="single" w:sz="4" w:space="0" w:color="auto"/>
              <w:right w:val="single" w:sz="4" w:space="0" w:color="auto"/>
            </w:tcBorders>
          </w:tcPr>
          <w:p w:rsidR="000823F7" w:rsidRPr="00666F34" w:rsidRDefault="000823F7" w:rsidP="00D57184">
            <w:pPr>
              <w:widowControl/>
              <w:spacing w:line="480" w:lineRule="auto"/>
              <w:jc w:val="center"/>
              <w:rPr>
                <w:rFonts w:ascii="仿宋" w:eastAsia="仿宋" w:hAnsi="仿宋" w:cs="宋体"/>
                <w:color w:val="000000"/>
                <w:kern w:val="0"/>
                <w:sz w:val="24"/>
              </w:rPr>
            </w:pPr>
          </w:p>
        </w:tc>
        <w:tc>
          <w:tcPr>
            <w:tcW w:w="706" w:type="pct"/>
            <w:tcBorders>
              <w:top w:val="single" w:sz="4" w:space="0" w:color="auto"/>
              <w:left w:val="nil"/>
              <w:bottom w:val="single" w:sz="4" w:space="0" w:color="auto"/>
              <w:right w:val="single" w:sz="4" w:space="0" w:color="auto"/>
            </w:tcBorders>
          </w:tcPr>
          <w:p w:rsidR="000823F7" w:rsidRPr="00666F34" w:rsidRDefault="000823F7" w:rsidP="00D57184">
            <w:pPr>
              <w:widowControl/>
              <w:spacing w:line="480" w:lineRule="auto"/>
              <w:jc w:val="center"/>
              <w:rPr>
                <w:rFonts w:ascii="仿宋" w:eastAsia="仿宋" w:hAnsi="仿宋" w:cs="宋体"/>
                <w:color w:val="000000"/>
                <w:kern w:val="0"/>
                <w:sz w:val="24"/>
              </w:rPr>
            </w:pPr>
          </w:p>
        </w:tc>
      </w:tr>
    </w:tbl>
    <w:p w:rsidR="000823F7" w:rsidRPr="00195F7D" w:rsidRDefault="000823F7" w:rsidP="006B3CE4">
      <w:pPr>
        <w:pStyle w:val="a6"/>
        <w:widowControl w:val="0"/>
        <w:spacing w:before="0" w:beforeAutospacing="0" w:after="0" w:afterAutospacing="0" w:line="360" w:lineRule="auto"/>
        <w:jc w:val="both"/>
        <w:rPr>
          <w:rFonts w:ascii="仿宋" w:eastAsia="仿宋" w:hAnsi="仿宋" w:cs="宋体"/>
          <w:sz w:val="28"/>
          <w:szCs w:val="28"/>
        </w:rPr>
      </w:pPr>
    </w:p>
    <w:sectPr w:rsidR="000823F7" w:rsidRPr="00195F7D" w:rsidSect="000E450B">
      <w:headerReference w:type="default" r:id="rId8"/>
      <w:footerReference w:type="even" r:id="rId9"/>
      <w:footerReference w:type="default" r:id="rId10"/>
      <w:pgSz w:w="11906" w:h="16838"/>
      <w:pgMar w:top="1440" w:right="1080" w:bottom="1440" w:left="1080" w:header="851" w:footer="99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CE0" w:rsidRDefault="00561CE0">
      <w:r>
        <w:separator/>
      </w:r>
    </w:p>
  </w:endnote>
  <w:endnote w:type="continuationSeparator" w:id="0">
    <w:p w:rsidR="00561CE0" w:rsidRDefault="00561C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FAC" w:rsidRDefault="00454756">
    <w:pPr>
      <w:pStyle w:val="a9"/>
      <w:framePr w:h="0" w:wrap="around" w:vAnchor="text" w:hAnchor="margin" w:xAlign="center" w:y="1"/>
      <w:rPr>
        <w:rStyle w:val="a4"/>
      </w:rPr>
    </w:pPr>
    <w:r>
      <w:fldChar w:fldCharType="begin"/>
    </w:r>
    <w:r w:rsidR="00555FAC">
      <w:rPr>
        <w:rStyle w:val="a4"/>
      </w:rPr>
      <w:instrText xml:space="preserve">PAGE  </w:instrText>
    </w:r>
    <w:r>
      <w:fldChar w:fldCharType="end"/>
    </w:r>
  </w:p>
  <w:p w:rsidR="00555FAC" w:rsidRDefault="00555FA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FAC" w:rsidRPr="00F10EA5" w:rsidRDefault="00555FAC" w:rsidP="006A591E">
    <w:pPr>
      <w:pStyle w:val="a9"/>
      <w:jc w:val="center"/>
    </w:pPr>
    <w:r>
      <w:rPr>
        <w:kern w:val="0"/>
        <w:szCs w:val="21"/>
      </w:rPr>
      <w:t xml:space="preserve">- </w:t>
    </w:r>
    <w:r w:rsidR="00454756">
      <w:rPr>
        <w:kern w:val="0"/>
        <w:szCs w:val="21"/>
      </w:rPr>
      <w:fldChar w:fldCharType="begin"/>
    </w:r>
    <w:r>
      <w:rPr>
        <w:kern w:val="0"/>
        <w:szCs w:val="21"/>
      </w:rPr>
      <w:instrText xml:space="preserve"> PAGE </w:instrText>
    </w:r>
    <w:r w:rsidR="00454756">
      <w:rPr>
        <w:kern w:val="0"/>
        <w:szCs w:val="21"/>
      </w:rPr>
      <w:fldChar w:fldCharType="separate"/>
    </w:r>
    <w:r w:rsidR="00253E51">
      <w:rPr>
        <w:noProof/>
        <w:kern w:val="0"/>
        <w:szCs w:val="21"/>
      </w:rPr>
      <w:t>4</w:t>
    </w:r>
    <w:r w:rsidR="00454756">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CE0" w:rsidRDefault="00561CE0">
      <w:r>
        <w:separator/>
      </w:r>
    </w:p>
  </w:footnote>
  <w:footnote w:type="continuationSeparator" w:id="0">
    <w:p w:rsidR="00561CE0" w:rsidRDefault="00561C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FAC" w:rsidRDefault="00555FAC" w:rsidP="00165A2C">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isLgl/>
      <w:lvlText w:val="%1."/>
      <w:lvlJc w:val="left"/>
      <w:pPr>
        <w:tabs>
          <w:tab w:val="num" w:pos="360"/>
        </w:tabs>
        <w:ind w:left="360" w:firstLine="567"/>
      </w:pPr>
      <w:rPr>
        <w:rFonts w:hint="default"/>
        <w:color w:val="000000"/>
        <w:position w:val="0"/>
        <w:sz w:val="24"/>
      </w:rPr>
    </w:lvl>
    <w:lvl w:ilvl="1">
      <w:start w:val="1"/>
      <w:numFmt w:val="decimal"/>
      <w:isLgl/>
      <w:suff w:val="nothing"/>
      <w:lvlText w:val="%1.%2."/>
      <w:lvlJc w:val="left"/>
      <w:pPr>
        <w:ind w:left="0" w:firstLine="1008"/>
      </w:pPr>
      <w:rPr>
        <w:rFonts w:hint="default"/>
        <w:color w:val="000000"/>
        <w:position w:val="0"/>
        <w:sz w:val="24"/>
      </w:rPr>
    </w:lvl>
    <w:lvl w:ilvl="2">
      <w:start w:val="1"/>
      <w:numFmt w:val="decimal"/>
      <w:isLgl/>
      <w:suff w:val="nothing"/>
      <w:lvlText w:val="%1.%2.%3."/>
      <w:lvlJc w:val="left"/>
      <w:pPr>
        <w:ind w:left="0" w:firstLine="1584"/>
      </w:pPr>
      <w:rPr>
        <w:rFonts w:hint="default"/>
        <w:color w:val="000000"/>
        <w:position w:val="0"/>
        <w:sz w:val="24"/>
      </w:rPr>
    </w:lvl>
    <w:lvl w:ilvl="3">
      <w:start w:val="1"/>
      <w:numFmt w:val="decimal"/>
      <w:isLgl/>
      <w:suff w:val="nothing"/>
      <w:lvlText w:val="%1.%2.%3.%4."/>
      <w:lvlJc w:val="left"/>
      <w:pPr>
        <w:ind w:left="0" w:firstLine="2131"/>
      </w:pPr>
      <w:rPr>
        <w:rFonts w:hint="default"/>
        <w:color w:val="000000"/>
        <w:position w:val="0"/>
        <w:sz w:val="24"/>
      </w:rPr>
    </w:lvl>
    <w:lvl w:ilvl="4">
      <w:start w:val="1"/>
      <w:numFmt w:val="decimal"/>
      <w:isLgl/>
      <w:suff w:val="nothing"/>
      <w:lvlText w:val="%1.%2.%3.%4.%5."/>
      <w:lvlJc w:val="left"/>
      <w:pPr>
        <w:ind w:left="0" w:firstLine="2693"/>
      </w:pPr>
      <w:rPr>
        <w:rFonts w:hint="default"/>
        <w:color w:val="000000"/>
        <w:position w:val="0"/>
        <w:sz w:val="24"/>
      </w:rPr>
    </w:lvl>
    <w:lvl w:ilvl="5">
      <w:start w:val="1"/>
      <w:numFmt w:val="decimal"/>
      <w:isLgl/>
      <w:suff w:val="nothing"/>
      <w:lvlText w:val="%1.%2.%3.%4.%5.%6."/>
      <w:lvlJc w:val="left"/>
      <w:pPr>
        <w:ind w:left="0" w:firstLine="3240"/>
      </w:pPr>
      <w:rPr>
        <w:rFonts w:hint="default"/>
        <w:color w:val="000000"/>
        <w:position w:val="0"/>
        <w:sz w:val="24"/>
      </w:rPr>
    </w:lvl>
    <w:lvl w:ilvl="6">
      <w:start w:val="1"/>
      <w:numFmt w:val="decimal"/>
      <w:isLgl/>
      <w:suff w:val="nothing"/>
      <w:lvlText w:val="%1.%2.%3.%4.%5.%6.%7."/>
      <w:lvlJc w:val="left"/>
      <w:pPr>
        <w:ind w:left="0" w:firstLine="3816"/>
      </w:pPr>
      <w:rPr>
        <w:rFonts w:hint="default"/>
        <w:color w:val="000000"/>
        <w:position w:val="0"/>
        <w:sz w:val="24"/>
      </w:rPr>
    </w:lvl>
    <w:lvl w:ilvl="7">
      <w:start w:val="1"/>
      <w:numFmt w:val="decimal"/>
      <w:isLgl/>
      <w:suff w:val="nothing"/>
      <w:lvlText w:val="%1.%2.%3.%4.%5.%6.%7.%8."/>
      <w:lvlJc w:val="left"/>
      <w:pPr>
        <w:ind w:left="0" w:firstLine="4363"/>
      </w:pPr>
      <w:rPr>
        <w:rFonts w:hint="default"/>
        <w:color w:val="000000"/>
        <w:position w:val="0"/>
        <w:sz w:val="24"/>
      </w:rPr>
    </w:lvl>
    <w:lvl w:ilvl="8">
      <w:start w:val="1"/>
      <w:numFmt w:val="decimal"/>
      <w:isLgl/>
      <w:suff w:val="nothing"/>
      <w:lvlText w:val="%1.%2.%3.%4.%5.%6.%7.%8.%9."/>
      <w:lvlJc w:val="left"/>
      <w:pPr>
        <w:ind w:left="0" w:firstLine="4939"/>
      </w:pPr>
      <w:rPr>
        <w:rFonts w:hint="default"/>
        <w:color w:val="000000"/>
        <w:position w:val="0"/>
        <w:sz w:val="24"/>
      </w:rPr>
    </w:lvl>
  </w:abstractNum>
  <w:abstractNum w:abstractNumId="1">
    <w:nsid w:val="00000004"/>
    <w:multiLevelType w:val="singleLevel"/>
    <w:tmpl w:val="00000004"/>
    <w:lvl w:ilvl="0">
      <w:start w:val="1"/>
      <w:numFmt w:val="chineseCounting"/>
      <w:suff w:val="nothing"/>
      <w:lvlText w:val="%1、"/>
      <w:lvlJc w:val="left"/>
    </w:lvl>
  </w:abstractNum>
  <w:abstractNum w:abstractNumId="2">
    <w:nsid w:val="00C64A8F"/>
    <w:multiLevelType w:val="hybridMultilevel"/>
    <w:tmpl w:val="45204308"/>
    <w:lvl w:ilvl="0" w:tplc="A4A86A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4C7388"/>
    <w:multiLevelType w:val="singleLevel"/>
    <w:tmpl w:val="014C7388"/>
    <w:lvl w:ilvl="0">
      <w:start w:val="1"/>
      <w:numFmt w:val="bullet"/>
      <w:lvlText w:val=""/>
      <w:lvlJc w:val="left"/>
      <w:pPr>
        <w:tabs>
          <w:tab w:val="num" w:pos="425"/>
        </w:tabs>
        <w:ind w:left="425" w:hanging="425"/>
      </w:pPr>
      <w:rPr>
        <w:rFonts w:ascii="Wingdings" w:hAnsi="Wingdings" w:hint="default"/>
      </w:rPr>
    </w:lvl>
  </w:abstractNum>
  <w:abstractNum w:abstractNumId="4">
    <w:nsid w:val="06286F02"/>
    <w:multiLevelType w:val="hybridMultilevel"/>
    <w:tmpl w:val="B8865D20"/>
    <w:lvl w:ilvl="0" w:tplc="A4A86A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8A1308"/>
    <w:multiLevelType w:val="hybridMultilevel"/>
    <w:tmpl w:val="3E000A3A"/>
    <w:lvl w:ilvl="0" w:tplc="4EFA42A6">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03207B6"/>
    <w:multiLevelType w:val="hybridMultilevel"/>
    <w:tmpl w:val="7576B7A8"/>
    <w:lvl w:ilvl="0" w:tplc="D3A648F2">
      <w:start w:val="3"/>
      <w:numFmt w:val="japaneseCounting"/>
      <w:lvlText w:val="%1、"/>
      <w:lvlJc w:val="left"/>
      <w:pPr>
        <w:tabs>
          <w:tab w:val="num" w:pos="720"/>
        </w:tabs>
        <w:ind w:left="720" w:hanging="720"/>
      </w:pPr>
      <w:rPr>
        <w:rFonts w:hint="eastAsia"/>
      </w:rPr>
    </w:lvl>
    <w:lvl w:ilvl="1" w:tplc="312E3D2A">
      <w:start w:val="1"/>
      <w:numFmt w:val="japaneseCounting"/>
      <w:lvlText w:val="(%2)"/>
      <w:lvlJc w:val="left"/>
      <w:pPr>
        <w:tabs>
          <w:tab w:val="num" w:pos="1140"/>
        </w:tabs>
        <w:ind w:left="1140" w:hanging="720"/>
      </w:pPr>
      <w:rPr>
        <w:rFonts w:hint="eastAsia"/>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13BC45EC"/>
    <w:multiLevelType w:val="hybridMultilevel"/>
    <w:tmpl w:val="4A08AB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4582AEF"/>
    <w:multiLevelType w:val="hybridMultilevel"/>
    <w:tmpl w:val="BE56A06A"/>
    <w:lvl w:ilvl="0" w:tplc="A4A86A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47F6EA2"/>
    <w:multiLevelType w:val="hybridMultilevel"/>
    <w:tmpl w:val="0D3034E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49B2BF8"/>
    <w:multiLevelType w:val="hybridMultilevel"/>
    <w:tmpl w:val="70668016"/>
    <w:lvl w:ilvl="0" w:tplc="A4A86A42">
      <w:start w:val="1"/>
      <w:numFmt w:val="decimal"/>
      <w:lvlText w:val="（%1）"/>
      <w:lvlJc w:val="left"/>
      <w:pPr>
        <w:ind w:left="420" w:hanging="420"/>
      </w:pPr>
      <w:rPr>
        <w:rFonts w:hint="eastAsia"/>
      </w:rPr>
    </w:lvl>
    <w:lvl w:ilvl="1" w:tplc="74962732">
      <w:start w:val="1"/>
      <w:numFmt w:val="decimal"/>
      <w:lvlText w:val="（%2）"/>
      <w:lvlJc w:val="left"/>
      <w:pPr>
        <w:ind w:left="704" w:hanging="420"/>
      </w:pPr>
      <w:rPr>
        <w:rFonts w:hint="eastAsia"/>
        <w:lang w:val="en-US"/>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7A705E1"/>
    <w:multiLevelType w:val="hybridMultilevel"/>
    <w:tmpl w:val="C2663888"/>
    <w:lvl w:ilvl="0" w:tplc="0BC4D36E">
      <w:start w:val="3"/>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1B78032D"/>
    <w:multiLevelType w:val="multilevel"/>
    <w:tmpl w:val="1B78032D"/>
    <w:lvl w:ilvl="0">
      <w:start w:val="1"/>
      <w:numFmt w:val="decimal"/>
      <w:lvlText w:val="%1."/>
      <w:lvlJc w:val="left"/>
      <w:pPr>
        <w:tabs>
          <w:tab w:val="num" w:pos="1140"/>
        </w:tabs>
        <w:ind w:left="1140" w:hanging="6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3">
    <w:nsid w:val="1D4063D3"/>
    <w:multiLevelType w:val="hybridMultilevel"/>
    <w:tmpl w:val="1EC8408A"/>
    <w:lvl w:ilvl="0" w:tplc="0409000F">
      <w:start w:val="1"/>
      <w:numFmt w:val="decimal"/>
      <w:lvlText w:val="%1."/>
      <w:lvlJc w:val="left"/>
      <w:pPr>
        <w:ind w:left="900" w:hanging="420"/>
      </w:pPr>
      <w:rPr>
        <w:rFonts w:cs="Times New Roman" w:hint="eastAsia"/>
      </w:rPr>
    </w:lvl>
    <w:lvl w:ilvl="1" w:tplc="04090011">
      <w:start w:val="1"/>
      <w:numFmt w:val="decimal"/>
      <w:lvlText w:val="%2)"/>
      <w:lvlJc w:val="left"/>
      <w:pPr>
        <w:ind w:left="1320" w:hanging="420"/>
      </w:pPr>
      <w:rPr>
        <w:rFonts w:cs="Times New Roman"/>
      </w:rPr>
    </w:lvl>
    <w:lvl w:ilvl="2" w:tplc="04090001">
      <w:start w:val="1"/>
      <w:numFmt w:val="bullet"/>
      <w:lvlText w:val=""/>
      <w:lvlJc w:val="left"/>
      <w:pPr>
        <w:tabs>
          <w:tab w:val="num" w:pos="1740"/>
        </w:tabs>
        <w:ind w:left="1740" w:hanging="420"/>
      </w:pPr>
      <w:rPr>
        <w:rFonts w:ascii="Wingdings" w:hAnsi="Wingdings" w:hint="default"/>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1DDC2EF9"/>
    <w:multiLevelType w:val="hybridMultilevel"/>
    <w:tmpl w:val="BB7C1E36"/>
    <w:lvl w:ilvl="0" w:tplc="195C6762">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846636"/>
    <w:multiLevelType w:val="hybridMultilevel"/>
    <w:tmpl w:val="2D6E3904"/>
    <w:lvl w:ilvl="0" w:tplc="A01018D6">
      <w:start w:val="1"/>
      <w:numFmt w:val="decimal"/>
      <w:lvlText w:val="%1、"/>
      <w:lvlJc w:val="left"/>
      <w:pPr>
        <w:ind w:left="502"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3CE4517"/>
    <w:multiLevelType w:val="hybridMultilevel"/>
    <w:tmpl w:val="F3941820"/>
    <w:lvl w:ilvl="0" w:tplc="04090001">
      <w:start w:val="1"/>
      <w:numFmt w:val="bullet"/>
      <w:lvlText w:val=""/>
      <w:lvlJc w:val="left"/>
      <w:pPr>
        <w:ind w:left="1320" w:hanging="420"/>
      </w:pPr>
      <w:rPr>
        <w:rFonts w:ascii="Wingdings" w:hAnsi="Wingdings" w:hint="default"/>
      </w:rPr>
    </w:lvl>
    <w:lvl w:ilvl="1" w:tplc="04090011">
      <w:start w:val="1"/>
      <w:numFmt w:val="decimal"/>
      <w:lvlText w:val="%2)"/>
      <w:lvlJc w:val="left"/>
      <w:pPr>
        <w:ind w:left="1740" w:hanging="420"/>
      </w:pPr>
      <w:rPr>
        <w:rFonts w:hint="default"/>
      </w:rPr>
    </w:lvl>
    <w:lvl w:ilvl="2" w:tplc="04090005">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7">
    <w:nsid w:val="27C02379"/>
    <w:multiLevelType w:val="hybridMultilevel"/>
    <w:tmpl w:val="44D061E4"/>
    <w:lvl w:ilvl="0" w:tplc="A4A86A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E8847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2F551850"/>
    <w:multiLevelType w:val="singleLevel"/>
    <w:tmpl w:val="2F551850"/>
    <w:lvl w:ilvl="0">
      <w:start w:val="1"/>
      <w:numFmt w:val="bullet"/>
      <w:lvlText w:val=""/>
      <w:lvlJc w:val="left"/>
      <w:pPr>
        <w:tabs>
          <w:tab w:val="num" w:pos="425"/>
        </w:tabs>
        <w:ind w:left="425" w:hanging="425"/>
      </w:pPr>
      <w:rPr>
        <w:rFonts w:ascii="Wingdings" w:hAnsi="Wingdings" w:hint="default"/>
      </w:rPr>
    </w:lvl>
  </w:abstractNum>
  <w:abstractNum w:abstractNumId="20">
    <w:nsid w:val="32A76F0D"/>
    <w:multiLevelType w:val="hybridMultilevel"/>
    <w:tmpl w:val="356859E4"/>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34E85754"/>
    <w:multiLevelType w:val="multilevel"/>
    <w:tmpl w:val="34E8575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35997D60"/>
    <w:multiLevelType w:val="hybridMultilevel"/>
    <w:tmpl w:val="38E2C60A"/>
    <w:lvl w:ilvl="0" w:tplc="A4A86A4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AA33330"/>
    <w:multiLevelType w:val="hybridMultilevel"/>
    <w:tmpl w:val="2B9ECB06"/>
    <w:lvl w:ilvl="0" w:tplc="46BE6604">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976"/>
        </w:tabs>
        <w:ind w:left="976" w:hanging="420"/>
      </w:pPr>
    </w:lvl>
    <w:lvl w:ilvl="2" w:tplc="0409001B" w:tentative="1">
      <w:start w:val="1"/>
      <w:numFmt w:val="lowerRoman"/>
      <w:lvlText w:val="%3."/>
      <w:lvlJc w:val="righ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9" w:tentative="1">
      <w:start w:val="1"/>
      <w:numFmt w:val="lowerLetter"/>
      <w:lvlText w:val="%5)"/>
      <w:lvlJc w:val="left"/>
      <w:pPr>
        <w:tabs>
          <w:tab w:val="num" w:pos="2236"/>
        </w:tabs>
        <w:ind w:left="2236" w:hanging="420"/>
      </w:pPr>
    </w:lvl>
    <w:lvl w:ilvl="5" w:tplc="0409001B" w:tentative="1">
      <w:start w:val="1"/>
      <w:numFmt w:val="lowerRoman"/>
      <w:lvlText w:val="%6."/>
      <w:lvlJc w:val="righ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9" w:tentative="1">
      <w:start w:val="1"/>
      <w:numFmt w:val="lowerLetter"/>
      <w:lvlText w:val="%8)"/>
      <w:lvlJc w:val="left"/>
      <w:pPr>
        <w:tabs>
          <w:tab w:val="num" w:pos="3496"/>
        </w:tabs>
        <w:ind w:left="3496" w:hanging="420"/>
      </w:pPr>
    </w:lvl>
    <w:lvl w:ilvl="8" w:tplc="0409001B" w:tentative="1">
      <w:start w:val="1"/>
      <w:numFmt w:val="lowerRoman"/>
      <w:lvlText w:val="%9."/>
      <w:lvlJc w:val="right"/>
      <w:pPr>
        <w:tabs>
          <w:tab w:val="num" w:pos="3916"/>
        </w:tabs>
        <w:ind w:left="3916" w:hanging="420"/>
      </w:pPr>
    </w:lvl>
  </w:abstractNum>
  <w:abstractNum w:abstractNumId="24">
    <w:nsid w:val="3C426360"/>
    <w:multiLevelType w:val="hybridMultilevel"/>
    <w:tmpl w:val="A18ABF58"/>
    <w:lvl w:ilvl="0" w:tplc="07743DE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EEC2DA7"/>
    <w:multiLevelType w:val="hybridMultilevel"/>
    <w:tmpl w:val="3094FD56"/>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6">
    <w:nsid w:val="3F990C7F"/>
    <w:multiLevelType w:val="hybridMultilevel"/>
    <w:tmpl w:val="342C0DAE"/>
    <w:lvl w:ilvl="0" w:tplc="0409000F">
      <w:start w:val="1"/>
      <w:numFmt w:val="decimal"/>
      <w:lvlText w:val="%1."/>
      <w:lvlJc w:val="left"/>
      <w:pPr>
        <w:ind w:left="143" w:hanging="420"/>
      </w:pPr>
    </w:lvl>
    <w:lvl w:ilvl="1" w:tplc="04090019" w:tentative="1">
      <w:start w:val="1"/>
      <w:numFmt w:val="lowerLetter"/>
      <w:lvlText w:val="%2)"/>
      <w:lvlJc w:val="left"/>
      <w:pPr>
        <w:ind w:left="563" w:hanging="420"/>
      </w:pPr>
    </w:lvl>
    <w:lvl w:ilvl="2" w:tplc="0409001B" w:tentative="1">
      <w:start w:val="1"/>
      <w:numFmt w:val="lowerRoman"/>
      <w:lvlText w:val="%3."/>
      <w:lvlJc w:val="right"/>
      <w:pPr>
        <w:ind w:left="983" w:hanging="420"/>
      </w:pPr>
    </w:lvl>
    <w:lvl w:ilvl="3" w:tplc="0409000F" w:tentative="1">
      <w:start w:val="1"/>
      <w:numFmt w:val="decimal"/>
      <w:lvlText w:val="%4."/>
      <w:lvlJc w:val="left"/>
      <w:pPr>
        <w:ind w:left="1403" w:hanging="420"/>
      </w:pPr>
    </w:lvl>
    <w:lvl w:ilvl="4" w:tplc="04090019" w:tentative="1">
      <w:start w:val="1"/>
      <w:numFmt w:val="lowerLetter"/>
      <w:lvlText w:val="%5)"/>
      <w:lvlJc w:val="left"/>
      <w:pPr>
        <w:ind w:left="1823" w:hanging="420"/>
      </w:pPr>
    </w:lvl>
    <w:lvl w:ilvl="5" w:tplc="0409001B" w:tentative="1">
      <w:start w:val="1"/>
      <w:numFmt w:val="lowerRoman"/>
      <w:lvlText w:val="%6."/>
      <w:lvlJc w:val="right"/>
      <w:pPr>
        <w:ind w:left="2243" w:hanging="420"/>
      </w:pPr>
    </w:lvl>
    <w:lvl w:ilvl="6" w:tplc="0409000F" w:tentative="1">
      <w:start w:val="1"/>
      <w:numFmt w:val="decimal"/>
      <w:lvlText w:val="%7."/>
      <w:lvlJc w:val="left"/>
      <w:pPr>
        <w:ind w:left="2663" w:hanging="420"/>
      </w:pPr>
    </w:lvl>
    <w:lvl w:ilvl="7" w:tplc="04090019" w:tentative="1">
      <w:start w:val="1"/>
      <w:numFmt w:val="lowerLetter"/>
      <w:lvlText w:val="%8)"/>
      <w:lvlJc w:val="left"/>
      <w:pPr>
        <w:ind w:left="3083" w:hanging="420"/>
      </w:pPr>
    </w:lvl>
    <w:lvl w:ilvl="8" w:tplc="0409001B" w:tentative="1">
      <w:start w:val="1"/>
      <w:numFmt w:val="lowerRoman"/>
      <w:lvlText w:val="%9."/>
      <w:lvlJc w:val="right"/>
      <w:pPr>
        <w:ind w:left="3503" w:hanging="420"/>
      </w:pPr>
    </w:lvl>
  </w:abstractNum>
  <w:abstractNum w:abstractNumId="27">
    <w:nsid w:val="41CC7815"/>
    <w:multiLevelType w:val="hybridMultilevel"/>
    <w:tmpl w:val="448AB51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8">
    <w:nsid w:val="437236CF"/>
    <w:multiLevelType w:val="hybridMultilevel"/>
    <w:tmpl w:val="E662EA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43B3D8C"/>
    <w:multiLevelType w:val="hybridMultilevel"/>
    <w:tmpl w:val="D46E2A24"/>
    <w:lvl w:ilvl="0" w:tplc="A4A86A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6E92754"/>
    <w:multiLevelType w:val="hybridMultilevel"/>
    <w:tmpl w:val="61CEA422"/>
    <w:lvl w:ilvl="0" w:tplc="9954BF3E">
      <w:start w:val="1"/>
      <w:numFmt w:val="japaneseCounting"/>
      <w:lvlText w:val="%1、"/>
      <w:lvlJc w:val="left"/>
      <w:pPr>
        <w:tabs>
          <w:tab w:val="num" w:pos="720"/>
        </w:tabs>
        <w:ind w:left="720" w:hanging="720"/>
      </w:pPr>
      <w:rPr>
        <w:rFonts w:hAnsi="宋体"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1">
    <w:nsid w:val="47D1532F"/>
    <w:multiLevelType w:val="hybridMultilevel"/>
    <w:tmpl w:val="1D12A484"/>
    <w:lvl w:ilvl="0" w:tplc="A4A86A42">
      <w:start w:val="1"/>
      <w:numFmt w:val="decimal"/>
      <w:lvlText w:val="（%1）"/>
      <w:lvlJc w:val="left"/>
      <w:pPr>
        <w:ind w:left="420" w:hanging="420"/>
      </w:pPr>
      <w:rPr>
        <w:rFonts w:hint="eastAsia"/>
      </w:rPr>
    </w:lvl>
    <w:lvl w:ilvl="1" w:tplc="C4B0405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D946FDE"/>
    <w:multiLevelType w:val="hybridMultilevel"/>
    <w:tmpl w:val="FDAAF3C8"/>
    <w:lvl w:ilvl="0" w:tplc="04090009">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nsid w:val="526C496C"/>
    <w:multiLevelType w:val="hybridMultilevel"/>
    <w:tmpl w:val="EDE85F3E"/>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4">
    <w:nsid w:val="532A3CBC"/>
    <w:multiLevelType w:val="hybridMultilevel"/>
    <w:tmpl w:val="58ECC9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69264D5"/>
    <w:multiLevelType w:val="hybridMultilevel"/>
    <w:tmpl w:val="965489C4"/>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6">
    <w:nsid w:val="58B27AD9"/>
    <w:multiLevelType w:val="hybridMultilevel"/>
    <w:tmpl w:val="4A7851DC"/>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7">
    <w:nsid w:val="5A802782"/>
    <w:multiLevelType w:val="hybridMultilevel"/>
    <w:tmpl w:val="DC540C78"/>
    <w:lvl w:ilvl="0" w:tplc="91DABDC8">
      <w:start w:val="1"/>
      <w:numFmt w:val="bullet"/>
      <w:lvlText w:val=""/>
      <w:lvlJc w:val="left"/>
      <w:pPr>
        <w:tabs>
          <w:tab w:val="num" w:pos="960"/>
        </w:tabs>
        <w:ind w:left="960" w:hanging="420"/>
      </w:pPr>
      <w:rPr>
        <w:rFonts w:ascii="Wingdings" w:hAnsi="Wingdings" w:hint="default"/>
      </w:rPr>
    </w:lvl>
    <w:lvl w:ilvl="1" w:tplc="04090019">
      <w:start w:val="1"/>
      <w:numFmt w:val="bullet"/>
      <w:lvlText w:val=""/>
      <w:lvlJc w:val="left"/>
      <w:pPr>
        <w:tabs>
          <w:tab w:val="num" w:pos="1380"/>
        </w:tabs>
        <w:ind w:left="1380" w:hanging="420"/>
      </w:pPr>
      <w:rPr>
        <w:rFonts w:ascii="Wingdings" w:hAnsi="Wingdings" w:hint="default"/>
      </w:rPr>
    </w:lvl>
    <w:lvl w:ilvl="2" w:tplc="0409001B" w:tentative="1">
      <w:start w:val="1"/>
      <w:numFmt w:val="bullet"/>
      <w:lvlText w:val=""/>
      <w:lvlJc w:val="left"/>
      <w:pPr>
        <w:tabs>
          <w:tab w:val="num" w:pos="1800"/>
        </w:tabs>
        <w:ind w:left="1800" w:hanging="420"/>
      </w:pPr>
      <w:rPr>
        <w:rFonts w:ascii="Wingdings" w:hAnsi="Wingdings" w:hint="default"/>
      </w:rPr>
    </w:lvl>
    <w:lvl w:ilvl="3" w:tplc="0409000F" w:tentative="1">
      <w:start w:val="1"/>
      <w:numFmt w:val="bullet"/>
      <w:lvlText w:val=""/>
      <w:lvlJc w:val="left"/>
      <w:pPr>
        <w:tabs>
          <w:tab w:val="num" w:pos="2220"/>
        </w:tabs>
        <w:ind w:left="2220" w:hanging="420"/>
      </w:pPr>
      <w:rPr>
        <w:rFonts w:ascii="Wingdings" w:hAnsi="Wingdings" w:hint="default"/>
      </w:rPr>
    </w:lvl>
    <w:lvl w:ilvl="4" w:tplc="04090019" w:tentative="1">
      <w:start w:val="1"/>
      <w:numFmt w:val="bullet"/>
      <w:lvlText w:val=""/>
      <w:lvlJc w:val="left"/>
      <w:pPr>
        <w:tabs>
          <w:tab w:val="num" w:pos="2640"/>
        </w:tabs>
        <w:ind w:left="2640" w:hanging="420"/>
      </w:pPr>
      <w:rPr>
        <w:rFonts w:ascii="Wingdings" w:hAnsi="Wingdings" w:hint="default"/>
      </w:rPr>
    </w:lvl>
    <w:lvl w:ilvl="5" w:tplc="0409001B" w:tentative="1">
      <w:start w:val="1"/>
      <w:numFmt w:val="bullet"/>
      <w:lvlText w:val=""/>
      <w:lvlJc w:val="left"/>
      <w:pPr>
        <w:tabs>
          <w:tab w:val="num" w:pos="3060"/>
        </w:tabs>
        <w:ind w:left="3060" w:hanging="420"/>
      </w:pPr>
      <w:rPr>
        <w:rFonts w:ascii="Wingdings" w:hAnsi="Wingdings" w:hint="default"/>
      </w:rPr>
    </w:lvl>
    <w:lvl w:ilvl="6" w:tplc="0409000F" w:tentative="1">
      <w:start w:val="1"/>
      <w:numFmt w:val="bullet"/>
      <w:lvlText w:val=""/>
      <w:lvlJc w:val="left"/>
      <w:pPr>
        <w:tabs>
          <w:tab w:val="num" w:pos="3480"/>
        </w:tabs>
        <w:ind w:left="3480" w:hanging="420"/>
      </w:pPr>
      <w:rPr>
        <w:rFonts w:ascii="Wingdings" w:hAnsi="Wingdings" w:hint="default"/>
      </w:rPr>
    </w:lvl>
    <w:lvl w:ilvl="7" w:tplc="04090019" w:tentative="1">
      <w:start w:val="1"/>
      <w:numFmt w:val="bullet"/>
      <w:lvlText w:val=""/>
      <w:lvlJc w:val="left"/>
      <w:pPr>
        <w:tabs>
          <w:tab w:val="num" w:pos="3900"/>
        </w:tabs>
        <w:ind w:left="3900" w:hanging="420"/>
      </w:pPr>
      <w:rPr>
        <w:rFonts w:ascii="Wingdings" w:hAnsi="Wingdings" w:hint="default"/>
      </w:rPr>
    </w:lvl>
    <w:lvl w:ilvl="8" w:tplc="0409001B" w:tentative="1">
      <w:start w:val="1"/>
      <w:numFmt w:val="bullet"/>
      <w:lvlText w:val=""/>
      <w:lvlJc w:val="left"/>
      <w:pPr>
        <w:tabs>
          <w:tab w:val="num" w:pos="4320"/>
        </w:tabs>
        <w:ind w:left="4320" w:hanging="420"/>
      </w:pPr>
      <w:rPr>
        <w:rFonts w:ascii="Wingdings" w:hAnsi="Wingdings" w:hint="default"/>
      </w:rPr>
    </w:lvl>
  </w:abstractNum>
  <w:abstractNum w:abstractNumId="38">
    <w:nsid w:val="5F672FD8"/>
    <w:multiLevelType w:val="hybridMultilevel"/>
    <w:tmpl w:val="7A882F64"/>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9">
    <w:nsid w:val="68A71EA7"/>
    <w:multiLevelType w:val="hybridMultilevel"/>
    <w:tmpl w:val="F698BC8A"/>
    <w:lvl w:ilvl="0" w:tplc="3D02E5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A905AD1"/>
    <w:multiLevelType w:val="multilevel"/>
    <w:tmpl w:val="6A905AD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nsid w:val="6C1C3D0F"/>
    <w:multiLevelType w:val="singleLevel"/>
    <w:tmpl w:val="6C1C3D0F"/>
    <w:lvl w:ilvl="0">
      <w:start w:val="1"/>
      <w:numFmt w:val="bullet"/>
      <w:lvlText w:val=""/>
      <w:lvlJc w:val="left"/>
      <w:pPr>
        <w:tabs>
          <w:tab w:val="num" w:pos="425"/>
        </w:tabs>
        <w:ind w:left="425" w:hanging="425"/>
      </w:pPr>
      <w:rPr>
        <w:rFonts w:ascii="Wingdings" w:hAnsi="Wingdings" w:hint="default"/>
      </w:rPr>
    </w:lvl>
  </w:abstractNum>
  <w:abstractNum w:abstractNumId="42">
    <w:nsid w:val="6C455749"/>
    <w:multiLevelType w:val="hybridMultilevel"/>
    <w:tmpl w:val="07D26BEA"/>
    <w:lvl w:ilvl="0" w:tplc="07743DE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E174801"/>
    <w:multiLevelType w:val="hybridMultilevel"/>
    <w:tmpl w:val="2B3056DA"/>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4">
    <w:nsid w:val="71B91302"/>
    <w:multiLevelType w:val="hybridMultilevel"/>
    <w:tmpl w:val="FD3A2340"/>
    <w:lvl w:ilvl="0" w:tplc="3F367F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26E40F6"/>
    <w:multiLevelType w:val="hybridMultilevel"/>
    <w:tmpl w:val="B0D0C70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6">
    <w:nsid w:val="755D44C7"/>
    <w:multiLevelType w:val="hybridMultilevel"/>
    <w:tmpl w:val="917245D2"/>
    <w:lvl w:ilvl="0" w:tplc="A4A86A4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91904CE"/>
    <w:multiLevelType w:val="hybridMultilevel"/>
    <w:tmpl w:val="0EF2C2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8">
    <w:nsid w:val="7D9B772C"/>
    <w:multiLevelType w:val="hybridMultilevel"/>
    <w:tmpl w:val="6536571C"/>
    <w:lvl w:ilvl="0" w:tplc="FFFFFFFF">
      <w:start w:val="1"/>
      <w:numFmt w:val="bullet"/>
      <w:lvlText w:val=""/>
      <w:lvlJc w:val="left"/>
      <w:pPr>
        <w:tabs>
          <w:tab w:val="num" w:pos="702"/>
        </w:tabs>
        <w:ind w:left="702" w:hanging="282"/>
      </w:pPr>
      <w:rPr>
        <w:rFonts w:ascii="Wingdings" w:hAnsi="Wingdings" w:hint="default"/>
        <w:sz w:val="24"/>
      </w:rPr>
    </w:lvl>
    <w:lvl w:ilvl="1" w:tplc="FFFFFFFF" w:tentative="1">
      <w:start w:val="1"/>
      <w:numFmt w:val="bullet"/>
      <w:lvlText w:val=""/>
      <w:lvlJc w:val="left"/>
      <w:pPr>
        <w:tabs>
          <w:tab w:val="num" w:pos="181"/>
        </w:tabs>
        <w:ind w:left="181" w:hanging="420"/>
      </w:pPr>
      <w:rPr>
        <w:rFonts w:ascii="Wingdings" w:hAnsi="Wingdings" w:hint="default"/>
      </w:rPr>
    </w:lvl>
    <w:lvl w:ilvl="2" w:tplc="FFFFFFFF" w:tentative="1">
      <w:start w:val="1"/>
      <w:numFmt w:val="bullet"/>
      <w:lvlText w:val=""/>
      <w:lvlJc w:val="left"/>
      <w:pPr>
        <w:tabs>
          <w:tab w:val="num" w:pos="601"/>
        </w:tabs>
        <w:ind w:left="601" w:hanging="420"/>
      </w:pPr>
      <w:rPr>
        <w:rFonts w:ascii="Wingdings" w:hAnsi="Wingdings" w:hint="default"/>
      </w:rPr>
    </w:lvl>
    <w:lvl w:ilvl="3" w:tplc="FFFFFFFF" w:tentative="1">
      <w:start w:val="1"/>
      <w:numFmt w:val="bullet"/>
      <w:lvlText w:val=""/>
      <w:lvlJc w:val="left"/>
      <w:pPr>
        <w:tabs>
          <w:tab w:val="num" w:pos="1021"/>
        </w:tabs>
        <w:ind w:left="1021" w:hanging="420"/>
      </w:pPr>
      <w:rPr>
        <w:rFonts w:ascii="Wingdings" w:hAnsi="Wingdings" w:hint="default"/>
      </w:rPr>
    </w:lvl>
    <w:lvl w:ilvl="4" w:tplc="FFFFFFFF" w:tentative="1">
      <w:start w:val="1"/>
      <w:numFmt w:val="bullet"/>
      <w:lvlText w:val=""/>
      <w:lvlJc w:val="left"/>
      <w:pPr>
        <w:tabs>
          <w:tab w:val="num" w:pos="1441"/>
        </w:tabs>
        <w:ind w:left="1441" w:hanging="420"/>
      </w:pPr>
      <w:rPr>
        <w:rFonts w:ascii="Wingdings" w:hAnsi="Wingdings" w:hint="default"/>
      </w:rPr>
    </w:lvl>
    <w:lvl w:ilvl="5" w:tplc="FFFFFFFF" w:tentative="1">
      <w:start w:val="1"/>
      <w:numFmt w:val="bullet"/>
      <w:lvlText w:val=""/>
      <w:lvlJc w:val="left"/>
      <w:pPr>
        <w:tabs>
          <w:tab w:val="num" w:pos="1861"/>
        </w:tabs>
        <w:ind w:left="1861" w:hanging="420"/>
      </w:pPr>
      <w:rPr>
        <w:rFonts w:ascii="Wingdings" w:hAnsi="Wingdings" w:hint="default"/>
      </w:rPr>
    </w:lvl>
    <w:lvl w:ilvl="6" w:tplc="FFFFFFFF" w:tentative="1">
      <w:start w:val="1"/>
      <w:numFmt w:val="bullet"/>
      <w:lvlText w:val=""/>
      <w:lvlJc w:val="left"/>
      <w:pPr>
        <w:tabs>
          <w:tab w:val="num" w:pos="2281"/>
        </w:tabs>
        <w:ind w:left="2281" w:hanging="420"/>
      </w:pPr>
      <w:rPr>
        <w:rFonts w:ascii="Wingdings" w:hAnsi="Wingdings" w:hint="default"/>
      </w:rPr>
    </w:lvl>
    <w:lvl w:ilvl="7" w:tplc="FFFFFFFF" w:tentative="1">
      <w:start w:val="1"/>
      <w:numFmt w:val="bullet"/>
      <w:lvlText w:val=""/>
      <w:lvlJc w:val="left"/>
      <w:pPr>
        <w:tabs>
          <w:tab w:val="num" w:pos="2701"/>
        </w:tabs>
        <w:ind w:left="2701" w:hanging="420"/>
      </w:pPr>
      <w:rPr>
        <w:rFonts w:ascii="Wingdings" w:hAnsi="Wingdings" w:hint="default"/>
      </w:rPr>
    </w:lvl>
    <w:lvl w:ilvl="8" w:tplc="FFFFFFFF" w:tentative="1">
      <w:start w:val="1"/>
      <w:numFmt w:val="bullet"/>
      <w:lvlText w:val=""/>
      <w:lvlJc w:val="left"/>
      <w:pPr>
        <w:tabs>
          <w:tab w:val="num" w:pos="3121"/>
        </w:tabs>
        <w:ind w:left="3121" w:hanging="420"/>
      </w:pPr>
      <w:rPr>
        <w:rFonts w:ascii="Wingdings" w:hAnsi="Wingdings" w:hint="default"/>
      </w:rPr>
    </w:lvl>
  </w:abstractNum>
  <w:num w:numId="1">
    <w:abstractNumId w:val="48"/>
  </w:num>
  <w:num w:numId="2">
    <w:abstractNumId w:val="23"/>
  </w:num>
  <w:num w:numId="3">
    <w:abstractNumId w:val="30"/>
  </w:num>
  <w:num w:numId="4">
    <w:abstractNumId w:val="6"/>
  </w:num>
  <w:num w:numId="5">
    <w:abstractNumId w:val="21"/>
  </w:num>
  <w:num w:numId="6">
    <w:abstractNumId w:val="12"/>
  </w:num>
  <w:num w:numId="7">
    <w:abstractNumId w:val="3"/>
  </w:num>
  <w:num w:numId="8">
    <w:abstractNumId w:val="41"/>
  </w:num>
  <w:num w:numId="9">
    <w:abstractNumId w:val="19"/>
  </w:num>
  <w:num w:numId="10">
    <w:abstractNumId w:val="40"/>
  </w:num>
  <w:num w:numId="11">
    <w:abstractNumId w:val="18"/>
  </w:num>
  <w:num w:numId="12">
    <w:abstractNumId w:val="24"/>
  </w:num>
  <w:num w:numId="13">
    <w:abstractNumId w:val="37"/>
  </w:num>
  <w:num w:numId="14">
    <w:abstractNumId w:val="32"/>
  </w:num>
  <w:num w:numId="15">
    <w:abstractNumId w:val="35"/>
  </w:num>
  <w:num w:numId="16">
    <w:abstractNumId w:val="1"/>
  </w:num>
  <w:num w:numId="17">
    <w:abstractNumId w:val="27"/>
  </w:num>
  <w:num w:numId="18">
    <w:abstractNumId w:val="45"/>
  </w:num>
  <w:num w:numId="19">
    <w:abstractNumId w:val="47"/>
  </w:num>
  <w:num w:numId="20">
    <w:abstractNumId w:val="0"/>
  </w:num>
  <w:num w:numId="21">
    <w:abstractNumId w:val="44"/>
  </w:num>
  <w:num w:numId="22">
    <w:abstractNumId w:val="9"/>
  </w:num>
  <w:num w:numId="23">
    <w:abstractNumId w:val="7"/>
  </w:num>
  <w:num w:numId="24">
    <w:abstractNumId w:val="33"/>
  </w:num>
  <w:num w:numId="25">
    <w:abstractNumId w:val="36"/>
  </w:num>
  <w:num w:numId="26">
    <w:abstractNumId w:val="25"/>
  </w:num>
  <w:num w:numId="27">
    <w:abstractNumId w:val="38"/>
  </w:num>
  <w:num w:numId="28">
    <w:abstractNumId w:val="20"/>
  </w:num>
  <w:num w:numId="29">
    <w:abstractNumId w:val="4"/>
  </w:num>
  <w:num w:numId="30">
    <w:abstractNumId w:val="13"/>
  </w:num>
  <w:num w:numId="31">
    <w:abstractNumId w:val="5"/>
  </w:num>
  <w:num w:numId="32">
    <w:abstractNumId w:val="43"/>
  </w:num>
  <w:num w:numId="33">
    <w:abstractNumId w:val="16"/>
  </w:num>
  <w:num w:numId="34">
    <w:abstractNumId w:val="42"/>
  </w:num>
  <w:num w:numId="35">
    <w:abstractNumId w:val="39"/>
  </w:num>
  <w:num w:numId="36">
    <w:abstractNumId w:val="29"/>
  </w:num>
  <w:num w:numId="37">
    <w:abstractNumId w:val="46"/>
  </w:num>
  <w:num w:numId="38">
    <w:abstractNumId w:val="17"/>
  </w:num>
  <w:num w:numId="39">
    <w:abstractNumId w:val="2"/>
  </w:num>
  <w:num w:numId="40">
    <w:abstractNumId w:val="8"/>
  </w:num>
  <w:num w:numId="41">
    <w:abstractNumId w:val="28"/>
  </w:num>
  <w:num w:numId="42">
    <w:abstractNumId w:val="31"/>
  </w:num>
  <w:num w:numId="43">
    <w:abstractNumId w:val="22"/>
  </w:num>
  <w:num w:numId="44">
    <w:abstractNumId w:val="10"/>
  </w:num>
  <w:num w:numId="45">
    <w:abstractNumId w:val="26"/>
  </w:num>
  <w:num w:numId="46">
    <w:abstractNumId w:val="14"/>
  </w:num>
  <w:num w:numId="47">
    <w:abstractNumId w:val="15"/>
  </w:num>
  <w:num w:numId="48">
    <w:abstractNumId w:val="11"/>
  </w:num>
  <w:num w:numId="49">
    <w:abstractNumId w:val="3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0FE6"/>
    <w:rsid w:val="00002DFD"/>
    <w:rsid w:val="00004F63"/>
    <w:rsid w:val="0000545A"/>
    <w:rsid w:val="00006AEA"/>
    <w:rsid w:val="00007BF1"/>
    <w:rsid w:val="00007CC7"/>
    <w:rsid w:val="00010C55"/>
    <w:rsid w:val="00014330"/>
    <w:rsid w:val="00014F74"/>
    <w:rsid w:val="00020035"/>
    <w:rsid w:val="00020F67"/>
    <w:rsid w:val="000215D4"/>
    <w:rsid w:val="00022171"/>
    <w:rsid w:val="00023F5B"/>
    <w:rsid w:val="000245DA"/>
    <w:rsid w:val="00024EFD"/>
    <w:rsid w:val="0002637B"/>
    <w:rsid w:val="00026656"/>
    <w:rsid w:val="00026CDE"/>
    <w:rsid w:val="00031A8E"/>
    <w:rsid w:val="000341FE"/>
    <w:rsid w:val="00036960"/>
    <w:rsid w:val="000416F3"/>
    <w:rsid w:val="00041918"/>
    <w:rsid w:val="000425FC"/>
    <w:rsid w:val="00045B8E"/>
    <w:rsid w:val="00047693"/>
    <w:rsid w:val="00047DF5"/>
    <w:rsid w:val="00050282"/>
    <w:rsid w:val="000518CB"/>
    <w:rsid w:val="00055204"/>
    <w:rsid w:val="00057085"/>
    <w:rsid w:val="00057567"/>
    <w:rsid w:val="00057AB3"/>
    <w:rsid w:val="00060043"/>
    <w:rsid w:val="00061EFE"/>
    <w:rsid w:val="00067030"/>
    <w:rsid w:val="00070E73"/>
    <w:rsid w:val="000769AB"/>
    <w:rsid w:val="00077F63"/>
    <w:rsid w:val="000800CF"/>
    <w:rsid w:val="00081D41"/>
    <w:rsid w:val="00082192"/>
    <w:rsid w:val="000823F7"/>
    <w:rsid w:val="00082B7D"/>
    <w:rsid w:val="000851C9"/>
    <w:rsid w:val="000851E2"/>
    <w:rsid w:val="00087A93"/>
    <w:rsid w:val="000903B3"/>
    <w:rsid w:val="0009059C"/>
    <w:rsid w:val="000917AD"/>
    <w:rsid w:val="000947FC"/>
    <w:rsid w:val="00095CA3"/>
    <w:rsid w:val="00096353"/>
    <w:rsid w:val="000A220A"/>
    <w:rsid w:val="000A31F6"/>
    <w:rsid w:val="000A44CB"/>
    <w:rsid w:val="000A56E2"/>
    <w:rsid w:val="000A5847"/>
    <w:rsid w:val="000A629B"/>
    <w:rsid w:val="000A6DC1"/>
    <w:rsid w:val="000A7AA4"/>
    <w:rsid w:val="000B0EEB"/>
    <w:rsid w:val="000B11EA"/>
    <w:rsid w:val="000B2B02"/>
    <w:rsid w:val="000B511B"/>
    <w:rsid w:val="000B55FB"/>
    <w:rsid w:val="000C0C25"/>
    <w:rsid w:val="000C2042"/>
    <w:rsid w:val="000C2906"/>
    <w:rsid w:val="000C47B9"/>
    <w:rsid w:val="000C4B67"/>
    <w:rsid w:val="000C4FD9"/>
    <w:rsid w:val="000C5E53"/>
    <w:rsid w:val="000C5F3A"/>
    <w:rsid w:val="000C66F9"/>
    <w:rsid w:val="000C7BCF"/>
    <w:rsid w:val="000D13D1"/>
    <w:rsid w:val="000D76BF"/>
    <w:rsid w:val="000E08BF"/>
    <w:rsid w:val="000E1A22"/>
    <w:rsid w:val="000E234E"/>
    <w:rsid w:val="000E2A51"/>
    <w:rsid w:val="000E400E"/>
    <w:rsid w:val="000E450B"/>
    <w:rsid w:val="000E47F2"/>
    <w:rsid w:val="000E6FEB"/>
    <w:rsid w:val="000E74F9"/>
    <w:rsid w:val="000E7F9E"/>
    <w:rsid w:val="000F18D6"/>
    <w:rsid w:val="000F35BB"/>
    <w:rsid w:val="000F3811"/>
    <w:rsid w:val="000F4C40"/>
    <w:rsid w:val="000F4EA6"/>
    <w:rsid w:val="000F6C42"/>
    <w:rsid w:val="000F7BFE"/>
    <w:rsid w:val="00102710"/>
    <w:rsid w:val="00102B9E"/>
    <w:rsid w:val="00106D8C"/>
    <w:rsid w:val="00106E5A"/>
    <w:rsid w:val="00107D70"/>
    <w:rsid w:val="00107E44"/>
    <w:rsid w:val="0011051D"/>
    <w:rsid w:val="001124A6"/>
    <w:rsid w:val="0011522B"/>
    <w:rsid w:val="00120C76"/>
    <w:rsid w:val="00123CA9"/>
    <w:rsid w:val="001270A8"/>
    <w:rsid w:val="001272AD"/>
    <w:rsid w:val="0012772C"/>
    <w:rsid w:val="00130B30"/>
    <w:rsid w:val="00132A48"/>
    <w:rsid w:val="001333ED"/>
    <w:rsid w:val="00134AA1"/>
    <w:rsid w:val="001360DC"/>
    <w:rsid w:val="00136ABE"/>
    <w:rsid w:val="001429A6"/>
    <w:rsid w:val="00146D66"/>
    <w:rsid w:val="00150D51"/>
    <w:rsid w:val="001514F3"/>
    <w:rsid w:val="001540D4"/>
    <w:rsid w:val="00155BCD"/>
    <w:rsid w:val="001576F0"/>
    <w:rsid w:val="00161FFC"/>
    <w:rsid w:val="0016289B"/>
    <w:rsid w:val="00164ABE"/>
    <w:rsid w:val="00165A2C"/>
    <w:rsid w:val="00166D6C"/>
    <w:rsid w:val="00167474"/>
    <w:rsid w:val="0017508F"/>
    <w:rsid w:val="00176296"/>
    <w:rsid w:val="00176885"/>
    <w:rsid w:val="00177D45"/>
    <w:rsid w:val="00183344"/>
    <w:rsid w:val="00183713"/>
    <w:rsid w:val="00184CAC"/>
    <w:rsid w:val="001903F7"/>
    <w:rsid w:val="00190F03"/>
    <w:rsid w:val="00193B80"/>
    <w:rsid w:val="00195F7D"/>
    <w:rsid w:val="001A06E7"/>
    <w:rsid w:val="001A4DA5"/>
    <w:rsid w:val="001B16F1"/>
    <w:rsid w:val="001B17D8"/>
    <w:rsid w:val="001B21CA"/>
    <w:rsid w:val="001B2670"/>
    <w:rsid w:val="001B7317"/>
    <w:rsid w:val="001C0EF8"/>
    <w:rsid w:val="001C2DEF"/>
    <w:rsid w:val="001C347C"/>
    <w:rsid w:val="001C59B5"/>
    <w:rsid w:val="001C6824"/>
    <w:rsid w:val="001C6A11"/>
    <w:rsid w:val="001C6CA3"/>
    <w:rsid w:val="001D2E4D"/>
    <w:rsid w:val="001D5318"/>
    <w:rsid w:val="001D5729"/>
    <w:rsid w:val="001D6510"/>
    <w:rsid w:val="001D72EB"/>
    <w:rsid w:val="001E3044"/>
    <w:rsid w:val="001E3BDF"/>
    <w:rsid w:val="001E764E"/>
    <w:rsid w:val="001F698C"/>
    <w:rsid w:val="00200A8E"/>
    <w:rsid w:val="00200B44"/>
    <w:rsid w:val="00203206"/>
    <w:rsid w:val="00203E75"/>
    <w:rsid w:val="002110A5"/>
    <w:rsid w:val="00213915"/>
    <w:rsid w:val="0021512E"/>
    <w:rsid w:val="002222B6"/>
    <w:rsid w:val="00226DF7"/>
    <w:rsid w:val="002321F4"/>
    <w:rsid w:val="00234E8F"/>
    <w:rsid w:val="00240AAC"/>
    <w:rsid w:val="00242A3A"/>
    <w:rsid w:val="002433E1"/>
    <w:rsid w:val="00243A48"/>
    <w:rsid w:val="00244C48"/>
    <w:rsid w:val="00245995"/>
    <w:rsid w:val="002469D0"/>
    <w:rsid w:val="00247865"/>
    <w:rsid w:val="002531CF"/>
    <w:rsid w:val="00253E51"/>
    <w:rsid w:val="00260303"/>
    <w:rsid w:val="00262961"/>
    <w:rsid w:val="002632A7"/>
    <w:rsid w:val="002642B6"/>
    <w:rsid w:val="00264933"/>
    <w:rsid w:val="00265DBA"/>
    <w:rsid w:val="002662A5"/>
    <w:rsid w:val="002717C3"/>
    <w:rsid w:val="002738C5"/>
    <w:rsid w:val="00277E3B"/>
    <w:rsid w:val="002808A8"/>
    <w:rsid w:val="00281B98"/>
    <w:rsid w:val="00283D42"/>
    <w:rsid w:val="002855B6"/>
    <w:rsid w:val="0028670B"/>
    <w:rsid w:val="0029119B"/>
    <w:rsid w:val="00292DF0"/>
    <w:rsid w:val="00293140"/>
    <w:rsid w:val="00295A13"/>
    <w:rsid w:val="002963AF"/>
    <w:rsid w:val="00296423"/>
    <w:rsid w:val="002A0CFD"/>
    <w:rsid w:val="002A22BC"/>
    <w:rsid w:val="002A3301"/>
    <w:rsid w:val="002A683D"/>
    <w:rsid w:val="002B091E"/>
    <w:rsid w:val="002B108B"/>
    <w:rsid w:val="002B1C33"/>
    <w:rsid w:val="002B1F58"/>
    <w:rsid w:val="002B490D"/>
    <w:rsid w:val="002B6924"/>
    <w:rsid w:val="002C000A"/>
    <w:rsid w:val="002C1684"/>
    <w:rsid w:val="002C243F"/>
    <w:rsid w:val="002C3DD6"/>
    <w:rsid w:val="002C54AB"/>
    <w:rsid w:val="002D16FD"/>
    <w:rsid w:val="002D2B44"/>
    <w:rsid w:val="002D4845"/>
    <w:rsid w:val="002D60E9"/>
    <w:rsid w:val="002D653F"/>
    <w:rsid w:val="002E0516"/>
    <w:rsid w:val="002E0554"/>
    <w:rsid w:val="002E08C1"/>
    <w:rsid w:val="002E0947"/>
    <w:rsid w:val="002E2763"/>
    <w:rsid w:val="002E39DA"/>
    <w:rsid w:val="002E3E42"/>
    <w:rsid w:val="002F3E89"/>
    <w:rsid w:val="002F573F"/>
    <w:rsid w:val="002F71D0"/>
    <w:rsid w:val="002F7BBB"/>
    <w:rsid w:val="002F7EDE"/>
    <w:rsid w:val="00300819"/>
    <w:rsid w:val="003013FB"/>
    <w:rsid w:val="00303886"/>
    <w:rsid w:val="00303C89"/>
    <w:rsid w:val="003041CC"/>
    <w:rsid w:val="00305D19"/>
    <w:rsid w:val="003071AB"/>
    <w:rsid w:val="00310A96"/>
    <w:rsid w:val="00312F24"/>
    <w:rsid w:val="00313A73"/>
    <w:rsid w:val="00320FF0"/>
    <w:rsid w:val="00321373"/>
    <w:rsid w:val="00322C44"/>
    <w:rsid w:val="00323AAB"/>
    <w:rsid w:val="0032415C"/>
    <w:rsid w:val="00326157"/>
    <w:rsid w:val="00327AC9"/>
    <w:rsid w:val="0033059F"/>
    <w:rsid w:val="003314B9"/>
    <w:rsid w:val="00337A52"/>
    <w:rsid w:val="003411C3"/>
    <w:rsid w:val="00341760"/>
    <w:rsid w:val="00342130"/>
    <w:rsid w:val="00342CD5"/>
    <w:rsid w:val="00344475"/>
    <w:rsid w:val="0034714C"/>
    <w:rsid w:val="0035147F"/>
    <w:rsid w:val="00351F0E"/>
    <w:rsid w:val="0035365F"/>
    <w:rsid w:val="00355135"/>
    <w:rsid w:val="00360804"/>
    <w:rsid w:val="00366F80"/>
    <w:rsid w:val="003708EB"/>
    <w:rsid w:val="00370FE6"/>
    <w:rsid w:val="00371783"/>
    <w:rsid w:val="0037233B"/>
    <w:rsid w:val="00372796"/>
    <w:rsid w:val="00373124"/>
    <w:rsid w:val="003734F5"/>
    <w:rsid w:val="00374414"/>
    <w:rsid w:val="00374466"/>
    <w:rsid w:val="00374C4A"/>
    <w:rsid w:val="00376F27"/>
    <w:rsid w:val="00380E14"/>
    <w:rsid w:val="00383705"/>
    <w:rsid w:val="00387747"/>
    <w:rsid w:val="0039120B"/>
    <w:rsid w:val="00393663"/>
    <w:rsid w:val="00394B74"/>
    <w:rsid w:val="003952FC"/>
    <w:rsid w:val="0039566B"/>
    <w:rsid w:val="0039570D"/>
    <w:rsid w:val="003A12C2"/>
    <w:rsid w:val="003A1560"/>
    <w:rsid w:val="003A26BB"/>
    <w:rsid w:val="003A3B35"/>
    <w:rsid w:val="003A536C"/>
    <w:rsid w:val="003B033D"/>
    <w:rsid w:val="003B2DD3"/>
    <w:rsid w:val="003C2042"/>
    <w:rsid w:val="003C2757"/>
    <w:rsid w:val="003C379E"/>
    <w:rsid w:val="003C6734"/>
    <w:rsid w:val="003C6D4B"/>
    <w:rsid w:val="003C7061"/>
    <w:rsid w:val="003C7E53"/>
    <w:rsid w:val="003D0386"/>
    <w:rsid w:val="003D0388"/>
    <w:rsid w:val="003D14DC"/>
    <w:rsid w:val="003D203F"/>
    <w:rsid w:val="003D27F9"/>
    <w:rsid w:val="003D338B"/>
    <w:rsid w:val="003E1440"/>
    <w:rsid w:val="003E226F"/>
    <w:rsid w:val="003E28EA"/>
    <w:rsid w:val="003E2A21"/>
    <w:rsid w:val="003E355F"/>
    <w:rsid w:val="003E40EC"/>
    <w:rsid w:val="003E448F"/>
    <w:rsid w:val="003E5464"/>
    <w:rsid w:val="003E7DF8"/>
    <w:rsid w:val="003F00C2"/>
    <w:rsid w:val="003F0AF7"/>
    <w:rsid w:val="003F16CC"/>
    <w:rsid w:val="003F3519"/>
    <w:rsid w:val="003F6A60"/>
    <w:rsid w:val="004001DE"/>
    <w:rsid w:val="0040052E"/>
    <w:rsid w:val="00400593"/>
    <w:rsid w:val="004037F6"/>
    <w:rsid w:val="00403B32"/>
    <w:rsid w:val="00404976"/>
    <w:rsid w:val="00413D51"/>
    <w:rsid w:val="00414399"/>
    <w:rsid w:val="00414541"/>
    <w:rsid w:val="00417705"/>
    <w:rsid w:val="00421649"/>
    <w:rsid w:val="00423FBE"/>
    <w:rsid w:val="00425DBC"/>
    <w:rsid w:val="00430511"/>
    <w:rsid w:val="0043148C"/>
    <w:rsid w:val="00432272"/>
    <w:rsid w:val="00435A6C"/>
    <w:rsid w:val="00436D7F"/>
    <w:rsid w:val="00437B72"/>
    <w:rsid w:val="004419F6"/>
    <w:rsid w:val="00443165"/>
    <w:rsid w:val="004439F4"/>
    <w:rsid w:val="00443CB9"/>
    <w:rsid w:val="00445C7A"/>
    <w:rsid w:val="0045009A"/>
    <w:rsid w:val="0045028E"/>
    <w:rsid w:val="0045110F"/>
    <w:rsid w:val="00451806"/>
    <w:rsid w:val="00453776"/>
    <w:rsid w:val="00454756"/>
    <w:rsid w:val="00462627"/>
    <w:rsid w:val="0046438B"/>
    <w:rsid w:val="0047027D"/>
    <w:rsid w:val="00470C72"/>
    <w:rsid w:val="004710F1"/>
    <w:rsid w:val="00471E13"/>
    <w:rsid w:val="00473190"/>
    <w:rsid w:val="00474FCD"/>
    <w:rsid w:val="00476908"/>
    <w:rsid w:val="004806D5"/>
    <w:rsid w:val="00482727"/>
    <w:rsid w:val="0048678B"/>
    <w:rsid w:val="00486F7C"/>
    <w:rsid w:val="004875F9"/>
    <w:rsid w:val="00487889"/>
    <w:rsid w:val="00487A09"/>
    <w:rsid w:val="00487D47"/>
    <w:rsid w:val="00490118"/>
    <w:rsid w:val="00491114"/>
    <w:rsid w:val="00491909"/>
    <w:rsid w:val="004920D7"/>
    <w:rsid w:val="00492B45"/>
    <w:rsid w:val="00495EFA"/>
    <w:rsid w:val="0049689F"/>
    <w:rsid w:val="004A1BC4"/>
    <w:rsid w:val="004A2AE0"/>
    <w:rsid w:val="004A592D"/>
    <w:rsid w:val="004A6A5F"/>
    <w:rsid w:val="004A7F79"/>
    <w:rsid w:val="004B1DB8"/>
    <w:rsid w:val="004B5E49"/>
    <w:rsid w:val="004B6A52"/>
    <w:rsid w:val="004B6EC5"/>
    <w:rsid w:val="004C0DD6"/>
    <w:rsid w:val="004C2142"/>
    <w:rsid w:val="004C2D59"/>
    <w:rsid w:val="004C5406"/>
    <w:rsid w:val="004D1CB5"/>
    <w:rsid w:val="004D27F5"/>
    <w:rsid w:val="004D4395"/>
    <w:rsid w:val="004D58AD"/>
    <w:rsid w:val="004D6023"/>
    <w:rsid w:val="004E2E06"/>
    <w:rsid w:val="004F1836"/>
    <w:rsid w:val="004F2341"/>
    <w:rsid w:val="005002C3"/>
    <w:rsid w:val="005003AE"/>
    <w:rsid w:val="00511688"/>
    <w:rsid w:val="00514246"/>
    <w:rsid w:val="00515AA1"/>
    <w:rsid w:val="00515DA0"/>
    <w:rsid w:val="00515E48"/>
    <w:rsid w:val="0051681A"/>
    <w:rsid w:val="00516E43"/>
    <w:rsid w:val="00516EF2"/>
    <w:rsid w:val="00520443"/>
    <w:rsid w:val="00523266"/>
    <w:rsid w:val="00523C79"/>
    <w:rsid w:val="0052622D"/>
    <w:rsid w:val="00526505"/>
    <w:rsid w:val="0053069B"/>
    <w:rsid w:val="005345E5"/>
    <w:rsid w:val="00536872"/>
    <w:rsid w:val="00536B64"/>
    <w:rsid w:val="00537431"/>
    <w:rsid w:val="00542B43"/>
    <w:rsid w:val="00543CB2"/>
    <w:rsid w:val="00544C16"/>
    <w:rsid w:val="00544CB2"/>
    <w:rsid w:val="00550025"/>
    <w:rsid w:val="005505BE"/>
    <w:rsid w:val="005506B4"/>
    <w:rsid w:val="00551DDB"/>
    <w:rsid w:val="005528C6"/>
    <w:rsid w:val="00555C20"/>
    <w:rsid w:val="00555CC6"/>
    <w:rsid w:val="00555FAC"/>
    <w:rsid w:val="00561362"/>
    <w:rsid w:val="00561CE0"/>
    <w:rsid w:val="00561DC9"/>
    <w:rsid w:val="00564DC4"/>
    <w:rsid w:val="00564FE8"/>
    <w:rsid w:val="00566113"/>
    <w:rsid w:val="005665ED"/>
    <w:rsid w:val="0057081B"/>
    <w:rsid w:val="0057086F"/>
    <w:rsid w:val="005711FF"/>
    <w:rsid w:val="00571571"/>
    <w:rsid w:val="00571656"/>
    <w:rsid w:val="00573333"/>
    <w:rsid w:val="00575B17"/>
    <w:rsid w:val="00580A88"/>
    <w:rsid w:val="005873FE"/>
    <w:rsid w:val="005874C3"/>
    <w:rsid w:val="00590AFF"/>
    <w:rsid w:val="005950F6"/>
    <w:rsid w:val="005A0FA6"/>
    <w:rsid w:val="005A1735"/>
    <w:rsid w:val="005A2582"/>
    <w:rsid w:val="005A31C7"/>
    <w:rsid w:val="005A3E92"/>
    <w:rsid w:val="005A513F"/>
    <w:rsid w:val="005A5ECE"/>
    <w:rsid w:val="005A7865"/>
    <w:rsid w:val="005B079D"/>
    <w:rsid w:val="005B3DE1"/>
    <w:rsid w:val="005B3F77"/>
    <w:rsid w:val="005B4DE2"/>
    <w:rsid w:val="005B66E8"/>
    <w:rsid w:val="005B67F7"/>
    <w:rsid w:val="005B752E"/>
    <w:rsid w:val="005C1702"/>
    <w:rsid w:val="005C2680"/>
    <w:rsid w:val="005C6DE9"/>
    <w:rsid w:val="005C7AA3"/>
    <w:rsid w:val="005C7CF5"/>
    <w:rsid w:val="005D193B"/>
    <w:rsid w:val="005D311E"/>
    <w:rsid w:val="005D3751"/>
    <w:rsid w:val="005D601E"/>
    <w:rsid w:val="005D7F4E"/>
    <w:rsid w:val="005E58F9"/>
    <w:rsid w:val="005F05DF"/>
    <w:rsid w:val="005F1EAA"/>
    <w:rsid w:val="005F329A"/>
    <w:rsid w:val="005F3423"/>
    <w:rsid w:val="005F5AF3"/>
    <w:rsid w:val="005F6D4E"/>
    <w:rsid w:val="0060007F"/>
    <w:rsid w:val="0060011B"/>
    <w:rsid w:val="0060110B"/>
    <w:rsid w:val="00603537"/>
    <w:rsid w:val="006047A7"/>
    <w:rsid w:val="006070CC"/>
    <w:rsid w:val="00611891"/>
    <w:rsid w:val="0061397A"/>
    <w:rsid w:val="0061460B"/>
    <w:rsid w:val="00617FEC"/>
    <w:rsid w:val="006207BD"/>
    <w:rsid w:val="00621D1A"/>
    <w:rsid w:val="00623DA1"/>
    <w:rsid w:val="00624819"/>
    <w:rsid w:val="00624B19"/>
    <w:rsid w:val="00631300"/>
    <w:rsid w:val="006326AF"/>
    <w:rsid w:val="00634060"/>
    <w:rsid w:val="00636012"/>
    <w:rsid w:val="006368DB"/>
    <w:rsid w:val="006415D8"/>
    <w:rsid w:val="006418D9"/>
    <w:rsid w:val="00641909"/>
    <w:rsid w:val="00642E3E"/>
    <w:rsid w:val="00647BF2"/>
    <w:rsid w:val="00647BF9"/>
    <w:rsid w:val="00647D29"/>
    <w:rsid w:val="006533BB"/>
    <w:rsid w:val="00654840"/>
    <w:rsid w:val="006565BB"/>
    <w:rsid w:val="00657FB1"/>
    <w:rsid w:val="006601AD"/>
    <w:rsid w:val="0066145A"/>
    <w:rsid w:val="00662D6A"/>
    <w:rsid w:val="006635DA"/>
    <w:rsid w:val="006654DA"/>
    <w:rsid w:val="006709D2"/>
    <w:rsid w:val="00671F29"/>
    <w:rsid w:val="00672B6A"/>
    <w:rsid w:val="00673642"/>
    <w:rsid w:val="006802E3"/>
    <w:rsid w:val="00682CC3"/>
    <w:rsid w:val="0068345B"/>
    <w:rsid w:val="00683BC2"/>
    <w:rsid w:val="00684191"/>
    <w:rsid w:val="00686A33"/>
    <w:rsid w:val="006900C1"/>
    <w:rsid w:val="0069023B"/>
    <w:rsid w:val="0069164B"/>
    <w:rsid w:val="00693FEF"/>
    <w:rsid w:val="00694559"/>
    <w:rsid w:val="006947B1"/>
    <w:rsid w:val="00695480"/>
    <w:rsid w:val="006968F9"/>
    <w:rsid w:val="006972EE"/>
    <w:rsid w:val="006974C4"/>
    <w:rsid w:val="00697EB5"/>
    <w:rsid w:val="006A03E6"/>
    <w:rsid w:val="006A1C2B"/>
    <w:rsid w:val="006A2D28"/>
    <w:rsid w:val="006A45A3"/>
    <w:rsid w:val="006A45E1"/>
    <w:rsid w:val="006A591E"/>
    <w:rsid w:val="006A6995"/>
    <w:rsid w:val="006A7091"/>
    <w:rsid w:val="006B2621"/>
    <w:rsid w:val="006B3B58"/>
    <w:rsid w:val="006B3CE4"/>
    <w:rsid w:val="006B5B54"/>
    <w:rsid w:val="006B5BF3"/>
    <w:rsid w:val="006C07DD"/>
    <w:rsid w:val="006C0ACA"/>
    <w:rsid w:val="006C1616"/>
    <w:rsid w:val="006C2DD9"/>
    <w:rsid w:val="006C38A1"/>
    <w:rsid w:val="006C38F9"/>
    <w:rsid w:val="006C4CE4"/>
    <w:rsid w:val="006C55E5"/>
    <w:rsid w:val="006D2CA2"/>
    <w:rsid w:val="006D306A"/>
    <w:rsid w:val="006D41EC"/>
    <w:rsid w:val="006E0F1B"/>
    <w:rsid w:val="006E1DEA"/>
    <w:rsid w:val="006E2DB3"/>
    <w:rsid w:val="006E3629"/>
    <w:rsid w:val="006E44CF"/>
    <w:rsid w:val="006E72D4"/>
    <w:rsid w:val="006E7EC8"/>
    <w:rsid w:val="006F1338"/>
    <w:rsid w:val="006F1838"/>
    <w:rsid w:val="006F37D2"/>
    <w:rsid w:val="006F4675"/>
    <w:rsid w:val="006F4C23"/>
    <w:rsid w:val="006F69C9"/>
    <w:rsid w:val="006F6F38"/>
    <w:rsid w:val="0070047B"/>
    <w:rsid w:val="00702091"/>
    <w:rsid w:val="00703A2F"/>
    <w:rsid w:val="00711C18"/>
    <w:rsid w:val="00716D65"/>
    <w:rsid w:val="00717F79"/>
    <w:rsid w:val="00720D7A"/>
    <w:rsid w:val="00723C0F"/>
    <w:rsid w:val="00733D03"/>
    <w:rsid w:val="00734BB8"/>
    <w:rsid w:val="00736A31"/>
    <w:rsid w:val="00737D92"/>
    <w:rsid w:val="00737FE4"/>
    <w:rsid w:val="0074090E"/>
    <w:rsid w:val="0074128D"/>
    <w:rsid w:val="007438C6"/>
    <w:rsid w:val="00743FD3"/>
    <w:rsid w:val="007440B7"/>
    <w:rsid w:val="0075027B"/>
    <w:rsid w:val="00757689"/>
    <w:rsid w:val="007602D6"/>
    <w:rsid w:val="00761888"/>
    <w:rsid w:val="0076314A"/>
    <w:rsid w:val="00765C06"/>
    <w:rsid w:val="0077056C"/>
    <w:rsid w:val="00770DC6"/>
    <w:rsid w:val="00772DFD"/>
    <w:rsid w:val="007735DD"/>
    <w:rsid w:val="00773804"/>
    <w:rsid w:val="0077641D"/>
    <w:rsid w:val="007775AC"/>
    <w:rsid w:val="00781745"/>
    <w:rsid w:val="00782221"/>
    <w:rsid w:val="0078555E"/>
    <w:rsid w:val="0078580A"/>
    <w:rsid w:val="00785DD7"/>
    <w:rsid w:val="00786BCB"/>
    <w:rsid w:val="00787A74"/>
    <w:rsid w:val="00790699"/>
    <w:rsid w:val="00791D6E"/>
    <w:rsid w:val="007928CE"/>
    <w:rsid w:val="0079335C"/>
    <w:rsid w:val="00793AF6"/>
    <w:rsid w:val="00795E55"/>
    <w:rsid w:val="00796437"/>
    <w:rsid w:val="00797F62"/>
    <w:rsid w:val="007A05AE"/>
    <w:rsid w:val="007A0D8E"/>
    <w:rsid w:val="007A14F0"/>
    <w:rsid w:val="007A1FB2"/>
    <w:rsid w:val="007A250F"/>
    <w:rsid w:val="007A4831"/>
    <w:rsid w:val="007A7496"/>
    <w:rsid w:val="007B1CD8"/>
    <w:rsid w:val="007B372B"/>
    <w:rsid w:val="007B4F62"/>
    <w:rsid w:val="007B52CE"/>
    <w:rsid w:val="007B7C59"/>
    <w:rsid w:val="007C11B9"/>
    <w:rsid w:val="007C354B"/>
    <w:rsid w:val="007C3AD1"/>
    <w:rsid w:val="007C3D02"/>
    <w:rsid w:val="007C6FE7"/>
    <w:rsid w:val="007D16A7"/>
    <w:rsid w:val="007D5079"/>
    <w:rsid w:val="007D6770"/>
    <w:rsid w:val="007D7B3E"/>
    <w:rsid w:val="007E041E"/>
    <w:rsid w:val="007E1931"/>
    <w:rsid w:val="007E1B22"/>
    <w:rsid w:val="007E2CE6"/>
    <w:rsid w:val="007E4115"/>
    <w:rsid w:val="007E4442"/>
    <w:rsid w:val="007E6F40"/>
    <w:rsid w:val="007F4653"/>
    <w:rsid w:val="007F52DD"/>
    <w:rsid w:val="007F5330"/>
    <w:rsid w:val="00802D9F"/>
    <w:rsid w:val="0080394B"/>
    <w:rsid w:val="008059C1"/>
    <w:rsid w:val="00811476"/>
    <w:rsid w:val="00812FC8"/>
    <w:rsid w:val="00813045"/>
    <w:rsid w:val="00813D9F"/>
    <w:rsid w:val="00815B33"/>
    <w:rsid w:val="008218ED"/>
    <w:rsid w:val="00821992"/>
    <w:rsid w:val="00821C8D"/>
    <w:rsid w:val="0082368C"/>
    <w:rsid w:val="00832445"/>
    <w:rsid w:val="008335F6"/>
    <w:rsid w:val="0083468F"/>
    <w:rsid w:val="0083575A"/>
    <w:rsid w:val="00840361"/>
    <w:rsid w:val="00840A8F"/>
    <w:rsid w:val="00842A2E"/>
    <w:rsid w:val="008441E4"/>
    <w:rsid w:val="00844DC5"/>
    <w:rsid w:val="00845448"/>
    <w:rsid w:val="00845834"/>
    <w:rsid w:val="008516A3"/>
    <w:rsid w:val="0085227B"/>
    <w:rsid w:val="00852D2F"/>
    <w:rsid w:val="0085422C"/>
    <w:rsid w:val="0085726A"/>
    <w:rsid w:val="00857F18"/>
    <w:rsid w:val="00862CB2"/>
    <w:rsid w:val="00874720"/>
    <w:rsid w:val="008754E6"/>
    <w:rsid w:val="00875D84"/>
    <w:rsid w:val="00882371"/>
    <w:rsid w:val="00883765"/>
    <w:rsid w:val="008842C9"/>
    <w:rsid w:val="008844B7"/>
    <w:rsid w:val="00886B6C"/>
    <w:rsid w:val="008870E1"/>
    <w:rsid w:val="00887AC3"/>
    <w:rsid w:val="00890DCC"/>
    <w:rsid w:val="00891A49"/>
    <w:rsid w:val="00891C95"/>
    <w:rsid w:val="00891EC1"/>
    <w:rsid w:val="00892351"/>
    <w:rsid w:val="00895AD0"/>
    <w:rsid w:val="00896424"/>
    <w:rsid w:val="00896AB0"/>
    <w:rsid w:val="008A027C"/>
    <w:rsid w:val="008A04E0"/>
    <w:rsid w:val="008A0CDB"/>
    <w:rsid w:val="008A4FE1"/>
    <w:rsid w:val="008B02EE"/>
    <w:rsid w:val="008B0BC2"/>
    <w:rsid w:val="008B1782"/>
    <w:rsid w:val="008B275F"/>
    <w:rsid w:val="008B27A6"/>
    <w:rsid w:val="008B4D94"/>
    <w:rsid w:val="008B565E"/>
    <w:rsid w:val="008B6EC5"/>
    <w:rsid w:val="008C3007"/>
    <w:rsid w:val="008C465C"/>
    <w:rsid w:val="008C4A39"/>
    <w:rsid w:val="008C5B33"/>
    <w:rsid w:val="008D0F77"/>
    <w:rsid w:val="008D29BE"/>
    <w:rsid w:val="008D2F21"/>
    <w:rsid w:val="008D62EF"/>
    <w:rsid w:val="008D7373"/>
    <w:rsid w:val="008E00BA"/>
    <w:rsid w:val="008E1159"/>
    <w:rsid w:val="008E20ED"/>
    <w:rsid w:val="008E40CD"/>
    <w:rsid w:val="008E4C41"/>
    <w:rsid w:val="008E734E"/>
    <w:rsid w:val="008F2220"/>
    <w:rsid w:val="008F36C8"/>
    <w:rsid w:val="008F3A74"/>
    <w:rsid w:val="008F4A32"/>
    <w:rsid w:val="008F5912"/>
    <w:rsid w:val="008F6362"/>
    <w:rsid w:val="008F637B"/>
    <w:rsid w:val="008F6EC4"/>
    <w:rsid w:val="008F7A41"/>
    <w:rsid w:val="00902D7B"/>
    <w:rsid w:val="00904DEC"/>
    <w:rsid w:val="00905298"/>
    <w:rsid w:val="00905373"/>
    <w:rsid w:val="009134F7"/>
    <w:rsid w:val="00914E37"/>
    <w:rsid w:val="0091518F"/>
    <w:rsid w:val="009155FC"/>
    <w:rsid w:val="00916429"/>
    <w:rsid w:val="00917CAE"/>
    <w:rsid w:val="00920CF6"/>
    <w:rsid w:val="00923C98"/>
    <w:rsid w:val="00931A13"/>
    <w:rsid w:val="00934726"/>
    <w:rsid w:val="009360DC"/>
    <w:rsid w:val="0093674D"/>
    <w:rsid w:val="00941378"/>
    <w:rsid w:val="00941C83"/>
    <w:rsid w:val="00944176"/>
    <w:rsid w:val="009450AB"/>
    <w:rsid w:val="00950AE9"/>
    <w:rsid w:val="00953848"/>
    <w:rsid w:val="00957BE4"/>
    <w:rsid w:val="009624EF"/>
    <w:rsid w:val="00963C4C"/>
    <w:rsid w:val="00967211"/>
    <w:rsid w:val="00970DAF"/>
    <w:rsid w:val="00970DF4"/>
    <w:rsid w:val="00974B43"/>
    <w:rsid w:val="00974D05"/>
    <w:rsid w:val="009756C0"/>
    <w:rsid w:val="00975BA3"/>
    <w:rsid w:val="00977CAE"/>
    <w:rsid w:val="0098215B"/>
    <w:rsid w:val="00984AAA"/>
    <w:rsid w:val="00984BE4"/>
    <w:rsid w:val="00984F1E"/>
    <w:rsid w:val="00990063"/>
    <w:rsid w:val="0099066A"/>
    <w:rsid w:val="009922CD"/>
    <w:rsid w:val="00993C74"/>
    <w:rsid w:val="009941B1"/>
    <w:rsid w:val="0099536A"/>
    <w:rsid w:val="009966BD"/>
    <w:rsid w:val="00996EE7"/>
    <w:rsid w:val="00997CBE"/>
    <w:rsid w:val="009A1355"/>
    <w:rsid w:val="009A1B4B"/>
    <w:rsid w:val="009A25C8"/>
    <w:rsid w:val="009A2E8C"/>
    <w:rsid w:val="009A319A"/>
    <w:rsid w:val="009A33CB"/>
    <w:rsid w:val="009A4BD1"/>
    <w:rsid w:val="009A5582"/>
    <w:rsid w:val="009A616E"/>
    <w:rsid w:val="009A71E0"/>
    <w:rsid w:val="009A744C"/>
    <w:rsid w:val="009A7D72"/>
    <w:rsid w:val="009B1457"/>
    <w:rsid w:val="009B14EC"/>
    <w:rsid w:val="009B21EF"/>
    <w:rsid w:val="009B251D"/>
    <w:rsid w:val="009B44D8"/>
    <w:rsid w:val="009B4EA0"/>
    <w:rsid w:val="009B620D"/>
    <w:rsid w:val="009C062A"/>
    <w:rsid w:val="009C3C7D"/>
    <w:rsid w:val="009C45B9"/>
    <w:rsid w:val="009C5BA2"/>
    <w:rsid w:val="009D1C4B"/>
    <w:rsid w:val="009D3769"/>
    <w:rsid w:val="009D38BB"/>
    <w:rsid w:val="009D4D3E"/>
    <w:rsid w:val="009D699F"/>
    <w:rsid w:val="009D7311"/>
    <w:rsid w:val="009E0C37"/>
    <w:rsid w:val="009E5C34"/>
    <w:rsid w:val="009E6D5F"/>
    <w:rsid w:val="009E7208"/>
    <w:rsid w:val="009F1BE0"/>
    <w:rsid w:val="009F4E65"/>
    <w:rsid w:val="009F66A8"/>
    <w:rsid w:val="009F6D7D"/>
    <w:rsid w:val="00A00C0C"/>
    <w:rsid w:val="00A01FF2"/>
    <w:rsid w:val="00A025CD"/>
    <w:rsid w:val="00A0538A"/>
    <w:rsid w:val="00A05E02"/>
    <w:rsid w:val="00A06EB0"/>
    <w:rsid w:val="00A079C7"/>
    <w:rsid w:val="00A12FCE"/>
    <w:rsid w:val="00A130A4"/>
    <w:rsid w:val="00A17120"/>
    <w:rsid w:val="00A2637A"/>
    <w:rsid w:val="00A27132"/>
    <w:rsid w:val="00A33E36"/>
    <w:rsid w:val="00A357EB"/>
    <w:rsid w:val="00A35D66"/>
    <w:rsid w:val="00A417C0"/>
    <w:rsid w:val="00A43598"/>
    <w:rsid w:val="00A453EC"/>
    <w:rsid w:val="00A47ACD"/>
    <w:rsid w:val="00A508E5"/>
    <w:rsid w:val="00A51E07"/>
    <w:rsid w:val="00A535F6"/>
    <w:rsid w:val="00A5403B"/>
    <w:rsid w:val="00A6364F"/>
    <w:rsid w:val="00A70A42"/>
    <w:rsid w:val="00A720E1"/>
    <w:rsid w:val="00A7413C"/>
    <w:rsid w:val="00A74C0E"/>
    <w:rsid w:val="00A74D6A"/>
    <w:rsid w:val="00A7503A"/>
    <w:rsid w:val="00A771E7"/>
    <w:rsid w:val="00A809D4"/>
    <w:rsid w:val="00A82A64"/>
    <w:rsid w:val="00A842E1"/>
    <w:rsid w:val="00A84B3E"/>
    <w:rsid w:val="00A90706"/>
    <w:rsid w:val="00A92747"/>
    <w:rsid w:val="00A9403D"/>
    <w:rsid w:val="00A957B5"/>
    <w:rsid w:val="00A96AF7"/>
    <w:rsid w:val="00A970DA"/>
    <w:rsid w:val="00AA23FF"/>
    <w:rsid w:val="00AA248B"/>
    <w:rsid w:val="00AA25DA"/>
    <w:rsid w:val="00AA5A88"/>
    <w:rsid w:val="00AA6CE4"/>
    <w:rsid w:val="00AA7458"/>
    <w:rsid w:val="00AA7476"/>
    <w:rsid w:val="00AA7971"/>
    <w:rsid w:val="00AB158B"/>
    <w:rsid w:val="00AB2E75"/>
    <w:rsid w:val="00AB383B"/>
    <w:rsid w:val="00AB405A"/>
    <w:rsid w:val="00AC05A2"/>
    <w:rsid w:val="00AC0911"/>
    <w:rsid w:val="00AC1736"/>
    <w:rsid w:val="00AC469A"/>
    <w:rsid w:val="00AC4949"/>
    <w:rsid w:val="00AD24BB"/>
    <w:rsid w:val="00AD2A44"/>
    <w:rsid w:val="00AD5DB2"/>
    <w:rsid w:val="00AD608C"/>
    <w:rsid w:val="00AD6582"/>
    <w:rsid w:val="00AD7089"/>
    <w:rsid w:val="00AE2A22"/>
    <w:rsid w:val="00AE3B1A"/>
    <w:rsid w:val="00AE46E2"/>
    <w:rsid w:val="00AF30DE"/>
    <w:rsid w:val="00B0327F"/>
    <w:rsid w:val="00B0418A"/>
    <w:rsid w:val="00B065DD"/>
    <w:rsid w:val="00B1186B"/>
    <w:rsid w:val="00B13363"/>
    <w:rsid w:val="00B15256"/>
    <w:rsid w:val="00B202F4"/>
    <w:rsid w:val="00B2212C"/>
    <w:rsid w:val="00B279A4"/>
    <w:rsid w:val="00B31628"/>
    <w:rsid w:val="00B3241D"/>
    <w:rsid w:val="00B32AE3"/>
    <w:rsid w:val="00B37341"/>
    <w:rsid w:val="00B377E4"/>
    <w:rsid w:val="00B4122A"/>
    <w:rsid w:val="00B42CC1"/>
    <w:rsid w:val="00B446A2"/>
    <w:rsid w:val="00B44D8E"/>
    <w:rsid w:val="00B47926"/>
    <w:rsid w:val="00B5015F"/>
    <w:rsid w:val="00B51C99"/>
    <w:rsid w:val="00B51CE1"/>
    <w:rsid w:val="00B523B9"/>
    <w:rsid w:val="00B53D64"/>
    <w:rsid w:val="00B53DF3"/>
    <w:rsid w:val="00B54688"/>
    <w:rsid w:val="00B57150"/>
    <w:rsid w:val="00B578F3"/>
    <w:rsid w:val="00B57DD8"/>
    <w:rsid w:val="00B61660"/>
    <w:rsid w:val="00B61A92"/>
    <w:rsid w:val="00B7056B"/>
    <w:rsid w:val="00B707E1"/>
    <w:rsid w:val="00B70B21"/>
    <w:rsid w:val="00B761A0"/>
    <w:rsid w:val="00B763E4"/>
    <w:rsid w:val="00B76EC4"/>
    <w:rsid w:val="00B77086"/>
    <w:rsid w:val="00B806BD"/>
    <w:rsid w:val="00B80B8D"/>
    <w:rsid w:val="00B84F43"/>
    <w:rsid w:val="00B8613D"/>
    <w:rsid w:val="00B87167"/>
    <w:rsid w:val="00B93434"/>
    <w:rsid w:val="00B94A26"/>
    <w:rsid w:val="00B96BCE"/>
    <w:rsid w:val="00BA07D2"/>
    <w:rsid w:val="00BA0CA8"/>
    <w:rsid w:val="00BA183C"/>
    <w:rsid w:val="00BA1D32"/>
    <w:rsid w:val="00BA6892"/>
    <w:rsid w:val="00BB039A"/>
    <w:rsid w:val="00BB0C51"/>
    <w:rsid w:val="00BB288A"/>
    <w:rsid w:val="00BB2FE5"/>
    <w:rsid w:val="00BB465F"/>
    <w:rsid w:val="00BB7035"/>
    <w:rsid w:val="00BC0EEE"/>
    <w:rsid w:val="00BC1253"/>
    <w:rsid w:val="00BC1A06"/>
    <w:rsid w:val="00BC1F95"/>
    <w:rsid w:val="00BC2FF0"/>
    <w:rsid w:val="00BC3605"/>
    <w:rsid w:val="00BC3C1A"/>
    <w:rsid w:val="00BC5997"/>
    <w:rsid w:val="00BC5AC8"/>
    <w:rsid w:val="00BC5F71"/>
    <w:rsid w:val="00BD02C2"/>
    <w:rsid w:val="00BD0A03"/>
    <w:rsid w:val="00BD2527"/>
    <w:rsid w:val="00BD2800"/>
    <w:rsid w:val="00BD49A4"/>
    <w:rsid w:val="00BD4E2B"/>
    <w:rsid w:val="00BD6348"/>
    <w:rsid w:val="00BE0023"/>
    <w:rsid w:val="00BE595D"/>
    <w:rsid w:val="00BF3182"/>
    <w:rsid w:val="00BF61CE"/>
    <w:rsid w:val="00BF6892"/>
    <w:rsid w:val="00C0132F"/>
    <w:rsid w:val="00C04988"/>
    <w:rsid w:val="00C0508C"/>
    <w:rsid w:val="00C079A4"/>
    <w:rsid w:val="00C105A5"/>
    <w:rsid w:val="00C135A1"/>
    <w:rsid w:val="00C13681"/>
    <w:rsid w:val="00C1412A"/>
    <w:rsid w:val="00C14FAA"/>
    <w:rsid w:val="00C15BFD"/>
    <w:rsid w:val="00C172CC"/>
    <w:rsid w:val="00C17FCB"/>
    <w:rsid w:val="00C20A04"/>
    <w:rsid w:val="00C21927"/>
    <w:rsid w:val="00C230A9"/>
    <w:rsid w:val="00C25348"/>
    <w:rsid w:val="00C257D8"/>
    <w:rsid w:val="00C2660D"/>
    <w:rsid w:val="00C30109"/>
    <w:rsid w:val="00C31E1E"/>
    <w:rsid w:val="00C3329C"/>
    <w:rsid w:val="00C33774"/>
    <w:rsid w:val="00C33E4B"/>
    <w:rsid w:val="00C351EC"/>
    <w:rsid w:val="00C40B12"/>
    <w:rsid w:val="00C4250B"/>
    <w:rsid w:val="00C445DE"/>
    <w:rsid w:val="00C46EEE"/>
    <w:rsid w:val="00C513C5"/>
    <w:rsid w:val="00C515F3"/>
    <w:rsid w:val="00C537E6"/>
    <w:rsid w:val="00C53EC9"/>
    <w:rsid w:val="00C562B1"/>
    <w:rsid w:val="00C56E2B"/>
    <w:rsid w:val="00C57065"/>
    <w:rsid w:val="00C639C5"/>
    <w:rsid w:val="00C657B2"/>
    <w:rsid w:val="00C70C06"/>
    <w:rsid w:val="00C76A47"/>
    <w:rsid w:val="00C80E2E"/>
    <w:rsid w:val="00C84F48"/>
    <w:rsid w:val="00C8682B"/>
    <w:rsid w:val="00C86F25"/>
    <w:rsid w:val="00C87D9C"/>
    <w:rsid w:val="00C9034E"/>
    <w:rsid w:val="00C914E2"/>
    <w:rsid w:val="00C92517"/>
    <w:rsid w:val="00C929C4"/>
    <w:rsid w:val="00C93F32"/>
    <w:rsid w:val="00C951DE"/>
    <w:rsid w:val="00C952B6"/>
    <w:rsid w:val="00C97375"/>
    <w:rsid w:val="00CA4E0F"/>
    <w:rsid w:val="00CA6B46"/>
    <w:rsid w:val="00CB149D"/>
    <w:rsid w:val="00CB30EB"/>
    <w:rsid w:val="00CB3B91"/>
    <w:rsid w:val="00CB4EEB"/>
    <w:rsid w:val="00CB707C"/>
    <w:rsid w:val="00CC0DB5"/>
    <w:rsid w:val="00CC4069"/>
    <w:rsid w:val="00CC5E44"/>
    <w:rsid w:val="00CC6884"/>
    <w:rsid w:val="00CD3D07"/>
    <w:rsid w:val="00CD40BA"/>
    <w:rsid w:val="00CD45B2"/>
    <w:rsid w:val="00CD4EFF"/>
    <w:rsid w:val="00CD69CE"/>
    <w:rsid w:val="00CD6B65"/>
    <w:rsid w:val="00CE3AFD"/>
    <w:rsid w:val="00CE4717"/>
    <w:rsid w:val="00CE6E8A"/>
    <w:rsid w:val="00CF02F5"/>
    <w:rsid w:val="00CF17B7"/>
    <w:rsid w:val="00CF212E"/>
    <w:rsid w:val="00CF25E5"/>
    <w:rsid w:val="00CF4806"/>
    <w:rsid w:val="00CF7E98"/>
    <w:rsid w:val="00D01037"/>
    <w:rsid w:val="00D01C09"/>
    <w:rsid w:val="00D02C46"/>
    <w:rsid w:val="00D03ACD"/>
    <w:rsid w:val="00D04811"/>
    <w:rsid w:val="00D0666C"/>
    <w:rsid w:val="00D11166"/>
    <w:rsid w:val="00D11885"/>
    <w:rsid w:val="00D118BB"/>
    <w:rsid w:val="00D13229"/>
    <w:rsid w:val="00D1635C"/>
    <w:rsid w:val="00D1658C"/>
    <w:rsid w:val="00D20A73"/>
    <w:rsid w:val="00D2272C"/>
    <w:rsid w:val="00D22AE1"/>
    <w:rsid w:val="00D30E7F"/>
    <w:rsid w:val="00D3357E"/>
    <w:rsid w:val="00D353F9"/>
    <w:rsid w:val="00D356E8"/>
    <w:rsid w:val="00D35DD4"/>
    <w:rsid w:val="00D36EC8"/>
    <w:rsid w:val="00D4111D"/>
    <w:rsid w:val="00D4133F"/>
    <w:rsid w:val="00D4311F"/>
    <w:rsid w:val="00D4326D"/>
    <w:rsid w:val="00D4525F"/>
    <w:rsid w:val="00D4669E"/>
    <w:rsid w:val="00D46CFA"/>
    <w:rsid w:val="00D50B5C"/>
    <w:rsid w:val="00D53DEC"/>
    <w:rsid w:val="00D57EA9"/>
    <w:rsid w:val="00D6157E"/>
    <w:rsid w:val="00D62766"/>
    <w:rsid w:val="00D638F2"/>
    <w:rsid w:val="00D63F19"/>
    <w:rsid w:val="00D64E34"/>
    <w:rsid w:val="00D65DBC"/>
    <w:rsid w:val="00D73859"/>
    <w:rsid w:val="00D7388C"/>
    <w:rsid w:val="00D73E0A"/>
    <w:rsid w:val="00D74872"/>
    <w:rsid w:val="00D77279"/>
    <w:rsid w:val="00D86242"/>
    <w:rsid w:val="00D86E11"/>
    <w:rsid w:val="00D90A0E"/>
    <w:rsid w:val="00D93B3F"/>
    <w:rsid w:val="00D95D76"/>
    <w:rsid w:val="00D9769C"/>
    <w:rsid w:val="00DA35BC"/>
    <w:rsid w:val="00DA4915"/>
    <w:rsid w:val="00DA717F"/>
    <w:rsid w:val="00DB2741"/>
    <w:rsid w:val="00DC4519"/>
    <w:rsid w:val="00DC6D20"/>
    <w:rsid w:val="00DC79B2"/>
    <w:rsid w:val="00DC7E33"/>
    <w:rsid w:val="00DD1960"/>
    <w:rsid w:val="00DD213C"/>
    <w:rsid w:val="00DD351C"/>
    <w:rsid w:val="00DD3682"/>
    <w:rsid w:val="00DD56AD"/>
    <w:rsid w:val="00DD6E81"/>
    <w:rsid w:val="00DE0358"/>
    <w:rsid w:val="00DE55A4"/>
    <w:rsid w:val="00DE56CD"/>
    <w:rsid w:val="00DF13FF"/>
    <w:rsid w:val="00DF19D3"/>
    <w:rsid w:val="00DF1E73"/>
    <w:rsid w:val="00DF2F3D"/>
    <w:rsid w:val="00DF4A42"/>
    <w:rsid w:val="00DF61AE"/>
    <w:rsid w:val="00E0161B"/>
    <w:rsid w:val="00E02032"/>
    <w:rsid w:val="00E03E4E"/>
    <w:rsid w:val="00E04C20"/>
    <w:rsid w:val="00E10734"/>
    <w:rsid w:val="00E15C6A"/>
    <w:rsid w:val="00E16225"/>
    <w:rsid w:val="00E17718"/>
    <w:rsid w:val="00E17E53"/>
    <w:rsid w:val="00E2148D"/>
    <w:rsid w:val="00E21F11"/>
    <w:rsid w:val="00E248AD"/>
    <w:rsid w:val="00E249E5"/>
    <w:rsid w:val="00E25CEF"/>
    <w:rsid w:val="00E26CA5"/>
    <w:rsid w:val="00E321D0"/>
    <w:rsid w:val="00E324B7"/>
    <w:rsid w:val="00E3380B"/>
    <w:rsid w:val="00E338A5"/>
    <w:rsid w:val="00E3470C"/>
    <w:rsid w:val="00E34E5E"/>
    <w:rsid w:val="00E35096"/>
    <w:rsid w:val="00E37615"/>
    <w:rsid w:val="00E417B9"/>
    <w:rsid w:val="00E41A32"/>
    <w:rsid w:val="00E42EE2"/>
    <w:rsid w:val="00E4370F"/>
    <w:rsid w:val="00E44FE5"/>
    <w:rsid w:val="00E45A2B"/>
    <w:rsid w:val="00E46253"/>
    <w:rsid w:val="00E47704"/>
    <w:rsid w:val="00E56186"/>
    <w:rsid w:val="00E655AE"/>
    <w:rsid w:val="00E7194B"/>
    <w:rsid w:val="00E72645"/>
    <w:rsid w:val="00E72744"/>
    <w:rsid w:val="00E737E8"/>
    <w:rsid w:val="00E7396F"/>
    <w:rsid w:val="00E74B79"/>
    <w:rsid w:val="00E81F93"/>
    <w:rsid w:val="00E82021"/>
    <w:rsid w:val="00E83A39"/>
    <w:rsid w:val="00E8504E"/>
    <w:rsid w:val="00EA0AA8"/>
    <w:rsid w:val="00EA1ECA"/>
    <w:rsid w:val="00EA3CA0"/>
    <w:rsid w:val="00EA3E9F"/>
    <w:rsid w:val="00EA47DE"/>
    <w:rsid w:val="00EA47E1"/>
    <w:rsid w:val="00EA4C7C"/>
    <w:rsid w:val="00EB0D96"/>
    <w:rsid w:val="00EB12C6"/>
    <w:rsid w:val="00EB220D"/>
    <w:rsid w:val="00EB4A89"/>
    <w:rsid w:val="00EB5CB3"/>
    <w:rsid w:val="00EB5E40"/>
    <w:rsid w:val="00EC3905"/>
    <w:rsid w:val="00EC3923"/>
    <w:rsid w:val="00EC62B8"/>
    <w:rsid w:val="00EC6A4A"/>
    <w:rsid w:val="00ED16AB"/>
    <w:rsid w:val="00ED186A"/>
    <w:rsid w:val="00ED1A67"/>
    <w:rsid w:val="00ED2B38"/>
    <w:rsid w:val="00ED3BEE"/>
    <w:rsid w:val="00EE1DFD"/>
    <w:rsid w:val="00EE4F85"/>
    <w:rsid w:val="00EE55F8"/>
    <w:rsid w:val="00EE5630"/>
    <w:rsid w:val="00EE7960"/>
    <w:rsid w:val="00EF0150"/>
    <w:rsid w:val="00EF1F41"/>
    <w:rsid w:val="00EF3522"/>
    <w:rsid w:val="00EF3B8B"/>
    <w:rsid w:val="00F00EC9"/>
    <w:rsid w:val="00F022D0"/>
    <w:rsid w:val="00F04377"/>
    <w:rsid w:val="00F04704"/>
    <w:rsid w:val="00F11648"/>
    <w:rsid w:val="00F121BF"/>
    <w:rsid w:val="00F1243B"/>
    <w:rsid w:val="00F13C5E"/>
    <w:rsid w:val="00F142B0"/>
    <w:rsid w:val="00F17DC7"/>
    <w:rsid w:val="00F23671"/>
    <w:rsid w:val="00F25F42"/>
    <w:rsid w:val="00F27AC9"/>
    <w:rsid w:val="00F303C6"/>
    <w:rsid w:val="00F30E30"/>
    <w:rsid w:val="00F35B79"/>
    <w:rsid w:val="00F376B5"/>
    <w:rsid w:val="00F40C4A"/>
    <w:rsid w:val="00F416B6"/>
    <w:rsid w:val="00F417A7"/>
    <w:rsid w:val="00F41803"/>
    <w:rsid w:val="00F43866"/>
    <w:rsid w:val="00F43FD3"/>
    <w:rsid w:val="00F50AFE"/>
    <w:rsid w:val="00F50C8A"/>
    <w:rsid w:val="00F51053"/>
    <w:rsid w:val="00F521E4"/>
    <w:rsid w:val="00F52E38"/>
    <w:rsid w:val="00F53A3B"/>
    <w:rsid w:val="00F53FB9"/>
    <w:rsid w:val="00F54B23"/>
    <w:rsid w:val="00F54D78"/>
    <w:rsid w:val="00F56829"/>
    <w:rsid w:val="00F62A66"/>
    <w:rsid w:val="00F62F78"/>
    <w:rsid w:val="00F63F27"/>
    <w:rsid w:val="00F661A4"/>
    <w:rsid w:val="00F67933"/>
    <w:rsid w:val="00F71451"/>
    <w:rsid w:val="00F72587"/>
    <w:rsid w:val="00F7537A"/>
    <w:rsid w:val="00F90009"/>
    <w:rsid w:val="00F93302"/>
    <w:rsid w:val="00F9341C"/>
    <w:rsid w:val="00F95F92"/>
    <w:rsid w:val="00FA1809"/>
    <w:rsid w:val="00FA24E0"/>
    <w:rsid w:val="00FA4D23"/>
    <w:rsid w:val="00FB1A10"/>
    <w:rsid w:val="00FB4311"/>
    <w:rsid w:val="00FB5516"/>
    <w:rsid w:val="00FB70A4"/>
    <w:rsid w:val="00FB7F90"/>
    <w:rsid w:val="00FC161B"/>
    <w:rsid w:val="00FC2720"/>
    <w:rsid w:val="00FC35DA"/>
    <w:rsid w:val="00FC43A8"/>
    <w:rsid w:val="00FC55C9"/>
    <w:rsid w:val="00FC7941"/>
    <w:rsid w:val="00FD3724"/>
    <w:rsid w:val="00FD5DFF"/>
    <w:rsid w:val="00FD77B0"/>
    <w:rsid w:val="00FE106A"/>
    <w:rsid w:val="00FF10A4"/>
    <w:rsid w:val="00FF27CD"/>
    <w:rsid w:val="00FF4E03"/>
    <w:rsid w:val="00FF64DA"/>
    <w:rsid w:val="00FF762D"/>
    <w:rsid w:val="00FF76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FE6"/>
    <w:pPr>
      <w:widowControl w:val="0"/>
      <w:jc w:val="both"/>
    </w:pPr>
    <w:rPr>
      <w:kern w:val="2"/>
      <w:sz w:val="21"/>
    </w:rPr>
  </w:style>
  <w:style w:type="paragraph" w:styleId="1">
    <w:name w:val="heading 1"/>
    <w:basedOn w:val="a"/>
    <w:next w:val="a"/>
    <w:link w:val="1Char"/>
    <w:qFormat/>
    <w:rsid w:val="0082368C"/>
    <w:pPr>
      <w:keepNext/>
      <w:keepLines/>
      <w:tabs>
        <w:tab w:val="num" w:pos="562"/>
      </w:tabs>
      <w:spacing w:before="100" w:beforeAutospacing="1" w:after="100" w:afterAutospacing="1" w:line="578" w:lineRule="auto"/>
      <w:ind w:left="562" w:hanging="420"/>
      <w:jc w:val="center"/>
      <w:outlineLvl w:val="0"/>
    </w:pPr>
    <w:rPr>
      <w:rFonts w:ascii="宋体" w:hAnsi="宋体"/>
      <w:color w:val="000000"/>
      <w:kern w:val="0"/>
      <w:sz w:val="24"/>
      <w:szCs w:val="24"/>
    </w:rPr>
  </w:style>
  <w:style w:type="paragraph" w:styleId="2">
    <w:name w:val="heading 2"/>
    <w:basedOn w:val="a"/>
    <w:next w:val="a0"/>
    <w:qFormat/>
    <w:rsid w:val="0082368C"/>
    <w:pPr>
      <w:keepNext/>
      <w:keepLines/>
      <w:tabs>
        <w:tab w:val="num" w:pos="576"/>
      </w:tabs>
      <w:spacing w:before="260" w:after="260" w:line="416" w:lineRule="auto"/>
      <w:ind w:left="576" w:hanging="576"/>
      <w:outlineLvl w:val="1"/>
    </w:pPr>
    <w:rPr>
      <w:rFonts w:ascii="Arial" w:eastAsia="黑体" w:hAnsi="Arial"/>
      <w:b/>
      <w:sz w:val="32"/>
    </w:rPr>
  </w:style>
  <w:style w:type="paragraph" w:styleId="3">
    <w:name w:val="heading 3"/>
    <w:basedOn w:val="a"/>
    <w:next w:val="a0"/>
    <w:qFormat/>
    <w:rsid w:val="0082368C"/>
    <w:pPr>
      <w:keepNext/>
      <w:keepLines/>
      <w:tabs>
        <w:tab w:val="num" w:pos="720"/>
      </w:tabs>
      <w:spacing w:before="260" w:after="260" w:line="416" w:lineRule="auto"/>
      <w:ind w:left="720" w:hanging="720"/>
      <w:outlineLvl w:val="2"/>
    </w:pPr>
    <w:rPr>
      <w:b/>
      <w:sz w:val="32"/>
    </w:rPr>
  </w:style>
  <w:style w:type="paragraph" w:styleId="4">
    <w:name w:val="heading 4"/>
    <w:basedOn w:val="a"/>
    <w:next w:val="a0"/>
    <w:qFormat/>
    <w:rsid w:val="0082368C"/>
    <w:pPr>
      <w:keepNext/>
      <w:keepLines/>
      <w:tabs>
        <w:tab w:val="num" w:pos="864"/>
      </w:tabs>
      <w:spacing w:before="280" w:after="290" w:line="376" w:lineRule="auto"/>
      <w:ind w:left="864" w:hanging="864"/>
      <w:outlineLvl w:val="3"/>
    </w:pPr>
    <w:rPr>
      <w:rFonts w:ascii="Arial" w:eastAsia="黑体" w:hAnsi="Arial"/>
      <w:b/>
      <w:sz w:val="28"/>
    </w:rPr>
  </w:style>
  <w:style w:type="paragraph" w:styleId="5">
    <w:name w:val="heading 5"/>
    <w:aliases w:val="H5,口,口1,口2,5,l4,PIM 5,h5,Second Subheading,Block Label,ds,dd,Roman list,Heading5,H5-Heading 5,l5,heading5,prop5,Para5,Para51,H51,Para52,H52,Para511,H511,Para53,H53,Para512,H512,Para54,H54,Para513,H513,Para55,H55,Para514,H514,Para56,H56,Para515,H515"/>
    <w:basedOn w:val="a"/>
    <w:next w:val="a"/>
    <w:link w:val="5Char"/>
    <w:qFormat/>
    <w:rsid w:val="00F63F27"/>
    <w:pPr>
      <w:keepNext/>
      <w:keepLines/>
      <w:spacing w:before="280" w:after="290" w:line="376" w:lineRule="auto"/>
      <w:outlineLvl w:val="4"/>
    </w:pPr>
    <w:rPr>
      <w:b/>
      <w:bCs/>
      <w:sz w:val="28"/>
      <w:szCs w:val="28"/>
    </w:rPr>
  </w:style>
  <w:style w:type="paragraph" w:styleId="6">
    <w:name w:val="heading 6"/>
    <w:basedOn w:val="a"/>
    <w:next w:val="a0"/>
    <w:qFormat/>
    <w:rsid w:val="0082368C"/>
    <w:pPr>
      <w:keepNext/>
      <w:keepLines/>
      <w:tabs>
        <w:tab w:val="num" w:pos="1152"/>
      </w:tabs>
      <w:spacing w:before="240" w:after="64" w:line="320" w:lineRule="auto"/>
      <w:ind w:left="1152" w:hanging="1152"/>
      <w:outlineLvl w:val="5"/>
    </w:pPr>
    <w:rPr>
      <w:rFonts w:ascii="Arial" w:eastAsia="黑体" w:hAnsi="Arial"/>
      <w:b/>
      <w:sz w:val="24"/>
    </w:rPr>
  </w:style>
  <w:style w:type="paragraph" w:styleId="7">
    <w:name w:val="heading 7"/>
    <w:basedOn w:val="a"/>
    <w:next w:val="a0"/>
    <w:link w:val="7Char"/>
    <w:qFormat/>
    <w:rsid w:val="0082368C"/>
    <w:pPr>
      <w:keepNext/>
      <w:keepLines/>
      <w:tabs>
        <w:tab w:val="num" w:pos="1296"/>
      </w:tabs>
      <w:spacing w:before="240" w:after="64" w:line="320" w:lineRule="auto"/>
      <w:ind w:left="1296" w:hanging="1296"/>
      <w:outlineLvl w:val="6"/>
    </w:pPr>
    <w:rPr>
      <w:b/>
      <w:sz w:val="24"/>
    </w:rPr>
  </w:style>
  <w:style w:type="paragraph" w:styleId="8">
    <w:name w:val="heading 8"/>
    <w:basedOn w:val="a"/>
    <w:next w:val="a0"/>
    <w:qFormat/>
    <w:rsid w:val="0082368C"/>
    <w:pPr>
      <w:keepNext/>
      <w:keepLines/>
      <w:tabs>
        <w:tab w:val="num" w:pos="1440"/>
      </w:tabs>
      <w:spacing w:before="240" w:after="64" w:line="320" w:lineRule="auto"/>
      <w:ind w:left="1440" w:hanging="1440"/>
      <w:outlineLvl w:val="7"/>
    </w:pPr>
    <w:rPr>
      <w:rFonts w:ascii="Arial" w:eastAsia="黑体" w:hAnsi="Arial"/>
      <w:sz w:val="24"/>
    </w:rPr>
  </w:style>
  <w:style w:type="paragraph" w:styleId="9">
    <w:name w:val="heading 9"/>
    <w:basedOn w:val="a"/>
    <w:next w:val="a0"/>
    <w:qFormat/>
    <w:rsid w:val="0082368C"/>
    <w:pPr>
      <w:keepNext/>
      <w:keepLines/>
      <w:tabs>
        <w:tab w:val="num" w:pos="1584"/>
      </w:tabs>
      <w:spacing w:before="240" w:after="64" w:line="320" w:lineRule="auto"/>
      <w:ind w:left="1584" w:hanging="1584"/>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370FE6"/>
  </w:style>
  <w:style w:type="character" w:customStyle="1" w:styleId="Char">
    <w:name w:val="批注文字 Char"/>
    <w:link w:val="a5"/>
    <w:rsid w:val="00370FE6"/>
    <w:rPr>
      <w:rFonts w:eastAsia="宋体"/>
      <w:kern w:val="2"/>
      <w:sz w:val="21"/>
      <w:lang w:val="en-US" w:eastAsia="zh-CN" w:bidi="ar-SA"/>
    </w:rPr>
  </w:style>
  <w:style w:type="paragraph" w:styleId="a5">
    <w:name w:val="annotation text"/>
    <w:basedOn w:val="a"/>
    <w:link w:val="Char"/>
    <w:rsid w:val="00370FE6"/>
    <w:pPr>
      <w:jc w:val="left"/>
    </w:pPr>
  </w:style>
  <w:style w:type="character" w:customStyle="1" w:styleId="Char1">
    <w:name w:val="纯文本 Char1"/>
    <w:aliases w:val=" Char Char Char Char Char Char Char Char Char,普通文字 Char Char1,纯文本 Char Char Char,纯文本 Char Char1,普通文字 Char Char Char,普通文字 Char1,正 文 1 Char,普通文字 Char Char Char Char Char Char Char,普通文字 Char Char Char Char Char Char Char Char Char Char1,普通文 Char"/>
    <w:link w:val="a6"/>
    <w:rsid w:val="00370FE6"/>
    <w:rPr>
      <w:rFonts w:ascii="宋体" w:eastAsia="宋体" w:hAnsi="宋体"/>
      <w:color w:val="000000"/>
      <w:sz w:val="24"/>
      <w:lang w:val="en-US" w:eastAsia="zh-CN" w:bidi="ar-SA"/>
    </w:rPr>
  </w:style>
  <w:style w:type="paragraph" w:styleId="a6">
    <w:name w:val="Plain Text"/>
    <w:aliases w:val=" Char Char Char Char Char Char Char Char,普通文字 Char,纯文本 Char Char,纯文本 Char,普通文字 Char Char,普通文字,正 文 1,普通文字 Char Char Char Char Char Char,普通文字 Char Char Char Char Char Char Char Char Char,普通文字 Char Char Char Char Char Char Char Char Char Char,普通文字2,普通文"/>
    <w:basedOn w:val="a"/>
    <w:link w:val="Char1"/>
    <w:rsid w:val="00370FE6"/>
    <w:pPr>
      <w:widowControl/>
      <w:spacing w:before="100" w:beforeAutospacing="1" w:after="100" w:afterAutospacing="1"/>
      <w:jc w:val="left"/>
    </w:pPr>
    <w:rPr>
      <w:rFonts w:ascii="宋体" w:hAnsi="宋体"/>
      <w:color w:val="000000"/>
      <w:kern w:val="0"/>
      <w:sz w:val="24"/>
    </w:rPr>
  </w:style>
  <w:style w:type="paragraph" w:styleId="a7">
    <w:name w:val="header"/>
    <w:basedOn w:val="a"/>
    <w:link w:val="Char0"/>
    <w:rsid w:val="00370FE6"/>
    <w:pPr>
      <w:pBdr>
        <w:bottom w:val="single" w:sz="6" w:space="1" w:color="auto"/>
      </w:pBdr>
      <w:tabs>
        <w:tab w:val="center" w:pos="4153"/>
        <w:tab w:val="right" w:pos="8306"/>
      </w:tabs>
      <w:snapToGrid w:val="0"/>
      <w:jc w:val="center"/>
    </w:pPr>
    <w:rPr>
      <w:sz w:val="18"/>
    </w:rPr>
  </w:style>
  <w:style w:type="paragraph" w:styleId="a8">
    <w:name w:val="Normal (Web)"/>
    <w:aliases w:val="普通(Web)1,普通 (Web)1,普通(Web)2,普通(Web)21,普通(Web)3,普通 (Web)2,普通 (Web) Char"/>
    <w:basedOn w:val="a"/>
    <w:rsid w:val="00370FE6"/>
    <w:pPr>
      <w:widowControl/>
      <w:spacing w:before="100" w:beforeAutospacing="1" w:after="100" w:afterAutospacing="1"/>
      <w:jc w:val="left"/>
    </w:pPr>
    <w:rPr>
      <w:rFonts w:ascii="宋体" w:hAnsi="宋体"/>
      <w:color w:val="000000"/>
      <w:kern w:val="0"/>
      <w:sz w:val="24"/>
    </w:rPr>
  </w:style>
  <w:style w:type="paragraph" w:styleId="a9">
    <w:name w:val="footer"/>
    <w:basedOn w:val="a"/>
    <w:link w:val="Char2"/>
    <w:rsid w:val="00370FE6"/>
    <w:pPr>
      <w:tabs>
        <w:tab w:val="center" w:pos="4153"/>
        <w:tab w:val="right" w:pos="8306"/>
      </w:tabs>
      <w:snapToGrid w:val="0"/>
      <w:jc w:val="left"/>
    </w:pPr>
    <w:rPr>
      <w:sz w:val="18"/>
    </w:rPr>
  </w:style>
  <w:style w:type="paragraph" w:styleId="a0">
    <w:name w:val="Normal Indent"/>
    <w:aliases w:val="表正文,正文非缩进,段1,ALT+Z,四号,特点,缩进,首行缩进,Body Text(ch),样式3,正文不缩进,正文缩进1,正文（首行缩进两字）1,表正文1,正文非缩进1,特点1,首行缩进1,四号1,段11,样式31,缩进1,ALT+Z1,标题41,正文不缩进 Char Char Char Char1,正文不缩进 Char Char Char1,标题4,正文双线,水上软件,正文（图说明文字居中）,正文编号,正文缩进 Char,body text,鋘drad,???än,ind:txt,PI"/>
    <w:basedOn w:val="a"/>
    <w:link w:val="Char10"/>
    <w:rsid w:val="00370FE6"/>
    <w:pPr>
      <w:adjustRightInd w:val="0"/>
      <w:spacing w:line="360" w:lineRule="atLeast"/>
      <w:ind w:firstLine="482"/>
    </w:pPr>
    <w:rPr>
      <w:kern w:val="0"/>
      <w:sz w:val="24"/>
    </w:rPr>
  </w:style>
  <w:style w:type="paragraph" w:customStyle="1" w:styleId="CharChar1Char">
    <w:name w:val="Char Char1 Char"/>
    <w:basedOn w:val="a"/>
    <w:next w:val="a"/>
    <w:rsid w:val="00014330"/>
    <w:pPr>
      <w:widowControl/>
      <w:spacing w:after="160" w:line="240" w:lineRule="exact"/>
      <w:jc w:val="left"/>
    </w:pPr>
  </w:style>
  <w:style w:type="character" w:customStyle="1" w:styleId="CharChar11">
    <w:name w:val="Char Char11"/>
    <w:rsid w:val="005506B4"/>
    <w:rPr>
      <w:rFonts w:ascii="宋体" w:eastAsia="宋体" w:hAnsi="宋体"/>
      <w:color w:val="000000"/>
      <w:sz w:val="24"/>
      <w:szCs w:val="24"/>
      <w:lang w:val="en-US" w:eastAsia="zh-CN" w:bidi="ar-SA"/>
    </w:rPr>
  </w:style>
  <w:style w:type="paragraph" w:customStyle="1" w:styleId="songblack12">
    <w:name w:val="songblack12"/>
    <w:basedOn w:val="a"/>
    <w:rsid w:val="00AB405A"/>
    <w:pPr>
      <w:widowControl/>
      <w:spacing w:before="100" w:beforeAutospacing="1" w:after="100" w:afterAutospacing="1"/>
      <w:jc w:val="left"/>
    </w:pPr>
    <w:rPr>
      <w:color w:val="000000"/>
      <w:kern w:val="0"/>
      <w:sz w:val="18"/>
      <w:szCs w:val="18"/>
    </w:rPr>
  </w:style>
  <w:style w:type="character" w:customStyle="1" w:styleId="1Char">
    <w:name w:val="标题 1 Char"/>
    <w:link w:val="1"/>
    <w:rsid w:val="00AB405A"/>
    <w:rPr>
      <w:rFonts w:ascii="宋体" w:eastAsia="宋体" w:hAnsi="宋体"/>
      <w:color w:val="000000"/>
      <w:sz w:val="24"/>
      <w:szCs w:val="24"/>
      <w:lang w:val="en-US" w:eastAsia="zh-CN" w:bidi="ar-SA"/>
    </w:rPr>
  </w:style>
  <w:style w:type="paragraph" w:styleId="aa">
    <w:name w:val="Body Text Indent"/>
    <w:basedOn w:val="a"/>
    <w:link w:val="Char3"/>
    <w:rsid w:val="00AB405A"/>
    <w:pPr>
      <w:spacing w:after="120"/>
      <w:ind w:leftChars="200" w:left="420"/>
    </w:pPr>
    <w:rPr>
      <w:szCs w:val="24"/>
    </w:rPr>
  </w:style>
  <w:style w:type="paragraph" w:styleId="20">
    <w:name w:val="Body Text Indent 2"/>
    <w:basedOn w:val="a"/>
    <w:rsid w:val="00AB405A"/>
    <w:pPr>
      <w:widowControl/>
      <w:autoSpaceDE w:val="0"/>
      <w:autoSpaceDN w:val="0"/>
      <w:adjustRightInd w:val="0"/>
      <w:spacing w:line="360" w:lineRule="auto"/>
      <w:ind w:firstLine="560"/>
      <w:jc w:val="left"/>
    </w:pPr>
    <w:rPr>
      <w:rFonts w:ascii="楷体_GB2312" w:eastAsia="楷体_GB2312"/>
      <w:kern w:val="0"/>
      <w:sz w:val="28"/>
    </w:rPr>
  </w:style>
  <w:style w:type="paragraph" w:styleId="ab">
    <w:name w:val="List Paragraph"/>
    <w:basedOn w:val="a"/>
    <w:uiPriority w:val="34"/>
    <w:qFormat/>
    <w:rsid w:val="00AB405A"/>
    <w:pPr>
      <w:ind w:firstLineChars="200" w:firstLine="420"/>
    </w:pPr>
    <w:rPr>
      <w:szCs w:val="24"/>
    </w:rPr>
  </w:style>
  <w:style w:type="paragraph" w:customStyle="1" w:styleId="songblack14">
    <w:name w:val="songblack14"/>
    <w:basedOn w:val="a"/>
    <w:rsid w:val="00AC469A"/>
    <w:pPr>
      <w:widowControl/>
      <w:spacing w:before="100" w:beforeAutospacing="1" w:after="100" w:afterAutospacing="1"/>
      <w:jc w:val="left"/>
    </w:pPr>
    <w:rPr>
      <w:color w:val="000000"/>
      <w:kern w:val="0"/>
      <w:szCs w:val="21"/>
    </w:rPr>
  </w:style>
  <w:style w:type="character" w:customStyle="1" w:styleId="CharCharCharCharCharCharCharCharCharChar">
    <w:name w:val="Char Char Char Char Char Char Char Char Char Char"/>
    <w:rsid w:val="002A3301"/>
    <w:rPr>
      <w:rFonts w:ascii="宋体" w:eastAsia="宋体" w:hAnsi="宋体"/>
      <w:color w:val="000000"/>
      <w:sz w:val="24"/>
      <w:szCs w:val="24"/>
      <w:lang w:val="en-US" w:eastAsia="zh-CN" w:bidi="ar-SA"/>
    </w:rPr>
  </w:style>
  <w:style w:type="table" w:styleId="ac">
    <w:name w:val="Table Grid"/>
    <w:basedOn w:val="a2"/>
    <w:rsid w:val="008130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long">
    <w:name w:val="marklong"/>
    <w:basedOn w:val="a1"/>
    <w:rsid w:val="00E26CA5"/>
  </w:style>
  <w:style w:type="character" w:styleId="ad">
    <w:name w:val="annotation reference"/>
    <w:rsid w:val="00E26CA5"/>
    <w:rPr>
      <w:sz w:val="21"/>
      <w:szCs w:val="21"/>
    </w:rPr>
  </w:style>
  <w:style w:type="paragraph" w:styleId="ae">
    <w:name w:val="Balloon Text"/>
    <w:basedOn w:val="a"/>
    <w:semiHidden/>
    <w:rsid w:val="00E26CA5"/>
    <w:rPr>
      <w:sz w:val="18"/>
      <w:szCs w:val="18"/>
    </w:rPr>
  </w:style>
  <w:style w:type="character" w:styleId="af">
    <w:name w:val="Hyperlink"/>
    <w:uiPriority w:val="99"/>
    <w:rsid w:val="00FC43A8"/>
    <w:rPr>
      <w:strike w:val="0"/>
      <w:dstrike w:val="0"/>
      <w:color w:val="003386"/>
      <w:u w:val="none"/>
      <w:effect w:val="none"/>
    </w:rPr>
  </w:style>
  <w:style w:type="paragraph" w:customStyle="1" w:styleId="ParaCharCharChar1Char">
    <w:name w:val="默认段落字体 Para Char Char Char1 Char"/>
    <w:basedOn w:val="a"/>
    <w:autoRedefine/>
    <w:rsid w:val="00AE3B1A"/>
    <w:pPr>
      <w:spacing w:line="360" w:lineRule="auto"/>
      <w:ind w:left="420" w:firstLine="420"/>
    </w:pPr>
    <w:rPr>
      <w:kern w:val="0"/>
      <w:sz w:val="24"/>
      <w:szCs w:val="24"/>
    </w:rPr>
  </w:style>
  <w:style w:type="character" w:customStyle="1" w:styleId="black1">
    <w:name w:val="black1"/>
    <w:rsid w:val="000851C9"/>
    <w:rPr>
      <w:rFonts w:ascii="ˎ̥" w:eastAsia="宋体" w:hAnsi="ˎ̥" w:hint="default"/>
      <w:strike w:val="0"/>
      <w:dstrike w:val="0"/>
      <w:color w:val="333333"/>
      <w:sz w:val="20"/>
      <w:szCs w:val="20"/>
      <w:u w:val="none"/>
      <w:effect w:val="none"/>
      <w:lang w:val="en-US" w:eastAsia="zh-CN" w:bidi="ar-SA"/>
    </w:rPr>
  </w:style>
  <w:style w:type="paragraph" w:customStyle="1" w:styleId="songgray12">
    <w:name w:val="songgray12"/>
    <w:basedOn w:val="a"/>
    <w:rsid w:val="00821C8D"/>
    <w:pPr>
      <w:widowControl/>
      <w:spacing w:before="100" w:beforeAutospacing="1" w:after="100" w:afterAutospacing="1"/>
      <w:jc w:val="left"/>
    </w:pPr>
    <w:rPr>
      <w:color w:val="666666"/>
      <w:kern w:val="0"/>
      <w:sz w:val="18"/>
      <w:szCs w:val="18"/>
    </w:rPr>
  </w:style>
  <w:style w:type="paragraph" w:customStyle="1" w:styleId="Char4">
    <w:name w:val="Char"/>
    <w:basedOn w:val="a"/>
    <w:autoRedefine/>
    <w:rsid w:val="00821C8D"/>
    <w:pPr>
      <w:spacing w:line="360" w:lineRule="auto"/>
      <w:ind w:left="420" w:firstLine="420"/>
    </w:pPr>
    <w:rPr>
      <w:kern w:val="0"/>
      <w:sz w:val="24"/>
      <w:szCs w:val="24"/>
    </w:rPr>
  </w:style>
  <w:style w:type="paragraph" w:customStyle="1" w:styleId="style3">
    <w:name w:val="style3"/>
    <w:basedOn w:val="a"/>
    <w:rsid w:val="000C4B67"/>
    <w:pPr>
      <w:widowControl/>
      <w:spacing w:before="100" w:beforeAutospacing="1" w:after="100" w:afterAutospacing="1"/>
      <w:jc w:val="left"/>
    </w:pPr>
    <w:rPr>
      <w:rFonts w:ascii="宋体" w:hAnsi="宋体"/>
      <w:kern w:val="0"/>
      <w:sz w:val="24"/>
      <w:szCs w:val="24"/>
    </w:rPr>
  </w:style>
  <w:style w:type="paragraph" w:styleId="30">
    <w:name w:val="Body Text Indent 3"/>
    <w:basedOn w:val="a"/>
    <w:rsid w:val="00797F62"/>
    <w:pPr>
      <w:spacing w:after="120"/>
      <w:ind w:leftChars="200" w:left="420"/>
    </w:pPr>
    <w:rPr>
      <w:sz w:val="16"/>
      <w:szCs w:val="16"/>
    </w:rPr>
  </w:style>
  <w:style w:type="character" w:customStyle="1" w:styleId="CharChar10">
    <w:name w:val="Char Char10"/>
    <w:rsid w:val="00B87167"/>
    <w:rPr>
      <w:rFonts w:ascii="宋体" w:eastAsia="宋体" w:hAnsi="宋体"/>
      <w:color w:val="000000"/>
      <w:sz w:val="24"/>
      <w:szCs w:val="24"/>
      <w:lang w:val="en-US" w:eastAsia="zh-CN" w:bidi="ar-SA"/>
    </w:rPr>
  </w:style>
  <w:style w:type="paragraph" w:customStyle="1" w:styleId="CharCharCharCharCharCharCharCharCharCharCharChar">
    <w:name w:val="Char Char Char Char Char Char Char Char Char Char Char Char"/>
    <w:basedOn w:val="a"/>
    <w:rsid w:val="00184CAC"/>
    <w:pPr>
      <w:widowControl/>
      <w:spacing w:after="160" w:line="240" w:lineRule="exact"/>
      <w:jc w:val="left"/>
    </w:pPr>
    <w:rPr>
      <w:szCs w:val="24"/>
    </w:rPr>
  </w:style>
  <w:style w:type="character" w:customStyle="1" w:styleId="Char10">
    <w:name w:val="正文缩进 Char1"/>
    <w:aliases w:val="表正文 Char,正文非缩进 Char,段1 Char,ALT+Z Char,四号 Char,特点 Char,缩进 Char,首行缩进 Char,Body Text(ch) Char,样式3 Char,正文不缩进 Char,正文缩进1 Char,正文（首行缩进两字）1 Char,表正文1 Char,正文非缩进1 Char,特点1 Char,首行缩进1 Char,四号1 Char,段11 Char,样式31 Char,缩进1 Char,ALT+Z1 Char,标题41 Char"/>
    <w:link w:val="a0"/>
    <w:rsid w:val="00184CAC"/>
    <w:rPr>
      <w:rFonts w:eastAsia="宋体"/>
      <w:sz w:val="24"/>
      <w:lang w:val="en-US" w:eastAsia="zh-CN" w:bidi="ar-SA"/>
    </w:rPr>
  </w:style>
  <w:style w:type="character" w:customStyle="1" w:styleId="A50">
    <w:name w:val="A5"/>
    <w:rsid w:val="00303C89"/>
    <w:rPr>
      <w:rFonts w:cs="Arial"/>
      <w:color w:val="000000"/>
      <w:sz w:val="14"/>
      <w:szCs w:val="14"/>
    </w:rPr>
  </w:style>
  <w:style w:type="paragraph" w:customStyle="1" w:styleId="CharCharCharCharCharCharCharCharCharCharCharCharCharCharCharChar">
    <w:name w:val="Char Char Char Char Char Char Char Char Char Char Char Char Char Char Char Char"/>
    <w:basedOn w:val="a"/>
    <w:rsid w:val="00757689"/>
    <w:rPr>
      <w:szCs w:val="24"/>
    </w:rPr>
  </w:style>
  <w:style w:type="character" w:customStyle="1" w:styleId="t1">
    <w:name w:val="t1"/>
    <w:rsid w:val="00D90A0E"/>
    <w:rPr>
      <w:color w:val="990000"/>
    </w:rPr>
  </w:style>
  <w:style w:type="character" w:customStyle="1" w:styleId="CharChar">
    <w:name w:val="一般文字 字元 字元 Char Char"/>
    <w:rsid w:val="003041CC"/>
    <w:rPr>
      <w:rFonts w:ascii="宋体" w:eastAsia="宋体" w:hAnsi="Courier New" w:cs="Courier New"/>
      <w:kern w:val="2"/>
      <w:sz w:val="21"/>
      <w:szCs w:val="21"/>
      <w:lang w:val="en-US" w:eastAsia="zh-CN" w:bidi="ar-SA"/>
    </w:rPr>
  </w:style>
  <w:style w:type="paragraph" w:customStyle="1" w:styleId="Style4">
    <w:name w:val="_Style 4"/>
    <w:basedOn w:val="a"/>
    <w:rsid w:val="005B3F77"/>
    <w:rPr>
      <w:szCs w:val="24"/>
    </w:rPr>
  </w:style>
  <w:style w:type="paragraph" w:customStyle="1" w:styleId="Style1">
    <w:name w:val="_Style 1"/>
    <w:basedOn w:val="a"/>
    <w:rsid w:val="008E734E"/>
    <w:rPr>
      <w:kern w:val="0"/>
    </w:rPr>
  </w:style>
  <w:style w:type="paragraph" w:customStyle="1" w:styleId="xl25">
    <w:name w:val="xl25"/>
    <w:basedOn w:val="a"/>
    <w:rsid w:val="008E734E"/>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apple-style-span">
    <w:name w:val="apple-style-span"/>
    <w:basedOn w:val="a1"/>
    <w:rsid w:val="00B1186B"/>
  </w:style>
  <w:style w:type="character" w:customStyle="1" w:styleId="5Char">
    <w:name w:val="标题 5 Char"/>
    <w:aliases w:val="H5 Char,口 Char,口1 Char,口2 Char,5 Char,l4 Char,PIM 5 Char,h5 Char,Second Subheading Char,Block Label Char,ds Char,dd Char,Roman list Char,Heading5 Char,H5-Heading 5 Char,l5 Char,heading5 Char,prop5 Char,Para5 Char,Para51 Char,H51 Char,H52 Char"/>
    <w:link w:val="5"/>
    <w:rsid w:val="00F63F27"/>
    <w:rPr>
      <w:rFonts w:eastAsia="宋体"/>
      <w:b/>
      <w:bCs/>
      <w:kern w:val="2"/>
      <w:sz w:val="28"/>
      <w:szCs w:val="28"/>
      <w:lang w:val="en-US" w:eastAsia="zh-CN" w:bidi="ar-SA"/>
    </w:rPr>
  </w:style>
  <w:style w:type="paragraph" w:styleId="31">
    <w:name w:val="Body Text 3"/>
    <w:basedOn w:val="a"/>
    <w:rsid w:val="004A592D"/>
    <w:pPr>
      <w:spacing w:after="120"/>
    </w:pPr>
    <w:rPr>
      <w:sz w:val="16"/>
      <w:szCs w:val="16"/>
    </w:rPr>
  </w:style>
  <w:style w:type="paragraph" w:customStyle="1" w:styleId="CharCharCharCharCharCharChar">
    <w:name w:val="Char Char Char Char Char Char Char"/>
    <w:basedOn w:val="a"/>
    <w:rsid w:val="001B21CA"/>
    <w:rPr>
      <w:szCs w:val="24"/>
    </w:rPr>
  </w:style>
  <w:style w:type="paragraph" w:styleId="af0">
    <w:name w:val="Document Map"/>
    <w:basedOn w:val="a"/>
    <w:semiHidden/>
    <w:rsid w:val="00AD5DB2"/>
    <w:pPr>
      <w:shd w:val="clear" w:color="auto" w:fill="000080"/>
    </w:pPr>
  </w:style>
  <w:style w:type="paragraph" w:customStyle="1" w:styleId="CharCharCharCharCharChar">
    <w:name w:val="Char Char Char Char Char Char"/>
    <w:basedOn w:val="af0"/>
    <w:autoRedefine/>
    <w:rsid w:val="006533BB"/>
    <w:rPr>
      <w:rFonts w:ascii="Tahoma" w:hAnsi="Tahoma"/>
      <w:sz w:val="24"/>
      <w:szCs w:val="24"/>
    </w:rPr>
  </w:style>
  <w:style w:type="paragraph" w:styleId="af1">
    <w:name w:val="Date"/>
    <w:basedOn w:val="a"/>
    <w:next w:val="a"/>
    <w:rsid w:val="00C76A47"/>
    <w:pPr>
      <w:ind w:leftChars="2500" w:left="100"/>
    </w:pPr>
  </w:style>
  <w:style w:type="character" w:customStyle="1" w:styleId="CharChar1">
    <w:name w:val="Char Char1"/>
    <w:rsid w:val="00686A33"/>
    <w:rPr>
      <w:rFonts w:ascii="宋体" w:eastAsia="宋体" w:hAnsi="宋体"/>
      <w:color w:val="000000"/>
      <w:sz w:val="24"/>
      <w:lang w:val="en-US" w:eastAsia="zh-CN" w:bidi="ar-SA"/>
    </w:rPr>
  </w:style>
  <w:style w:type="character" w:customStyle="1" w:styleId="Char0">
    <w:name w:val="页眉 Char"/>
    <w:link w:val="a7"/>
    <w:rsid w:val="006A591E"/>
    <w:rPr>
      <w:rFonts w:eastAsia="宋体"/>
      <w:kern w:val="2"/>
      <w:sz w:val="18"/>
      <w:lang w:val="en-US" w:eastAsia="zh-CN" w:bidi="ar-SA"/>
    </w:rPr>
  </w:style>
  <w:style w:type="character" w:customStyle="1" w:styleId="Char2">
    <w:name w:val="页脚 Char"/>
    <w:link w:val="a9"/>
    <w:rsid w:val="006A591E"/>
    <w:rPr>
      <w:rFonts w:eastAsia="宋体"/>
      <w:kern w:val="2"/>
      <w:sz w:val="18"/>
      <w:lang w:val="en-US" w:eastAsia="zh-CN" w:bidi="ar-SA"/>
    </w:rPr>
  </w:style>
  <w:style w:type="character" w:customStyle="1" w:styleId="7Char">
    <w:name w:val="标题 7 Char"/>
    <w:link w:val="7"/>
    <w:rsid w:val="00FE106A"/>
    <w:rPr>
      <w:rFonts w:eastAsia="宋体"/>
      <w:b/>
      <w:kern w:val="2"/>
      <w:sz w:val="24"/>
      <w:lang w:val="en-US" w:eastAsia="zh-CN" w:bidi="ar-SA"/>
    </w:rPr>
  </w:style>
  <w:style w:type="character" w:customStyle="1" w:styleId="Char3">
    <w:name w:val="正文文本缩进 Char"/>
    <w:link w:val="aa"/>
    <w:semiHidden/>
    <w:rsid w:val="00891C95"/>
    <w:rPr>
      <w:rFonts w:eastAsia="宋体"/>
      <w:kern w:val="2"/>
      <w:sz w:val="21"/>
      <w:szCs w:val="24"/>
      <w:lang w:val="en-US" w:eastAsia="zh-CN" w:bidi="ar-SA"/>
    </w:rPr>
  </w:style>
  <w:style w:type="paragraph" w:customStyle="1" w:styleId="BodyTextKeep">
    <w:name w:val="Body Text Keep"/>
    <w:basedOn w:val="af2"/>
    <w:rsid w:val="00476908"/>
    <w:pPr>
      <w:keepNext/>
      <w:spacing w:after="240" w:line="240" w:lineRule="atLeast"/>
      <w:ind w:left="1080"/>
    </w:pPr>
    <w:rPr>
      <w:rFonts w:ascii="Arial" w:hAnsi="Arial"/>
      <w:spacing w:val="-5"/>
      <w:kern w:val="0"/>
      <w:sz w:val="20"/>
      <w:lang w:eastAsia="en-US"/>
    </w:rPr>
  </w:style>
  <w:style w:type="paragraph" w:customStyle="1" w:styleId="11115">
    <w:name w:val="样式 宋体 小四 首行缩进:  1.11 厘米 行距: 1.5 倍行距"/>
    <w:basedOn w:val="a"/>
    <w:rsid w:val="00476908"/>
    <w:pPr>
      <w:spacing w:line="360" w:lineRule="auto"/>
    </w:pPr>
    <w:rPr>
      <w:rFonts w:ascii="宋体"/>
      <w:sz w:val="24"/>
      <w:szCs w:val="24"/>
    </w:rPr>
  </w:style>
  <w:style w:type="paragraph" w:styleId="af2">
    <w:name w:val="Body Text"/>
    <w:basedOn w:val="a"/>
    <w:link w:val="Char5"/>
    <w:rsid w:val="00476908"/>
    <w:pPr>
      <w:spacing w:after="120"/>
    </w:pPr>
  </w:style>
  <w:style w:type="character" w:customStyle="1" w:styleId="Char5">
    <w:name w:val="正文文本 Char"/>
    <w:link w:val="af2"/>
    <w:rsid w:val="00476908"/>
    <w:rPr>
      <w:kern w:val="2"/>
      <w:sz w:val="21"/>
    </w:rPr>
  </w:style>
  <w:style w:type="paragraph" w:styleId="21">
    <w:name w:val="Body Text First Indent 2"/>
    <w:basedOn w:val="aa"/>
    <w:link w:val="2Char"/>
    <w:rsid w:val="003F6A60"/>
    <w:pPr>
      <w:ind w:firstLineChars="200" w:firstLine="420"/>
    </w:pPr>
    <w:rPr>
      <w:szCs w:val="20"/>
    </w:rPr>
  </w:style>
  <w:style w:type="character" w:customStyle="1" w:styleId="2Char">
    <w:name w:val="正文首行缩进 2 Char"/>
    <w:basedOn w:val="Char3"/>
    <w:link w:val="21"/>
    <w:rsid w:val="003F6A60"/>
    <w:rPr>
      <w:rFonts w:eastAsia="宋体"/>
      <w:kern w:val="2"/>
      <w:sz w:val="21"/>
      <w:szCs w:val="24"/>
      <w:lang w:val="en-US" w:eastAsia="zh-CN" w:bidi="ar-SA"/>
    </w:rPr>
  </w:style>
  <w:style w:type="paragraph" w:customStyle="1" w:styleId="Af3">
    <w:name w:val="正文 A"/>
    <w:rsid w:val="006D306A"/>
    <w:pPr>
      <w:widowControl w:val="0"/>
      <w:jc w:val="both"/>
    </w:pPr>
    <w:rPr>
      <w:color w:val="000000"/>
      <w:kern w:val="2"/>
      <w:sz w:val="21"/>
    </w:rPr>
  </w:style>
  <w:style w:type="paragraph" w:styleId="af4">
    <w:name w:val="Title"/>
    <w:basedOn w:val="a"/>
    <w:next w:val="a"/>
    <w:link w:val="Char6"/>
    <w:qFormat/>
    <w:rsid w:val="00996EE7"/>
    <w:pPr>
      <w:spacing w:before="240" w:after="60"/>
      <w:jc w:val="center"/>
      <w:outlineLvl w:val="0"/>
    </w:pPr>
    <w:rPr>
      <w:rFonts w:ascii="等线 Light" w:hAnsi="等线 Light"/>
      <w:b/>
      <w:bCs/>
      <w:sz w:val="32"/>
      <w:szCs w:val="32"/>
    </w:rPr>
  </w:style>
  <w:style w:type="character" w:customStyle="1" w:styleId="Char6">
    <w:name w:val="标题 Char"/>
    <w:link w:val="af4"/>
    <w:rsid w:val="00996EE7"/>
    <w:rPr>
      <w:rFonts w:ascii="等线 Light" w:hAnsi="等线 Light" w:cs="Times New Roman"/>
      <w:b/>
      <w:bCs/>
      <w:kern w:val="2"/>
      <w:sz w:val="32"/>
      <w:szCs w:val="32"/>
    </w:rPr>
  </w:style>
  <w:style w:type="character" w:styleId="af5">
    <w:name w:val="FollowedHyperlink"/>
    <w:uiPriority w:val="99"/>
    <w:unhideWhenUsed/>
    <w:rsid w:val="00765C06"/>
    <w:rPr>
      <w:color w:val="800080"/>
      <w:u w:val="single"/>
    </w:rPr>
  </w:style>
  <w:style w:type="paragraph" w:customStyle="1" w:styleId="msonormal0">
    <w:name w:val="msonormal"/>
    <w:basedOn w:val="a"/>
    <w:rsid w:val="00765C06"/>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765C06"/>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765C06"/>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765C06"/>
    <w:pPr>
      <w:widowControl/>
      <w:spacing w:before="100" w:beforeAutospacing="1" w:after="100" w:afterAutospacing="1"/>
      <w:jc w:val="left"/>
      <w:textAlignment w:val="bottom"/>
    </w:pPr>
    <w:rPr>
      <w:rFonts w:ascii="宋体" w:hAnsi="宋体" w:cs="宋体"/>
      <w:kern w:val="0"/>
      <w:sz w:val="24"/>
      <w:szCs w:val="24"/>
    </w:rPr>
  </w:style>
  <w:style w:type="paragraph" w:customStyle="1" w:styleId="xl64">
    <w:name w:val="xl64"/>
    <w:basedOn w:val="a"/>
    <w:rsid w:val="00765C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 w:eastAsia="仿宋" w:hAnsi="仿宋" w:cs="宋体"/>
      <w:b/>
      <w:bCs/>
      <w:kern w:val="0"/>
      <w:sz w:val="24"/>
      <w:szCs w:val="24"/>
    </w:rPr>
  </w:style>
  <w:style w:type="paragraph" w:customStyle="1" w:styleId="xl65">
    <w:name w:val="xl65"/>
    <w:basedOn w:val="a"/>
    <w:rsid w:val="00765C06"/>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仿宋" w:eastAsia="仿宋" w:hAnsi="仿宋" w:cs="宋体"/>
      <w:kern w:val="0"/>
      <w:sz w:val="24"/>
      <w:szCs w:val="24"/>
    </w:rPr>
  </w:style>
  <w:style w:type="paragraph" w:customStyle="1" w:styleId="xl66">
    <w:name w:val="xl66"/>
    <w:basedOn w:val="a"/>
    <w:rsid w:val="00765C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 w:eastAsia="仿宋" w:hAnsi="仿宋" w:cs="宋体"/>
      <w:kern w:val="0"/>
      <w:sz w:val="24"/>
      <w:szCs w:val="24"/>
    </w:rPr>
  </w:style>
  <w:style w:type="paragraph" w:customStyle="1" w:styleId="xl67">
    <w:name w:val="xl67"/>
    <w:basedOn w:val="a"/>
    <w:rsid w:val="00765C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 w:eastAsia="仿宋" w:hAnsi="仿宋" w:cs="宋体"/>
      <w:kern w:val="0"/>
      <w:sz w:val="24"/>
      <w:szCs w:val="24"/>
    </w:rPr>
  </w:style>
  <w:style w:type="paragraph" w:styleId="af6">
    <w:name w:val="annotation subject"/>
    <w:basedOn w:val="a5"/>
    <w:next w:val="a5"/>
    <w:link w:val="Char7"/>
    <w:rsid w:val="000215D4"/>
    <w:rPr>
      <w:b/>
      <w:bCs/>
    </w:rPr>
  </w:style>
  <w:style w:type="character" w:customStyle="1" w:styleId="Char7">
    <w:name w:val="批注主题 Char"/>
    <w:basedOn w:val="Char"/>
    <w:link w:val="af6"/>
    <w:rsid w:val="000215D4"/>
    <w:rPr>
      <w:rFonts w:eastAsia="宋体"/>
      <w:b/>
      <w:bCs/>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738135381">
      <w:bodyDiv w:val="1"/>
      <w:marLeft w:val="0"/>
      <w:marRight w:val="0"/>
      <w:marTop w:val="0"/>
      <w:marBottom w:val="0"/>
      <w:divBdr>
        <w:top w:val="none" w:sz="0" w:space="0" w:color="auto"/>
        <w:left w:val="none" w:sz="0" w:space="0" w:color="auto"/>
        <w:bottom w:val="none" w:sz="0" w:space="0" w:color="auto"/>
        <w:right w:val="none" w:sz="0" w:space="0" w:color="auto"/>
      </w:divBdr>
    </w:div>
    <w:div w:id="1021854488">
      <w:bodyDiv w:val="1"/>
      <w:marLeft w:val="0"/>
      <w:marRight w:val="0"/>
      <w:marTop w:val="0"/>
      <w:marBottom w:val="0"/>
      <w:divBdr>
        <w:top w:val="none" w:sz="0" w:space="0" w:color="auto"/>
        <w:left w:val="none" w:sz="0" w:space="0" w:color="auto"/>
        <w:bottom w:val="none" w:sz="0" w:space="0" w:color="auto"/>
        <w:right w:val="none" w:sz="0" w:space="0" w:color="auto"/>
      </w:divBdr>
      <w:divsChild>
        <w:div w:id="460420312">
          <w:marLeft w:val="0"/>
          <w:marRight w:val="0"/>
          <w:marTop w:val="0"/>
          <w:marBottom w:val="0"/>
          <w:divBdr>
            <w:top w:val="none" w:sz="0" w:space="0" w:color="auto"/>
            <w:left w:val="none" w:sz="0" w:space="0" w:color="auto"/>
            <w:bottom w:val="none" w:sz="0" w:space="0" w:color="auto"/>
            <w:right w:val="none" w:sz="0" w:space="0" w:color="auto"/>
          </w:divBdr>
          <w:divsChild>
            <w:div w:id="483010019">
              <w:marLeft w:val="0"/>
              <w:marRight w:val="0"/>
              <w:marTop w:val="0"/>
              <w:marBottom w:val="0"/>
              <w:divBdr>
                <w:top w:val="none" w:sz="0" w:space="0" w:color="auto"/>
                <w:left w:val="none" w:sz="0" w:space="0" w:color="auto"/>
                <w:bottom w:val="none" w:sz="0" w:space="0" w:color="auto"/>
                <w:right w:val="none" w:sz="0" w:space="0" w:color="auto"/>
              </w:divBdr>
              <w:divsChild>
                <w:div w:id="25570578">
                  <w:marLeft w:val="0"/>
                  <w:marRight w:val="0"/>
                  <w:marTop w:val="0"/>
                  <w:marBottom w:val="0"/>
                  <w:divBdr>
                    <w:top w:val="none" w:sz="0" w:space="0" w:color="auto"/>
                    <w:left w:val="none" w:sz="0" w:space="0" w:color="auto"/>
                    <w:bottom w:val="none" w:sz="0" w:space="0" w:color="auto"/>
                    <w:right w:val="none" w:sz="0" w:space="0" w:color="auto"/>
                  </w:divBdr>
                  <w:divsChild>
                    <w:div w:id="2119831016">
                      <w:marLeft w:val="0"/>
                      <w:marRight w:val="0"/>
                      <w:marTop w:val="262"/>
                      <w:marBottom w:val="0"/>
                      <w:divBdr>
                        <w:top w:val="none" w:sz="0" w:space="0" w:color="auto"/>
                        <w:left w:val="none" w:sz="0" w:space="0" w:color="auto"/>
                        <w:bottom w:val="none" w:sz="0" w:space="0" w:color="auto"/>
                        <w:right w:val="none" w:sz="0" w:space="0" w:color="auto"/>
                      </w:divBdr>
                      <w:divsChild>
                        <w:div w:id="541021096">
                          <w:marLeft w:val="0"/>
                          <w:marRight w:val="0"/>
                          <w:marTop w:val="0"/>
                          <w:marBottom w:val="0"/>
                          <w:divBdr>
                            <w:top w:val="none" w:sz="0" w:space="0" w:color="auto"/>
                            <w:left w:val="none" w:sz="0" w:space="0" w:color="auto"/>
                            <w:bottom w:val="none" w:sz="0" w:space="0" w:color="auto"/>
                            <w:right w:val="none" w:sz="0" w:space="0" w:color="auto"/>
                          </w:divBdr>
                          <w:divsChild>
                            <w:div w:id="1694453129">
                              <w:marLeft w:val="0"/>
                              <w:marRight w:val="0"/>
                              <w:marTop w:val="0"/>
                              <w:marBottom w:val="0"/>
                              <w:divBdr>
                                <w:top w:val="none" w:sz="0" w:space="0" w:color="auto"/>
                                <w:left w:val="none" w:sz="0" w:space="0" w:color="auto"/>
                                <w:bottom w:val="none" w:sz="0" w:space="0" w:color="auto"/>
                                <w:right w:val="none" w:sz="0" w:space="0" w:color="auto"/>
                              </w:divBdr>
                              <w:divsChild>
                                <w:div w:id="1094325459">
                                  <w:marLeft w:val="0"/>
                                  <w:marRight w:val="0"/>
                                  <w:marTop w:val="0"/>
                                  <w:marBottom w:val="0"/>
                                  <w:divBdr>
                                    <w:top w:val="none" w:sz="0" w:space="0" w:color="auto"/>
                                    <w:left w:val="none" w:sz="0" w:space="0" w:color="auto"/>
                                    <w:bottom w:val="none" w:sz="0" w:space="0" w:color="auto"/>
                                    <w:right w:val="none" w:sz="0" w:space="0" w:color="auto"/>
                                  </w:divBdr>
                                  <w:divsChild>
                                    <w:div w:id="16463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294127">
      <w:bodyDiv w:val="1"/>
      <w:marLeft w:val="0"/>
      <w:marRight w:val="0"/>
      <w:marTop w:val="0"/>
      <w:marBottom w:val="0"/>
      <w:divBdr>
        <w:top w:val="none" w:sz="0" w:space="0" w:color="auto"/>
        <w:left w:val="none" w:sz="0" w:space="0" w:color="auto"/>
        <w:bottom w:val="none" w:sz="0" w:space="0" w:color="auto"/>
        <w:right w:val="none" w:sz="0" w:space="0" w:color="auto"/>
      </w:divBdr>
    </w:div>
    <w:div w:id="1067262929">
      <w:bodyDiv w:val="1"/>
      <w:marLeft w:val="0"/>
      <w:marRight w:val="0"/>
      <w:marTop w:val="0"/>
      <w:marBottom w:val="0"/>
      <w:divBdr>
        <w:top w:val="none" w:sz="0" w:space="0" w:color="auto"/>
        <w:left w:val="none" w:sz="0" w:space="0" w:color="auto"/>
        <w:bottom w:val="none" w:sz="0" w:space="0" w:color="auto"/>
        <w:right w:val="none" w:sz="0" w:space="0" w:color="auto"/>
      </w:divBdr>
    </w:div>
    <w:div w:id="1180853569">
      <w:bodyDiv w:val="1"/>
      <w:marLeft w:val="0"/>
      <w:marRight w:val="0"/>
      <w:marTop w:val="0"/>
      <w:marBottom w:val="0"/>
      <w:divBdr>
        <w:top w:val="none" w:sz="0" w:space="0" w:color="auto"/>
        <w:left w:val="none" w:sz="0" w:space="0" w:color="auto"/>
        <w:bottom w:val="none" w:sz="0" w:space="0" w:color="auto"/>
        <w:right w:val="none" w:sz="0" w:space="0" w:color="auto"/>
      </w:divBdr>
      <w:divsChild>
        <w:div w:id="1260022853">
          <w:marLeft w:val="0"/>
          <w:marRight w:val="0"/>
          <w:marTop w:val="0"/>
          <w:marBottom w:val="0"/>
          <w:divBdr>
            <w:top w:val="none" w:sz="0" w:space="0" w:color="auto"/>
            <w:left w:val="none" w:sz="0" w:space="0" w:color="auto"/>
            <w:bottom w:val="none" w:sz="0" w:space="0" w:color="auto"/>
            <w:right w:val="none" w:sz="0" w:space="0" w:color="auto"/>
          </w:divBdr>
        </w:div>
      </w:divsChild>
    </w:div>
    <w:div w:id="1256129694">
      <w:bodyDiv w:val="1"/>
      <w:marLeft w:val="0"/>
      <w:marRight w:val="0"/>
      <w:marTop w:val="0"/>
      <w:marBottom w:val="0"/>
      <w:divBdr>
        <w:top w:val="none" w:sz="0" w:space="0" w:color="auto"/>
        <w:left w:val="none" w:sz="0" w:space="0" w:color="auto"/>
        <w:bottom w:val="none" w:sz="0" w:space="0" w:color="auto"/>
        <w:right w:val="none" w:sz="0" w:space="0" w:color="auto"/>
      </w:divBdr>
    </w:div>
    <w:div w:id="1323781010">
      <w:bodyDiv w:val="1"/>
      <w:marLeft w:val="0"/>
      <w:marRight w:val="0"/>
      <w:marTop w:val="0"/>
      <w:marBottom w:val="0"/>
      <w:divBdr>
        <w:top w:val="none" w:sz="0" w:space="0" w:color="auto"/>
        <w:left w:val="none" w:sz="0" w:space="0" w:color="auto"/>
        <w:bottom w:val="none" w:sz="0" w:space="0" w:color="auto"/>
        <w:right w:val="none" w:sz="0" w:space="0" w:color="auto"/>
      </w:divBdr>
    </w:div>
    <w:div w:id="1327709721">
      <w:bodyDiv w:val="1"/>
      <w:marLeft w:val="0"/>
      <w:marRight w:val="0"/>
      <w:marTop w:val="0"/>
      <w:marBottom w:val="0"/>
      <w:divBdr>
        <w:top w:val="none" w:sz="0" w:space="0" w:color="auto"/>
        <w:left w:val="none" w:sz="0" w:space="0" w:color="auto"/>
        <w:bottom w:val="none" w:sz="0" w:space="0" w:color="auto"/>
        <w:right w:val="none" w:sz="0" w:space="0" w:color="auto"/>
      </w:divBdr>
      <w:divsChild>
        <w:div w:id="1774863570">
          <w:marLeft w:val="0"/>
          <w:marRight w:val="0"/>
          <w:marTop w:val="0"/>
          <w:marBottom w:val="0"/>
          <w:divBdr>
            <w:top w:val="none" w:sz="0" w:space="0" w:color="auto"/>
            <w:left w:val="none" w:sz="0" w:space="0" w:color="auto"/>
            <w:bottom w:val="none" w:sz="0" w:space="0" w:color="auto"/>
            <w:right w:val="none" w:sz="0" w:space="0" w:color="auto"/>
          </w:divBdr>
        </w:div>
      </w:divsChild>
    </w:div>
    <w:div w:id="1445732816">
      <w:bodyDiv w:val="1"/>
      <w:marLeft w:val="0"/>
      <w:marRight w:val="0"/>
      <w:marTop w:val="0"/>
      <w:marBottom w:val="0"/>
      <w:divBdr>
        <w:top w:val="none" w:sz="0" w:space="0" w:color="auto"/>
        <w:left w:val="none" w:sz="0" w:space="0" w:color="auto"/>
        <w:bottom w:val="none" w:sz="0" w:space="0" w:color="auto"/>
        <w:right w:val="none" w:sz="0" w:space="0" w:color="auto"/>
      </w:divBdr>
    </w:div>
    <w:div w:id="1522430663">
      <w:bodyDiv w:val="1"/>
      <w:marLeft w:val="0"/>
      <w:marRight w:val="0"/>
      <w:marTop w:val="0"/>
      <w:marBottom w:val="0"/>
      <w:divBdr>
        <w:top w:val="none" w:sz="0" w:space="0" w:color="auto"/>
        <w:left w:val="none" w:sz="0" w:space="0" w:color="auto"/>
        <w:bottom w:val="none" w:sz="0" w:space="0" w:color="auto"/>
        <w:right w:val="none" w:sz="0" w:space="0" w:color="auto"/>
      </w:divBdr>
    </w:div>
    <w:div w:id="186046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A21FA-4D92-4FB6-9190-427CF199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402</Words>
  <Characters>2298</Characters>
  <Application>Microsoft Office Word</Application>
  <DocSecurity>0</DocSecurity>
  <Lines>19</Lines>
  <Paragraphs>5</Paragraphs>
  <ScaleCrop>false</ScaleCrop>
  <Company>微软用户</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项目编号：12-132</dc:title>
  <dc:subject/>
  <dc:creator>zhubin</dc:creator>
  <cp:keywords/>
  <cp:lastModifiedBy>PC</cp:lastModifiedBy>
  <cp:revision>33</cp:revision>
  <cp:lastPrinted>2017-06-08T02:57:00Z</cp:lastPrinted>
  <dcterms:created xsi:type="dcterms:W3CDTF">2017-06-20T00:11:00Z</dcterms:created>
  <dcterms:modified xsi:type="dcterms:W3CDTF">2020-06-13T07:03:00Z</dcterms:modified>
</cp:coreProperties>
</file>