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2024年上海海事大学教学区公共区域文化上墙项目</w:t>
      </w:r>
    </w:p>
    <w:p>
      <w:pPr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技术要求</w:t>
      </w:r>
    </w:p>
    <w:p>
      <w:pPr>
        <w:jc w:val="center"/>
        <w:rPr>
          <w:rFonts w:hint="eastAsia"/>
        </w:rPr>
      </w:pP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829"/>
        <w:gridCol w:w="3058"/>
        <w:gridCol w:w="1829"/>
        <w:gridCol w:w="795"/>
        <w:gridCol w:w="795"/>
        <w:gridCol w:w="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1220" w:hRule="atLeast"/>
        </w:trPr>
        <w:tc>
          <w:tcPr>
            <w:tcW w:w="5000" w:type="pct"/>
            <w:gridSpan w:val="7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海事大学第三教学区文化上墙需求清单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399" w:type="pct"/>
            <w:shd w:val="clear" w:color="auto" w:fill="8EA9D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918" w:type="pct"/>
            <w:shd w:val="clear" w:color="auto" w:fill="8EA9D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535" w:type="pct"/>
            <w:shd w:val="clear" w:color="auto" w:fill="8EA9D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材质工艺</w:t>
            </w:r>
          </w:p>
        </w:tc>
        <w:tc>
          <w:tcPr>
            <w:tcW w:w="918" w:type="pct"/>
            <w:shd w:val="clear" w:color="auto" w:fill="8EA9DB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尺寸规格(CM)</w:t>
            </w:r>
          </w:p>
        </w:tc>
        <w:tc>
          <w:tcPr>
            <w:tcW w:w="399" w:type="pct"/>
            <w:shd w:val="clear" w:color="auto" w:fill="8EA9D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399" w:type="pct"/>
            <w:shd w:val="clear" w:color="auto" w:fill="8EA9D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427" w:type="pct"/>
            <w:shd w:val="clear" w:color="auto" w:fill="8EA9D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399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18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舷窗画框</w:t>
            </w:r>
          </w:p>
        </w:tc>
        <w:tc>
          <w:tcPr>
            <w:tcW w:w="15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照片冲洗＋外框装裱</w:t>
            </w:r>
          </w:p>
        </w:tc>
        <w:tc>
          <w:tcPr>
            <w:tcW w:w="918" w:type="pct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9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399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42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399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18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立体字</w:t>
            </w:r>
          </w:p>
        </w:tc>
        <w:tc>
          <w:tcPr>
            <w:tcW w:w="15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不锈钢烤漆</w:t>
            </w:r>
          </w:p>
        </w:tc>
        <w:tc>
          <w:tcPr>
            <w:tcW w:w="918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1*5</w:t>
            </w:r>
          </w:p>
        </w:tc>
        <w:tc>
          <w:tcPr>
            <w:tcW w:w="399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99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427" w:type="pc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定制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399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18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走廊尽头</w:t>
            </w:r>
          </w:p>
        </w:tc>
        <w:tc>
          <w:tcPr>
            <w:tcW w:w="15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油画布＋uv打印＋外框</w:t>
            </w:r>
          </w:p>
        </w:tc>
        <w:tc>
          <w:tcPr>
            <w:tcW w:w="918" w:type="pct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9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99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平米</w:t>
            </w:r>
          </w:p>
        </w:tc>
        <w:tc>
          <w:tcPr>
            <w:tcW w:w="427" w:type="pct"/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399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18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走廊尽头灯塔</w:t>
            </w:r>
          </w:p>
        </w:tc>
        <w:tc>
          <w:tcPr>
            <w:tcW w:w="15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亚克力多层板</w:t>
            </w:r>
          </w:p>
        </w:tc>
        <w:tc>
          <w:tcPr>
            <w:tcW w:w="918" w:type="pct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9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399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平米</w:t>
            </w:r>
          </w:p>
        </w:tc>
        <w:tc>
          <w:tcPr>
            <w:tcW w:w="427" w:type="pct"/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399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18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总书记重要论述(经济强国必定是海洋强国、航运强国。)</w:t>
            </w:r>
          </w:p>
        </w:tc>
        <w:tc>
          <w:tcPr>
            <w:tcW w:w="15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雪弗板烤漆加亚克力覆面 </w:t>
            </w:r>
          </w:p>
        </w:tc>
        <w:tc>
          <w:tcPr>
            <w:tcW w:w="918" w:type="pct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  <w:t xml:space="preserve">0.6*9米 </w:t>
            </w:r>
          </w:p>
        </w:tc>
        <w:tc>
          <w:tcPr>
            <w:tcW w:w="399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99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427" w:type="pct"/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399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18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大厅led屏幕</w:t>
            </w:r>
          </w:p>
        </w:tc>
        <w:tc>
          <w:tcPr>
            <w:tcW w:w="1535" w:type="pct"/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18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3.4*4.5</w:t>
            </w:r>
          </w:p>
        </w:tc>
        <w:tc>
          <w:tcPr>
            <w:tcW w:w="399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99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</w:t>
            </w:r>
          </w:p>
        </w:tc>
        <w:tc>
          <w:tcPr>
            <w:tcW w:w="427" w:type="pct"/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399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18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灯塔介绍</w:t>
            </w:r>
          </w:p>
        </w:tc>
        <w:tc>
          <w:tcPr>
            <w:tcW w:w="15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0.5亚克力＋不锈钢烤漆</w:t>
            </w:r>
          </w:p>
        </w:tc>
        <w:tc>
          <w:tcPr>
            <w:tcW w:w="918" w:type="pct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bookmarkStart w:id="0" w:name="_GoBack"/>
            <w:bookmarkEnd w:id="0"/>
          </w:p>
        </w:tc>
        <w:tc>
          <w:tcPr>
            <w:tcW w:w="399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399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427" w:type="pct"/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399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18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名人名言</w:t>
            </w:r>
          </w:p>
        </w:tc>
        <w:tc>
          <w:tcPr>
            <w:tcW w:w="1535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0.5亚克力＋不锈钢烤漆</w:t>
            </w:r>
          </w:p>
        </w:tc>
        <w:tc>
          <w:tcPr>
            <w:tcW w:w="918" w:type="pct"/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9" w:type="pct"/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399" w:type="pc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427" w:type="pct"/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jc w:val="center"/>
        <w:rPr>
          <w:rFonts w:hint="eastAsia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mM2YzZmUwZjIwOWQ5MzUzZGEwZTI1OTc3MjFhOGYifQ=="/>
  </w:docVars>
  <w:rsids>
    <w:rsidRoot w:val="00000000"/>
    <w:rsid w:val="2A0F01B6"/>
    <w:rsid w:val="35E24AFC"/>
    <w:rsid w:val="431D1C13"/>
    <w:rsid w:val="52573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2024-05-15T17:31:00Z</dcterms:created>
  <dc:creator>Administrator</dc:creator>
  <cp:lastModifiedBy>仲杰</cp:lastModifiedBy>
  <dcterms:modified xsi:type="dcterms:W3CDTF">2024-05-17T13:05:55Z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22701251C4054420B1E0D383AA0B476D_12</vt:lpwstr>
  </property>
</Properties>
</file>