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102E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直流供电测试系统</w:t>
      </w:r>
    </w:p>
    <w:p w14:paraId="64D607BB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技术要求</w:t>
      </w:r>
    </w:p>
    <w:p w14:paraId="0F11D87A">
      <w:pPr>
        <w:spacing w:line="360" w:lineRule="auto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  <w:t>一、项目</w:t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概况：</w:t>
      </w:r>
    </w:p>
    <w:p w14:paraId="537285FA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所需“直流供电测试系统”内含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具备电池模拟功能的双向直流电源一台和高频电流探头3根，</w:t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可用于不间断电源，无线充电系统，大功率开关电源等电能变换设备的测试，具体参数如下：</w:t>
      </w:r>
    </w:p>
    <w:p w14:paraId="3A203426">
      <w:pPr>
        <w:spacing w:line="360" w:lineRule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  <w:t>二、技术参数</w:t>
      </w:r>
    </w:p>
    <w:p w14:paraId="6C01AE8A">
      <w:pPr>
        <w:pStyle w:val="9"/>
        <w:numPr>
          <w:ilvl w:val="0"/>
          <w:numId w:val="0"/>
        </w:numPr>
        <w:spacing w:line="360" w:lineRule="auto"/>
        <w:ind w:left="360" w:leftChars="0" w:hanging="360" w:firstLineChars="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1、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电流探头：3根 知用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bookmarkStart w:id="2" w:name="_GoBack"/>
      <w:bookmarkEnd w:id="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厂商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HCP8050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型号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 w14:paraId="25A34606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具体技术参数：</w:t>
      </w:r>
    </w:p>
    <w:p w14:paraId="3B9166B7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带宽≥50MHz</w:t>
      </w:r>
    </w:p>
    <w:p w14:paraId="608AB6A3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电流≥50Arms</w:t>
      </w:r>
    </w:p>
    <w:p w14:paraId="3949863B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上升时间≤7ns</w:t>
      </w:r>
    </w:p>
    <w:p w14:paraId="6C26F758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电流转换比1V/A</w:t>
      </w:r>
    </w:p>
    <w:p w14:paraId="1AB25AC5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测量精度≤1%</w:t>
      </w:r>
    </w:p>
    <w:p w14:paraId="34D96B01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钳口直径≥5mm</w:t>
      </w:r>
    </w:p>
    <w:p w14:paraId="0F154439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双量程切换，方便小电流测量</w:t>
      </w:r>
    </w:p>
    <w:p w14:paraId="4102C0A1">
      <w:pPr>
        <w:numPr>
          <w:ilvl w:val="255"/>
          <w:numId w:val="0"/>
        </w:num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2、双向直流电源：1台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ITECH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厂商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，IT6006C-800-25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型号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 w14:paraId="4584B198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★</w:t>
      </w:r>
      <w:r>
        <w:rPr>
          <w:rFonts w:hint="default" w:ascii="Times New Roman" w:hAnsi="Times New Roman" w:eastAsia="宋体" w:cs="Times New Roman"/>
          <w:sz w:val="28"/>
          <w:szCs w:val="28"/>
        </w:rPr>
        <w:t>电压</w:t>
      </w:r>
      <w:bookmarkStart w:id="0" w:name="_Hlk181000720"/>
      <w:r>
        <w:rPr>
          <w:rFonts w:hint="default" w:ascii="Times New Roman" w:hAnsi="Times New Roman" w:eastAsia="宋体" w:cs="Times New Roman"/>
          <w:sz w:val="28"/>
          <w:szCs w:val="28"/>
        </w:rPr>
        <w:t>≥</w:t>
      </w:r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800V</w:t>
      </w:r>
    </w:p>
    <w:p w14:paraId="0E9DFE9F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★</w:t>
      </w:r>
      <w:r>
        <w:rPr>
          <w:rFonts w:hint="default" w:ascii="Times New Roman" w:hAnsi="Times New Roman" w:eastAsia="宋体" w:cs="Times New Roman"/>
          <w:sz w:val="28"/>
          <w:szCs w:val="28"/>
        </w:rPr>
        <w:t>最大电流≥2</w:t>
      </w:r>
      <w:r>
        <w:rPr>
          <w:rFonts w:hint="default" w:ascii="Times New Roman" w:hAnsi="Times New Roman" w:eastAsia="宋体" w:cs="Times New Roman"/>
          <w:sz w:val="28"/>
          <w:szCs w:val="28"/>
        </w:rPr>
        <w:t>5A</w:t>
      </w:r>
    </w:p>
    <w:p w14:paraId="5E3DCA8A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额定</w:t>
      </w:r>
      <w:r>
        <w:rPr>
          <w:rFonts w:hint="default" w:ascii="Times New Roman" w:hAnsi="Times New Roman" w:eastAsia="宋体" w:cs="Times New Roman"/>
          <w:sz w:val="28"/>
          <w:szCs w:val="28"/>
        </w:rPr>
        <w:t>功率不小于6</w:t>
      </w:r>
      <w:r>
        <w:rPr>
          <w:rFonts w:hint="default" w:ascii="Times New Roman" w:hAnsi="Times New Roman" w:eastAsia="宋体" w:cs="Times New Roman"/>
          <w:sz w:val="28"/>
          <w:szCs w:val="28"/>
        </w:rPr>
        <w:t>KW</w:t>
      </w:r>
    </w:p>
    <w:p w14:paraId="08E9848B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★</w:t>
      </w:r>
      <w:r>
        <w:rPr>
          <w:rFonts w:hint="default" w:ascii="Times New Roman" w:hAnsi="Times New Roman" w:eastAsia="宋体" w:cs="Times New Roman"/>
          <w:sz w:val="28"/>
          <w:szCs w:val="28"/>
        </w:rPr>
        <w:t>设定精度：电压</w:t>
      </w:r>
      <w:bookmarkStart w:id="1" w:name="_Hlk181000769"/>
      <w:r>
        <w:rPr>
          <w:rFonts w:hint="default" w:ascii="Times New Roman" w:hAnsi="Times New Roman" w:eastAsia="宋体" w:cs="Times New Roman"/>
          <w:sz w:val="28"/>
          <w:szCs w:val="28"/>
        </w:rPr>
        <w:t>≤</w:t>
      </w:r>
      <w:bookmarkEnd w:id="1"/>
      <w:r>
        <w:rPr>
          <w:rFonts w:hint="default" w:ascii="Times New Roman" w:hAnsi="Times New Roman" w:eastAsia="宋体" w:cs="Times New Roman"/>
          <w:sz w:val="28"/>
          <w:szCs w:val="28"/>
        </w:rPr>
        <w:t>0.02% + 0.02%FS，电流≤0.1% + 0.1%FS</w:t>
      </w:r>
    </w:p>
    <w:p w14:paraId="038FF37E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★</w:t>
      </w:r>
      <w:r>
        <w:rPr>
          <w:rFonts w:hint="default" w:ascii="Times New Roman" w:hAnsi="Times New Roman" w:eastAsia="宋体" w:cs="Times New Roman"/>
          <w:sz w:val="28"/>
          <w:szCs w:val="28"/>
        </w:rPr>
        <w:t>双向能量传递，具有sink能力，双象限功能。</w:t>
      </w:r>
    </w:p>
    <w:p w14:paraId="447CD6B4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内置函数发生器，支持任意波形发生</w:t>
      </w:r>
    </w:p>
    <w:p w14:paraId="359572DE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支持控制环优先模式设定，设置不同环路速度</w:t>
      </w:r>
    </w:p>
    <w:p w14:paraId="3CE8C7C2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★</w:t>
      </w:r>
      <w:r>
        <w:rPr>
          <w:rFonts w:hint="default" w:ascii="Times New Roman" w:hAnsi="Times New Roman" w:eastAsia="宋体" w:cs="Times New Roman"/>
          <w:sz w:val="28"/>
          <w:szCs w:val="28"/>
        </w:rPr>
        <w:t>输出阻抗可调节</w:t>
      </w:r>
    </w:p>
    <w:p w14:paraId="04459E7F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支持外部数据存取功能，最高实现10μs采样间隔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75FD9CCF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高达10000000点的动态工况曲线模拟功能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4D6059D8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支持电池模拟功能，可通过上位机输入参数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7CA944EA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内置USB/CAN/LAN/数字IO通讯接口</w:t>
      </w:r>
    </w:p>
    <w:p w14:paraId="3436A2D4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★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U</w:t>
      </w:r>
      <w:r>
        <w:rPr>
          <w:rFonts w:hint="default" w:ascii="Times New Roman" w:hAnsi="Times New Roman" w:eastAsia="宋体" w:cs="Times New Roman"/>
          <w:sz w:val="28"/>
          <w:szCs w:val="28"/>
        </w:rPr>
        <w:t>外形尺寸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691DBA"/>
    <w:rsid w:val="00020A3B"/>
    <w:rsid w:val="00137457"/>
    <w:rsid w:val="00240782"/>
    <w:rsid w:val="002E105F"/>
    <w:rsid w:val="00357B72"/>
    <w:rsid w:val="003B3B7D"/>
    <w:rsid w:val="003B3BF3"/>
    <w:rsid w:val="003D41FF"/>
    <w:rsid w:val="003D4658"/>
    <w:rsid w:val="00416E25"/>
    <w:rsid w:val="0056507E"/>
    <w:rsid w:val="00691DBA"/>
    <w:rsid w:val="006E7538"/>
    <w:rsid w:val="006F1A4A"/>
    <w:rsid w:val="0070207E"/>
    <w:rsid w:val="00776391"/>
    <w:rsid w:val="00807523"/>
    <w:rsid w:val="008B079F"/>
    <w:rsid w:val="009C579E"/>
    <w:rsid w:val="00A414C1"/>
    <w:rsid w:val="00B22310"/>
    <w:rsid w:val="00B66E36"/>
    <w:rsid w:val="00BC03CC"/>
    <w:rsid w:val="00C10341"/>
    <w:rsid w:val="00C373FA"/>
    <w:rsid w:val="00C6764D"/>
    <w:rsid w:val="00D950B1"/>
    <w:rsid w:val="00DA20BB"/>
    <w:rsid w:val="00E874B6"/>
    <w:rsid w:val="00EF4E28"/>
    <w:rsid w:val="00F3295B"/>
    <w:rsid w:val="0EE31188"/>
    <w:rsid w:val="0F0251BE"/>
    <w:rsid w:val="3330047B"/>
    <w:rsid w:val="5F9F6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445</Characters>
  <Lines>3</Lines>
  <Paragraphs>1</Paragraphs>
  <TotalTime>27</TotalTime>
  <ScaleCrop>false</ScaleCrop>
  <LinksUpToDate>false</LinksUpToDate>
  <CharactersWithSpaces>458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2022-07-18T03:19:00Z</dcterms:created>
  <dc:creator>SM-N9810</dc:creator>
  <cp:lastModifiedBy>仲杰</cp:lastModifiedBy>
  <dcterms:modified xsi:type="dcterms:W3CDTF">2024-10-30T11:49:27Z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eda4e53227804342a899fae12f27aed2</vt:lpwstr>
  </property>
  <property fmtid="{D5CDD505-2E9C-101B-9397-08002B2CF9AE}" pid="3" name="KSOProductBuildVer">
    <vt:lpwstr>2052-12.1.0.18608</vt:lpwstr>
  </property>
</Properties>
</file>