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8D" w:rsidRPr="00140BD9" w:rsidRDefault="005D17D5" w:rsidP="00BD4977">
      <w:pPr>
        <w:spacing w:before="240" w:line="400" w:lineRule="exact"/>
        <w:ind w:firstLineChars="200" w:firstLine="72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工程训练综合能力实验箱</w:t>
      </w:r>
    </w:p>
    <w:p w:rsidR="00D8128D" w:rsidRPr="00140BD9" w:rsidRDefault="00D8128D" w:rsidP="00006942">
      <w:pPr>
        <w:spacing w:line="400" w:lineRule="exact"/>
        <w:rPr>
          <w:rFonts w:ascii="Times New Roman" w:eastAsiaTheme="minorEastAsia" w:hAnsi="Times New Roman"/>
          <w:sz w:val="21"/>
          <w:szCs w:val="21"/>
        </w:rPr>
      </w:pPr>
    </w:p>
    <w:p w:rsidR="00D8128D" w:rsidRPr="00140BD9" w:rsidRDefault="00B71F0B" w:rsidP="00006942">
      <w:pPr>
        <w:spacing w:line="400" w:lineRule="exact"/>
        <w:rPr>
          <w:rFonts w:ascii="Times New Roman" w:eastAsiaTheme="minorEastAsia" w:hAnsi="Times New Roman"/>
          <w:b/>
          <w:bCs/>
        </w:rPr>
      </w:pPr>
      <w:r w:rsidRPr="00140BD9">
        <w:rPr>
          <w:rFonts w:ascii="Times New Roman" w:eastAsiaTheme="minorEastAsia" w:hAnsi="Times New Roman"/>
          <w:b/>
          <w:bCs/>
        </w:rPr>
        <w:t>一</w:t>
      </w:r>
      <w:r w:rsidR="00E508A4" w:rsidRPr="00140BD9">
        <w:rPr>
          <w:rFonts w:ascii="Times New Roman" w:eastAsiaTheme="minorEastAsia" w:hAnsi="Times New Roman"/>
          <w:b/>
          <w:bCs/>
        </w:rPr>
        <w:t>、</w:t>
      </w:r>
      <w:r w:rsidR="003B5367" w:rsidRPr="00140BD9">
        <w:rPr>
          <w:rFonts w:ascii="Times New Roman" w:eastAsiaTheme="minorEastAsia" w:hAnsi="Times New Roman"/>
          <w:b/>
          <w:bCs/>
        </w:rPr>
        <w:t>主要技术</w:t>
      </w:r>
      <w:r w:rsidR="0020563F" w:rsidRPr="00140BD9">
        <w:rPr>
          <w:rFonts w:ascii="Times New Roman" w:eastAsiaTheme="minorEastAsia" w:hAnsi="Times New Roman"/>
          <w:b/>
          <w:bCs/>
        </w:rPr>
        <w:t>参数</w:t>
      </w:r>
      <w:r w:rsidR="002045EB">
        <w:rPr>
          <w:rFonts w:ascii="Times New Roman" w:eastAsiaTheme="minorEastAsia" w:hAnsi="Times New Roman" w:hint="eastAsia"/>
          <w:b/>
          <w:bCs/>
        </w:rPr>
        <w:t>（设备数量：</w:t>
      </w:r>
      <w:r w:rsidR="005E5447">
        <w:rPr>
          <w:rFonts w:ascii="Times New Roman" w:eastAsiaTheme="minorEastAsia" w:hAnsi="Times New Roman" w:hint="eastAsia"/>
          <w:b/>
          <w:bCs/>
        </w:rPr>
        <w:t>6</w:t>
      </w:r>
      <w:r w:rsidR="002045EB">
        <w:rPr>
          <w:rFonts w:ascii="Times New Roman" w:eastAsiaTheme="minorEastAsia" w:hAnsi="Times New Roman" w:hint="eastAsia"/>
          <w:b/>
          <w:bCs/>
        </w:rPr>
        <w:t>套）</w:t>
      </w:r>
    </w:p>
    <w:p w:rsidR="004C47F9" w:rsidRPr="00E912B3" w:rsidRDefault="00E912B3" w:rsidP="00E912B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/>
          <w:sz w:val="21"/>
          <w:szCs w:val="21"/>
        </w:rPr>
        <w:t>*</w:t>
      </w:r>
      <w:r>
        <w:rPr>
          <w:rFonts w:ascii="Times New Roman" w:eastAsiaTheme="minorEastAsia" w:hAnsi="Times New Roman" w:hint="eastAsia"/>
          <w:sz w:val="21"/>
          <w:szCs w:val="21"/>
        </w:rPr>
        <w:t>1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组合的</w:t>
      </w:r>
      <w:r w:rsidR="00456C38" w:rsidRPr="00E912B3">
        <w:rPr>
          <w:rFonts w:ascii="Times New Roman" w:eastAsiaTheme="minorEastAsia" w:hAnsi="Times New Roman" w:hint="eastAsia"/>
          <w:sz w:val="21"/>
          <w:szCs w:val="21"/>
        </w:rPr>
        <w:t>机器人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可以</w:t>
      </w:r>
      <w:r w:rsidR="00456C38" w:rsidRPr="00E912B3">
        <w:rPr>
          <w:rFonts w:ascii="Times New Roman" w:eastAsiaTheme="minorEastAsia" w:hAnsi="Times New Roman" w:hint="eastAsia"/>
          <w:sz w:val="21"/>
          <w:szCs w:val="21"/>
        </w:rPr>
        <w:t>自主定位、自主移动、自主避障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、路径规划的功能。</w:t>
      </w:r>
    </w:p>
    <w:p w:rsidR="004C47F9" w:rsidRPr="00E912B3" w:rsidRDefault="00E912B3" w:rsidP="00E912B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/>
          <w:sz w:val="21"/>
          <w:szCs w:val="21"/>
        </w:rPr>
        <w:t>*</w:t>
      </w:r>
      <w:r>
        <w:rPr>
          <w:rFonts w:ascii="Times New Roman" w:eastAsiaTheme="minorEastAsia" w:hAnsi="Times New Roman" w:hint="eastAsia"/>
          <w:sz w:val="21"/>
          <w:szCs w:val="21"/>
        </w:rPr>
        <w:t>2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组合的机器人可以读取</w:t>
      </w:r>
      <w:r w:rsidR="00456C38" w:rsidRPr="00E912B3">
        <w:rPr>
          <w:rFonts w:ascii="Times New Roman" w:eastAsiaTheme="minorEastAsia" w:hAnsi="Times New Roman" w:hint="eastAsia"/>
          <w:sz w:val="21"/>
          <w:szCs w:val="21"/>
        </w:rPr>
        <w:t>二维码、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对</w:t>
      </w:r>
      <w:r w:rsidR="00456C38" w:rsidRPr="00E912B3">
        <w:rPr>
          <w:rFonts w:ascii="Times New Roman" w:eastAsiaTheme="minorEastAsia" w:hAnsi="Times New Roman" w:hint="eastAsia"/>
          <w:sz w:val="21"/>
          <w:szCs w:val="21"/>
        </w:rPr>
        <w:t>颜色及形状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进行</w:t>
      </w:r>
      <w:r w:rsidR="00456C38" w:rsidRPr="00E912B3">
        <w:rPr>
          <w:rFonts w:ascii="Times New Roman" w:eastAsiaTheme="minorEastAsia" w:hAnsi="Times New Roman" w:hint="eastAsia"/>
          <w:sz w:val="21"/>
          <w:szCs w:val="21"/>
        </w:rPr>
        <w:t>识别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。</w:t>
      </w:r>
    </w:p>
    <w:p w:rsidR="002425C6" w:rsidRPr="00E912B3" w:rsidRDefault="00E912B3" w:rsidP="00E912B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/>
          <w:sz w:val="21"/>
          <w:szCs w:val="21"/>
        </w:rPr>
        <w:t>*</w:t>
      </w:r>
      <w:r>
        <w:rPr>
          <w:rFonts w:ascii="Times New Roman" w:eastAsiaTheme="minorEastAsia" w:hAnsi="Times New Roman" w:hint="eastAsia"/>
          <w:sz w:val="21"/>
          <w:szCs w:val="21"/>
        </w:rPr>
        <w:t>3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组合的机器人可以</w:t>
      </w:r>
      <w:r w:rsidR="00456C38" w:rsidRPr="00E912B3">
        <w:rPr>
          <w:rFonts w:ascii="Times New Roman" w:eastAsiaTheme="minorEastAsia" w:hAnsi="Times New Roman" w:hint="eastAsia"/>
          <w:sz w:val="21"/>
          <w:szCs w:val="21"/>
        </w:rPr>
        <w:t>抓取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多种形状的物体、堆垛物体</w:t>
      </w:r>
      <w:r w:rsidR="00306DB9" w:rsidRPr="00E912B3">
        <w:rPr>
          <w:rFonts w:ascii="Times New Roman" w:eastAsiaTheme="minorEastAsia" w:hAnsi="Times New Roman"/>
          <w:sz w:val="21"/>
          <w:szCs w:val="21"/>
        </w:rPr>
        <w:t>。</w:t>
      </w:r>
    </w:p>
    <w:p w:rsidR="004C47F9" w:rsidRPr="00E912B3" w:rsidRDefault="00E912B3" w:rsidP="00E912B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/>
          <w:sz w:val="21"/>
          <w:szCs w:val="21"/>
        </w:rPr>
        <w:t>*</w:t>
      </w:r>
      <w:r>
        <w:rPr>
          <w:rFonts w:ascii="Times New Roman" w:eastAsiaTheme="minorEastAsia" w:hAnsi="Times New Roman" w:hint="eastAsia"/>
          <w:sz w:val="21"/>
          <w:szCs w:val="21"/>
        </w:rPr>
        <w:t>4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二维码识别率</w:t>
      </w:r>
      <w:r w:rsidR="00637FBC" w:rsidRPr="00E912B3">
        <w:rPr>
          <w:rFonts w:ascii="Times New Roman" w:eastAsiaTheme="minorEastAsia" w:hAnsi="Times New Roman" w:hint="eastAsia"/>
          <w:sz w:val="21"/>
          <w:szCs w:val="21"/>
        </w:rPr>
        <w:t>及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颜色识别率</w:t>
      </w:r>
      <w:r w:rsidR="00637FBC" w:rsidRPr="00E912B3">
        <w:rPr>
          <w:rFonts w:ascii="Times New Roman" w:eastAsiaTheme="minorEastAsia" w:hAnsi="Times New Roman" w:hint="eastAsia"/>
          <w:sz w:val="21"/>
          <w:szCs w:val="21"/>
        </w:rPr>
        <w:t>可达</w:t>
      </w:r>
      <w:r w:rsidR="00637FBC" w:rsidRPr="00E912B3">
        <w:rPr>
          <w:rFonts w:ascii="Times New Roman" w:eastAsiaTheme="minorEastAsia" w:hAnsi="Times New Roman" w:hint="eastAsia"/>
          <w:sz w:val="21"/>
          <w:szCs w:val="21"/>
        </w:rPr>
        <w:t>100%</w:t>
      </w:r>
      <w:r w:rsidR="00637FBC" w:rsidRPr="00E912B3">
        <w:rPr>
          <w:rFonts w:ascii="Times New Roman" w:eastAsiaTheme="minorEastAsia" w:hAnsi="Times New Roman" w:hint="eastAsia"/>
          <w:sz w:val="21"/>
          <w:szCs w:val="21"/>
        </w:rPr>
        <w:t>。</w:t>
      </w:r>
    </w:p>
    <w:p w:rsidR="004C47F9" w:rsidRPr="00E912B3" w:rsidRDefault="00E912B3" w:rsidP="00E912B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/>
          <w:sz w:val="21"/>
          <w:szCs w:val="21"/>
        </w:rPr>
        <w:t>*</w:t>
      </w:r>
      <w:r>
        <w:rPr>
          <w:rFonts w:ascii="Times New Roman" w:eastAsiaTheme="minorEastAsia" w:hAnsi="Times New Roman" w:hint="eastAsia"/>
          <w:sz w:val="21"/>
          <w:szCs w:val="21"/>
        </w:rPr>
        <w:t>5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移动后物块定位精度</w:t>
      </w:r>
      <w:r w:rsidR="00637FBC" w:rsidRPr="00E912B3">
        <w:rPr>
          <w:rFonts w:ascii="Times New Roman" w:eastAsiaTheme="minorEastAsia" w:hAnsi="Times New Roman" w:hint="eastAsia"/>
          <w:sz w:val="21"/>
          <w:szCs w:val="21"/>
        </w:rPr>
        <w:t>≥</w:t>
      </w:r>
      <w:r w:rsidR="00637FBC" w:rsidRPr="00E912B3">
        <w:rPr>
          <w:rFonts w:ascii="Times New Roman" w:eastAsiaTheme="minorEastAsia" w:hAnsi="Times New Roman" w:hint="eastAsia"/>
          <w:sz w:val="21"/>
          <w:szCs w:val="21"/>
        </w:rPr>
        <w:t>90%</w:t>
      </w:r>
      <w:r w:rsidR="00637FBC" w:rsidRPr="00E912B3">
        <w:rPr>
          <w:rFonts w:ascii="Times New Roman" w:eastAsiaTheme="minorEastAsia" w:hAnsi="Times New Roman" w:hint="eastAsia"/>
          <w:sz w:val="21"/>
          <w:szCs w:val="21"/>
        </w:rPr>
        <w:t>。</w:t>
      </w:r>
    </w:p>
    <w:p w:rsidR="004C47F9" w:rsidRPr="00E912B3" w:rsidRDefault="00E912B3" w:rsidP="00E912B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6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运动底盘组合形式≥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5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种。</w:t>
      </w:r>
    </w:p>
    <w:p w:rsidR="004C47F9" w:rsidRPr="00E912B3" w:rsidRDefault="00E912B3" w:rsidP="00E912B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7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机械臂爪组合形式≥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5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种。</w:t>
      </w:r>
    </w:p>
    <w:p w:rsidR="004C47F9" w:rsidRPr="00E912B3" w:rsidRDefault="00E912B3" w:rsidP="00E912B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8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配套课程训练项目≥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16</w:t>
      </w:r>
      <w:r w:rsidR="004C47F9" w:rsidRPr="00E912B3">
        <w:rPr>
          <w:rFonts w:ascii="Times New Roman" w:eastAsiaTheme="minorEastAsia" w:hAnsi="Times New Roman" w:hint="eastAsia"/>
          <w:sz w:val="21"/>
          <w:szCs w:val="21"/>
        </w:rPr>
        <w:t>个。</w:t>
      </w:r>
    </w:p>
    <w:p w:rsidR="00B4296B" w:rsidRPr="00140BD9" w:rsidRDefault="00B4296B" w:rsidP="00B4296B">
      <w:pPr>
        <w:spacing w:line="400" w:lineRule="exact"/>
        <w:jc w:val="left"/>
        <w:rPr>
          <w:rFonts w:ascii="Times New Roman" w:eastAsiaTheme="minorEastAsia" w:hAnsi="Times New Roman"/>
          <w:szCs w:val="21"/>
        </w:rPr>
      </w:pPr>
    </w:p>
    <w:p w:rsidR="00B71F0B" w:rsidRPr="00140BD9" w:rsidRDefault="00E9064E" w:rsidP="00006942">
      <w:pPr>
        <w:spacing w:line="400" w:lineRule="exact"/>
        <w:rPr>
          <w:rFonts w:ascii="Times New Roman" w:eastAsiaTheme="minorEastAsia" w:hAnsi="Times New Roman"/>
          <w:b/>
          <w:bCs/>
        </w:rPr>
      </w:pPr>
      <w:r w:rsidRPr="00140BD9">
        <w:rPr>
          <w:rFonts w:ascii="Times New Roman" w:eastAsiaTheme="minorEastAsia" w:hAnsi="Times New Roman"/>
          <w:b/>
          <w:bCs/>
        </w:rPr>
        <w:t>二、</w:t>
      </w:r>
      <w:r w:rsidR="00521DD6">
        <w:rPr>
          <w:rFonts w:ascii="Times New Roman" w:eastAsiaTheme="minorEastAsia" w:hAnsi="Times New Roman" w:hint="eastAsia"/>
          <w:b/>
          <w:bCs/>
        </w:rPr>
        <w:t>关键</w:t>
      </w:r>
      <w:r w:rsidR="007E026F">
        <w:rPr>
          <w:rFonts w:ascii="Times New Roman" w:eastAsiaTheme="minorEastAsia" w:hAnsi="Times New Roman" w:hint="eastAsia"/>
          <w:b/>
          <w:bCs/>
        </w:rPr>
        <w:t>机械</w:t>
      </w:r>
      <w:r w:rsidR="009B1F98" w:rsidRPr="00140BD9">
        <w:rPr>
          <w:rFonts w:ascii="Times New Roman" w:eastAsiaTheme="minorEastAsia" w:hAnsi="Times New Roman"/>
          <w:b/>
          <w:bCs/>
        </w:rPr>
        <w:t>部件</w:t>
      </w:r>
      <w:r w:rsidRPr="00140BD9">
        <w:rPr>
          <w:rFonts w:ascii="Times New Roman" w:eastAsiaTheme="minorEastAsia" w:hAnsi="Times New Roman"/>
          <w:b/>
          <w:bCs/>
        </w:rPr>
        <w:t>要求</w:t>
      </w:r>
    </w:p>
    <w:p w:rsidR="00B71F0B" w:rsidRPr="00EF7203" w:rsidRDefault="00EF7203" w:rsidP="00EF720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/>
          <w:sz w:val="21"/>
          <w:szCs w:val="21"/>
        </w:rPr>
        <w:t xml:space="preserve">*1. </w:t>
      </w:r>
      <w:r w:rsidR="00155B76" w:rsidRPr="00EF7203">
        <w:rPr>
          <w:rFonts w:ascii="Times New Roman" w:eastAsiaTheme="minorEastAsia" w:hAnsi="Times New Roman" w:hint="eastAsia"/>
          <w:sz w:val="21"/>
          <w:szCs w:val="21"/>
        </w:rPr>
        <w:t>定制结构件材质为碳纤维，标准结构件可为镁铝合金，标准件符合国家标准</w:t>
      </w:r>
      <w:r w:rsidR="00B816E9" w:rsidRPr="00EF7203">
        <w:rPr>
          <w:rFonts w:ascii="Times New Roman" w:eastAsiaTheme="minorEastAsia" w:hAnsi="Times New Roman"/>
          <w:sz w:val="21"/>
          <w:szCs w:val="21"/>
        </w:rPr>
        <w:t>。</w:t>
      </w:r>
    </w:p>
    <w:p w:rsidR="00B816E9" w:rsidRPr="00EF7203" w:rsidRDefault="00EF7203" w:rsidP="00EF720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2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1F3D56" w:rsidRPr="00EF7203">
        <w:rPr>
          <w:rFonts w:ascii="Times New Roman" w:eastAsiaTheme="minorEastAsia" w:hAnsi="Times New Roman" w:hint="eastAsia"/>
          <w:sz w:val="21"/>
          <w:szCs w:val="21"/>
        </w:rPr>
        <w:t>其他</w:t>
      </w:r>
      <w:r w:rsidR="00757AFD" w:rsidRPr="00EF7203">
        <w:rPr>
          <w:rFonts w:ascii="Times New Roman" w:eastAsiaTheme="minorEastAsia" w:hAnsi="Times New Roman" w:hint="eastAsia"/>
          <w:sz w:val="21"/>
          <w:szCs w:val="21"/>
        </w:rPr>
        <w:t>标准件材质为防锈材质如不锈钢、黄铜、高强铝镁合金等</w:t>
      </w:r>
      <w:r w:rsidR="00D04338" w:rsidRPr="00EF7203">
        <w:rPr>
          <w:rFonts w:ascii="Times New Roman" w:eastAsiaTheme="minorEastAsia" w:hAnsi="Times New Roman" w:hint="eastAsia"/>
          <w:sz w:val="21"/>
          <w:szCs w:val="21"/>
        </w:rPr>
        <w:t>如不锈钢螺栓螺母、高强铝合金联轴器</w:t>
      </w:r>
      <w:r w:rsidR="00757AFD" w:rsidRPr="00EF7203">
        <w:rPr>
          <w:rFonts w:ascii="Times New Roman" w:eastAsiaTheme="minorEastAsia" w:hAnsi="Times New Roman" w:hint="eastAsia"/>
          <w:sz w:val="21"/>
          <w:szCs w:val="21"/>
        </w:rPr>
        <w:t>。</w:t>
      </w:r>
    </w:p>
    <w:p w:rsidR="00757AFD" w:rsidRPr="00EF7203" w:rsidRDefault="00EF7203" w:rsidP="00EF720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3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757AFD" w:rsidRPr="00EF7203">
        <w:rPr>
          <w:rFonts w:ascii="Times New Roman" w:eastAsiaTheme="minorEastAsia" w:hAnsi="Times New Roman" w:hint="eastAsia"/>
          <w:sz w:val="21"/>
          <w:szCs w:val="21"/>
        </w:rPr>
        <w:t>配备对应套件内装配需要的所有工具，如六角扳手、卡簧钳等。</w:t>
      </w:r>
    </w:p>
    <w:p w:rsidR="007C0528" w:rsidRPr="00EF7203" w:rsidRDefault="00EF7203" w:rsidP="00EF720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4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7C0528" w:rsidRPr="00EF7203">
        <w:rPr>
          <w:rFonts w:ascii="Times New Roman" w:eastAsiaTheme="minorEastAsia" w:hAnsi="Times New Roman" w:hint="eastAsia"/>
          <w:sz w:val="21"/>
          <w:szCs w:val="21"/>
        </w:rPr>
        <w:t>关键标准件品牌为业界著名品牌，如麦克纳姆轮、来福轮、轴承、齿轮、链轮等。</w:t>
      </w:r>
    </w:p>
    <w:p w:rsidR="00B4296B" w:rsidRPr="00757AFD" w:rsidRDefault="00B4296B" w:rsidP="00EF7203">
      <w:pPr>
        <w:spacing w:line="400" w:lineRule="exact"/>
        <w:jc w:val="left"/>
        <w:rPr>
          <w:rFonts w:ascii="Times New Roman" w:eastAsiaTheme="minorEastAsia" w:hAnsi="Times New Roman"/>
          <w:szCs w:val="21"/>
        </w:rPr>
      </w:pPr>
    </w:p>
    <w:p w:rsidR="007E026F" w:rsidRDefault="00C7082D" w:rsidP="004D5F4C">
      <w:pPr>
        <w:spacing w:line="400" w:lineRule="exact"/>
        <w:rPr>
          <w:rFonts w:ascii="Times New Roman" w:eastAsiaTheme="minorEastAsia" w:hAnsi="Times New Roman"/>
          <w:b/>
          <w:bCs/>
        </w:rPr>
      </w:pPr>
      <w:r w:rsidRPr="00140BD9">
        <w:rPr>
          <w:rFonts w:ascii="Times New Roman" w:eastAsiaTheme="minorEastAsia" w:hAnsi="Times New Roman"/>
          <w:b/>
          <w:bCs/>
        </w:rPr>
        <w:t>三、</w:t>
      </w:r>
      <w:r w:rsidR="00521DD6">
        <w:rPr>
          <w:rFonts w:ascii="Times New Roman" w:eastAsiaTheme="minorEastAsia" w:hAnsi="Times New Roman" w:hint="eastAsia"/>
          <w:b/>
          <w:bCs/>
        </w:rPr>
        <w:t>关键</w:t>
      </w:r>
      <w:r w:rsidR="007E026F">
        <w:rPr>
          <w:rFonts w:ascii="Times New Roman" w:eastAsiaTheme="minorEastAsia" w:hAnsi="Times New Roman" w:hint="eastAsia"/>
          <w:b/>
          <w:bCs/>
        </w:rPr>
        <w:t>电子部件要求</w:t>
      </w:r>
    </w:p>
    <w:p w:rsidR="007E026F" w:rsidRPr="00EF7203" w:rsidRDefault="00EF7203" w:rsidP="00EF720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1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2B0121" w:rsidRPr="00EF7203">
        <w:rPr>
          <w:rFonts w:ascii="Times New Roman" w:eastAsiaTheme="minorEastAsia" w:hAnsi="Times New Roman" w:hint="eastAsia"/>
          <w:sz w:val="21"/>
          <w:szCs w:val="21"/>
        </w:rPr>
        <w:t>主控板芯片处理器不低于</w:t>
      </w:r>
      <w:r w:rsidR="002B0121" w:rsidRPr="00EF7203">
        <w:rPr>
          <w:rFonts w:ascii="Times New Roman" w:eastAsiaTheme="minorEastAsia" w:hAnsi="Times New Roman" w:hint="eastAsia"/>
          <w:sz w:val="21"/>
          <w:szCs w:val="21"/>
        </w:rPr>
        <w:t>A</w:t>
      </w:r>
      <w:r w:rsidR="002B0121" w:rsidRPr="00EF7203">
        <w:rPr>
          <w:rFonts w:ascii="Times New Roman" w:eastAsiaTheme="minorEastAsia" w:hAnsi="Times New Roman"/>
          <w:sz w:val="21"/>
          <w:szCs w:val="21"/>
        </w:rPr>
        <w:t>RM C</w:t>
      </w:r>
      <w:r w:rsidR="002B0121" w:rsidRPr="00EF7203">
        <w:rPr>
          <w:rFonts w:ascii="Times New Roman" w:eastAsiaTheme="minorEastAsia" w:hAnsi="Times New Roman" w:hint="eastAsia"/>
          <w:sz w:val="21"/>
          <w:szCs w:val="21"/>
        </w:rPr>
        <w:t>or</w:t>
      </w:r>
      <w:r w:rsidR="002B0121" w:rsidRPr="00EF7203">
        <w:rPr>
          <w:rFonts w:ascii="Times New Roman" w:eastAsiaTheme="minorEastAsia" w:hAnsi="Times New Roman"/>
          <w:sz w:val="21"/>
          <w:szCs w:val="21"/>
        </w:rPr>
        <w:t>tex M3</w:t>
      </w:r>
      <w:r w:rsidR="00C91711" w:rsidRPr="00EF7203">
        <w:rPr>
          <w:rFonts w:ascii="Times New Roman" w:eastAsiaTheme="minorEastAsia" w:hAnsi="Times New Roman" w:hint="eastAsia"/>
          <w:sz w:val="21"/>
          <w:szCs w:val="21"/>
        </w:rPr>
        <w:t>，支持</w:t>
      </w:r>
      <w:r w:rsidR="00C91711" w:rsidRPr="00EF7203">
        <w:rPr>
          <w:rFonts w:ascii="Times New Roman" w:eastAsiaTheme="minorEastAsia" w:hAnsi="Times New Roman" w:hint="eastAsia"/>
          <w:sz w:val="21"/>
          <w:szCs w:val="21"/>
        </w:rPr>
        <w:t>5</w:t>
      </w:r>
      <w:r w:rsidR="00C91711" w:rsidRPr="00EF7203">
        <w:rPr>
          <w:rFonts w:ascii="Times New Roman" w:eastAsiaTheme="minorEastAsia" w:hAnsi="Times New Roman"/>
          <w:sz w:val="21"/>
          <w:szCs w:val="21"/>
        </w:rPr>
        <w:t>V</w:t>
      </w:r>
      <w:r w:rsidR="00C91711" w:rsidRPr="00EF7203">
        <w:rPr>
          <w:rFonts w:ascii="Times New Roman" w:eastAsiaTheme="minorEastAsia" w:hAnsi="Times New Roman" w:hint="eastAsia"/>
          <w:sz w:val="21"/>
          <w:szCs w:val="21"/>
        </w:rPr>
        <w:t>电压，外部串行</w:t>
      </w:r>
      <w:r w:rsidR="00C91711" w:rsidRPr="00EF7203">
        <w:rPr>
          <w:rFonts w:ascii="Times New Roman" w:eastAsiaTheme="minorEastAsia" w:hAnsi="Times New Roman" w:hint="eastAsia"/>
          <w:sz w:val="21"/>
          <w:szCs w:val="21"/>
        </w:rPr>
        <w:t>F</w:t>
      </w:r>
      <w:r w:rsidR="00C91711" w:rsidRPr="00EF7203">
        <w:rPr>
          <w:rFonts w:ascii="Times New Roman" w:eastAsiaTheme="minorEastAsia" w:hAnsi="Times New Roman"/>
          <w:sz w:val="21"/>
          <w:szCs w:val="21"/>
        </w:rPr>
        <w:t>LASH</w:t>
      </w:r>
      <w:r w:rsidR="00C91711" w:rsidRPr="00EF7203">
        <w:rPr>
          <w:rFonts w:ascii="Times New Roman" w:eastAsiaTheme="minorEastAsia" w:hAnsi="Times New Roman" w:hint="eastAsia"/>
          <w:sz w:val="21"/>
          <w:szCs w:val="21"/>
        </w:rPr>
        <w:t>≥</w:t>
      </w:r>
      <w:r w:rsidR="00C91711" w:rsidRPr="00EF7203">
        <w:rPr>
          <w:rFonts w:ascii="Times New Roman" w:eastAsiaTheme="minorEastAsia" w:hAnsi="Times New Roman" w:hint="eastAsia"/>
          <w:sz w:val="21"/>
          <w:szCs w:val="21"/>
        </w:rPr>
        <w:t>2</w:t>
      </w:r>
      <w:r w:rsidR="00C91711" w:rsidRPr="00EF7203">
        <w:rPr>
          <w:rFonts w:ascii="Times New Roman" w:eastAsiaTheme="minorEastAsia" w:hAnsi="Times New Roman"/>
          <w:sz w:val="21"/>
          <w:szCs w:val="21"/>
        </w:rPr>
        <w:t>MB</w:t>
      </w:r>
      <w:r w:rsidR="00C91711" w:rsidRPr="00EF7203">
        <w:rPr>
          <w:rFonts w:ascii="Times New Roman" w:eastAsiaTheme="minorEastAsia" w:hAnsi="Times New Roman" w:hint="eastAsia"/>
          <w:sz w:val="21"/>
          <w:szCs w:val="21"/>
        </w:rPr>
        <w:t>，</w:t>
      </w:r>
      <w:r w:rsidR="00347ED0" w:rsidRPr="00EF7203">
        <w:rPr>
          <w:rFonts w:ascii="Times New Roman" w:eastAsiaTheme="minorEastAsia" w:hAnsi="Times New Roman" w:hint="eastAsia"/>
          <w:sz w:val="21"/>
          <w:szCs w:val="21"/>
        </w:rPr>
        <w:t>具有</w:t>
      </w:r>
      <w:r w:rsidR="00C91711" w:rsidRPr="00EF7203">
        <w:rPr>
          <w:rFonts w:ascii="Times New Roman" w:eastAsiaTheme="minorEastAsia" w:hAnsi="Times New Roman" w:hint="eastAsia"/>
          <w:sz w:val="21"/>
          <w:szCs w:val="21"/>
        </w:rPr>
        <w:t>RS232</w:t>
      </w:r>
      <w:r w:rsidR="00C91711" w:rsidRPr="00EF7203">
        <w:rPr>
          <w:rFonts w:ascii="Times New Roman" w:eastAsiaTheme="minorEastAsia" w:hAnsi="Times New Roman" w:hint="eastAsia"/>
          <w:sz w:val="21"/>
          <w:szCs w:val="21"/>
        </w:rPr>
        <w:t>串口、</w:t>
      </w:r>
      <w:r w:rsidR="00C91711" w:rsidRPr="00EF7203">
        <w:rPr>
          <w:rFonts w:ascii="Times New Roman" w:eastAsiaTheme="minorEastAsia" w:hAnsi="Times New Roman" w:hint="eastAsia"/>
          <w:sz w:val="21"/>
          <w:szCs w:val="21"/>
        </w:rPr>
        <w:t>RS485</w:t>
      </w:r>
      <w:r w:rsidR="00C91711" w:rsidRPr="00EF7203">
        <w:rPr>
          <w:rFonts w:ascii="Times New Roman" w:eastAsiaTheme="minorEastAsia" w:hAnsi="Times New Roman" w:hint="eastAsia"/>
          <w:sz w:val="21"/>
          <w:szCs w:val="21"/>
        </w:rPr>
        <w:t>串口</w:t>
      </w:r>
      <w:r w:rsidR="00347ED0" w:rsidRPr="00EF7203">
        <w:rPr>
          <w:rFonts w:ascii="Times New Roman" w:eastAsiaTheme="minorEastAsia" w:hAnsi="Times New Roman" w:hint="eastAsia"/>
          <w:sz w:val="21"/>
          <w:szCs w:val="21"/>
        </w:rPr>
        <w:t>及</w:t>
      </w:r>
      <w:r w:rsidR="00347ED0" w:rsidRPr="00EF7203">
        <w:rPr>
          <w:rFonts w:ascii="Times New Roman" w:eastAsiaTheme="minorEastAsia" w:hAnsi="Times New Roman" w:hint="eastAsia"/>
          <w:sz w:val="21"/>
          <w:szCs w:val="21"/>
        </w:rPr>
        <w:t xml:space="preserve"> </w:t>
      </w:r>
      <w:r w:rsidR="00C91711" w:rsidRPr="00EF7203">
        <w:rPr>
          <w:rFonts w:ascii="Times New Roman" w:eastAsiaTheme="minorEastAsia" w:hAnsi="Times New Roman" w:hint="eastAsia"/>
          <w:sz w:val="21"/>
          <w:szCs w:val="21"/>
        </w:rPr>
        <w:t>C</w:t>
      </w:r>
      <w:r w:rsidR="00C91711" w:rsidRPr="00EF7203">
        <w:rPr>
          <w:rFonts w:ascii="Times New Roman" w:eastAsiaTheme="minorEastAsia" w:hAnsi="Times New Roman"/>
          <w:sz w:val="21"/>
          <w:szCs w:val="21"/>
        </w:rPr>
        <w:t>AN</w:t>
      </w:r>
      <w:r w:rsidR="00C91711" w:rsidRPr="00EF7203">
        <w:rPr>
          <w:rFonts w:ascii="Times New Roman" w:eastAsiaTheme="minorEastAsia" w:hAnsi="Times New Roman" w:hint="eastAsia"/>
          <w:sz w:val="21"/>
          <w:szCs w:val="21"/>
        </w:rPr>
        <w:t>接口，集成无线通讯模块且通信距离≥</w:t>
      </w:r>
      <w:r w:rsidR="00C91711" w:rsidRPr="00EF7203">
        <w:rPr>
          <w:rFonts w:ascii="Times New Roman" w:eastAsiaTheme="minorEastAsia" w:hAnsi="Times New Roman" w:hint="eastAsia"/>
          <w:sz w:val="21"/>
          <w:szCs w:val="21"/>
        </w:rPr>
        <w:t>100m</w:t>
      </w:r>
      <w:r w:rsidR="00C91711" w:rsidRPr="00EF7203">
        <w:rPr>
          <w:rFonts w:ascii="Times New Roman" w:eastAsiaTheme="minorEastAsia" w:hAnsi="Times New Roman" w:hint="eastAsia"/>
          <w:sz w:val="21"/>
          <w:szCs w:val="21"/>
        </w:rPr>
        <w:t>，配备液晶屏，独立按键数≥</w:t>
      </w:r>
      <w:r w:rsidR="00C91711" w:rsidRPr="00EF7203">
        <w:rPr>
          <w:rFonts w:ascii="Times New Roman" w:eastAsiaTheme="minorEastAsia" w:hAnsi="Times New Roman" w:hint="eastAsia"/>
          <w:sz w:val="21"/>
          <w:szCs w:val="21"/>
        </w:rPr>
        <w:t>7</w:t>
      </w:r>
      <w:r w:rsidR="00C91711" w:rsidRPr="00EF7203">
        <w:rPr>
          <w:rFonts w:ascii="Times New Roman" w:eastAsiaTheme="minorEastAsia" w:hAnsi="Times New Roman" w:hint="eastAsia"/>
          <w:sz w:val="21"/>
          <w:szCs w:val="21"/>
        </w:rPr>
        <w:t>个。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主控同时可以控制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4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个直流电机、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5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个舵机、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16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个巡线板。</w:t>
      </w:r>
    </w:p>
    <w:p w:rsidR="00C91711" w:rsidRPr="00EF7203" w:rsidRDefault="00EF7203" w:rsidP="00EF720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2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521DD6" w:rsidRPr="00EF7203">
        <w:rPr>
          <w:rFonts w:ascii="Times New Roman" w:eastAsiaTheme="minorEastAsia" w:hAnsi="Times New Roman" w:hint="eastAsia"/>
          <w:sz w:val="21"/>
          <w:szCs w:val="21"/>
        </w:rPr>
        <w:t>直流电机</w:t>
      </w:r>
      <w:r w:rsidR="00CE5176">
        <w:rPr>
          <w:rFonts w:ascii="Times New Roman" w:eastAsiaTheme="minorEastAsia" w:hAnsi="Times New Roman" w:hint="eastAsia"/>
          <w:sz w:val="21"/>
          <w:szCs w:val="21"/>
        </w:rPr>
        <w:t>1</w:t>
      </w:r>
      <w:r w:rsidR="00CE5176">
        <w:rPr>
          <w:rFonts w:ascii="Times New Roman" w:eastAsiaTheme="minorEastAsia" w:hAnsi="Times New Roman"/>
          <w:sz w:val="21"/>
          <w:szCs w:val="21"/>
        </w:rPr>
        <w:t>2V</w:t>
      </w:r>
      <w:r w:rsidR="00CE5176">
        <w:rPr>
          <w:rFonts w:ascii="Times New Roman" w:eastAsiaTheme="minorEastAsia" w:hAnsi="Times New Roman" w:hint="eastAsia"/>
          <w:sz w:val="21"/>
          <w:szCs w:val="21"/>
        </w:rPr>
        <w:t>，</w:t>
      </w:r>
      <w:r w:rsidR="008A3A1F">
        <w:rPr>
          <w:rFonts w:ascii="Times New Roman" w:eastAsiaTheme="minorEastAsia" w:hAnsi="Times New Roman" w:hint="eastAsia"/>
          <w:sz w:val="21"/>
          <w:szCs w:val="21"/>
        </w:rPr>
        <w:t>最大力矩</w:t>
      </w:r>
      <w:r w:rsidR="008A3A1F" w:rsidRPr="00EF7203">
        <w:rPr>
          <w:rFonts w:ascii="Times New Roman" w:eastAsiaTheme="minorEastAsia" w:hAnsi="Times New Roman" w:hint="eastAsia"/>
          <w:sz w:val="21"/>
          <w:szCs w:val="21"/>
        </w:rPr>
        <w:t>≥</w:t>
      </w:r>
      <w:r w:rsidR="008A3A1F">
        <w:rPr>
          <w:rFonts w:ascii="Times New Roman" w:eastAsiaTheme="minorEastAsia" w:hAnsi="Times New Roman" w:hint="eastAsia"/>
          <w:sz w:val="21"/>
          <w:szCs w:val="21"/>
        </w:rPr>
        <w:t>0.1kgm</w:t>
      </w:r>
      <w:r w:rsidR="008A3A1F">
        <w:rPr>
          <w:rFonts w:ascii="Times New Roman" w:eastAsiaTheme="minorEastAsia" w:hAnsi="Times New Roman" w:hint="eastAsia"/>
          <w:sz w:val="21"/>
          <w:szCs w:val="21"/>
        </w:rPr>
        <w:t>，</w:t>
      </w:r>
      <w:r w:rsidR="00521DD6" w:rsidRPr="00EF7203">
        <w:rPr>
          <w:rFonts w:ascii="Times New Roman" w:eastAsiaTheme="minorEastAsia" w:hAnsi="Times New Roman" w:hint="eastAsia"/>
          <w:sz w:val="21"/>
          <w:szCs w:val="21"/>
        </w:rPr>
        <w:t>数量≥</w:t>
      </w:r>
      <w:r w:rsidR="00521DD6" w:rsidRPr="00EF7203">
        <w:rPr>
          <w:rFonts w:ascii="Times New Roman" w:eastAsiaTheme="minorEastAsia" w:hAnsi="Times New Roman" w:hint="eastAsia"/>
          <w:sz w:val="21"/>
          <w:szCs w:val="21"/>
        </w:rPr>
        <w:t>6</w:t>
      </w:r>
      <w:r w:rsidR="00521DD6" w:rsidRPr="00EF7203">
        <w:rPr>
          <w:rFonts w:ascii="Times New Roman" w:eastAsiaTheme="minorEastAsia" w:hAnsi="Times New Roman" w:hint="eastAsia"/>
          <w:sz w:val="21"/>
          <w:szCs w:val="21"/>
        </w:rPr>
        <w:t>个。</w:t>
      </w:r>
    </w:p>
    <w:p w:rsidR="00521DD6" w:rsidRPr="00EF7203" w:rsidRDefault="00EF7203" w:rsidP="00EF720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3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521DD6" w:rsidRPr="00EF7203">
        <w:rPr>
          <w:rFonts w:ascii="Times New Roman" w:eastAsiaTheme="minorEastAsia" w:hAnsi="Times New Roman" w:hint="eastAsia"/>
          <w:sz w:val="21"/>
          <w:szCs w:val="21"/>
        </w:rPr>
        <w:t>步进电机</w:t>
      </w:r>
      <w:r w:rsidR="00072846" w:rsidRPr="00EF7203">
        <w:rPr>
          <w:rFonts w:ascii="Times New Roman" w:eastAsiaTheme="minorEastAsia" w:hAnsi="Times New Roman" w:hint="eastAsia"/>
          <w:sz w:val="21"/>
          <w:szCs w:val="21"/>
        </w:rPr>
        <w:t>保持转矩≥</w:t>
      </w:r>
      <w:r w:rsidR="00072846" w:rsidRPr="00EF7203">
        <w:rPr>
          <w:rFonts w:ascii="Times New Roman" w:eastAsiaTheme="minorEastAsia" w:hAnsi="Times New Roman" w:hint="eastAsia"/>
          <w:sz w:val="21"/>
          <w:szCs w:val="21"/>
        </w:rPr>
        <w:t>420m</w:t>
      </w:r>
      <w:r w:rsidR="00072846" w:rsidRPr="00EF7203">
        <w:rPr>
          <w:rFonts w:ascii="Times New Roman" w:eastAsiaTheme="minorEastAsia" w:hAnsi="Times New Roman"/>
          <w:sz w:val="21"/>
          <w:szCs w:val="21"/>
        </w:rPr>
        <w:t>N</w:t>
      </w:r>
      <w:r w:rsidR="00072846" w:rsidRPr="00EF7203">
        <w:rPr>
          <w:rFonts w:ascii="Times New Roman" w:eastAsiaTheme="minorEastAsia" w:hAnsi="Times New Roman" w:hint="eastAsia"/>
          <w:sz w:val="21"/>
          <w:szCs w:val="21"/>
        </w:rPr>
        <w:t>*m</w:t>
      </w:r>
      <w:r w:rsidR="00072846" w:rsidRPr="00EF7203">
        <w:rPr>
          <w:rFonts w:ascii="Times New Roman" w:eastAsiaTheme="minorEastAsia" w:hAnsi="Times New Roman" w:hint="eastAsia"/>
          <w:sz w:val="21"/>
          <w:szCs w:val="21"/>
        </w:rPr>
        <w:t>，</w:t>
      </w:r>
      <w:r w:rsidR="00521DD6" w:rsidRPr="00EF7203">
        <w:rPr>
          <w:rFonts w:ascii="Times New Roman" w:eastAsiaTheme="minorEastAsia" w:hAnsi="Times New Roman" w:hint="eastAsia"/>
          <w:sz w:val="21"/>
          <w:szCs w:val="21"/>
        </w:rPr>
        <w:t>数量≥</w:t>
      </w:r>
      <w:r w:rsidR="00521DD6" w:rsidRPr="00EF7203">
        <w:rPr>
          <w:rFonts w:ascii="Times New Roman" w:eastAsiaTheme="minorEastAsia" w:hAnsi="Times New Roman" w:hint="eastAsia"/>
          <w:sz w:val="21"/>
          <w:szCs w:val="21"/>
        </w:rPr>
        <w:t>2</w:t>
      </w:r>
      <w:r w:rsidR="00521DD6" w:rsidRPr="00EF7203">
        <w:rPr>
          <w:rFonts w:ascii="Times New Roman" w:eastAsiaTheme="minorEastAsia" w:hAnsi="Times New Roman" w:hint="eastAsia"/>
          <w:sz w:val="21"/>
          <w:szCs w:val="21"/>
        </w:rPr>
        <w:t>个。</w:t>
      </w:r>
    </w:p>
    <w:p w:rsidR="00521DD6" w:rsidRPr="00EF7203" w:rsidRDefault="00EF7203" w:rsidP="00EF720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4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521DD6" w:rsidRPr="00EF7203">
        <w:rPr>
          <w:rFonts w:ascii="Times New Roman" w:eastAsiaTheme="minorEastAsia" w:hAnsi="Times New Roman" w:hint="eastAsia"/>
          <w:sz w:val="21"/>
          <w:szCs w:val="21"/>
        </w:rPr>
        <w:t>舵机</w:t>
      </w:r>
      <w:r w:rsidR="00A63E6E" w:rsidRPr="00EF7203">
        <w:rPr>
          <w:rFonts w:ascii="Times New Roman" w:eastAsiaTheme="minorEastAsia" w:hAnsi="Times New Roman" w:hint="eastAsia"/>
          <w:sz w:val="21"/>
          <w:szCs w:val="21"/>
        </w:rPr>
        <w:t>齿轮为金属，扭矩≥</w:t>
      </w:r>
      <w:r w:rsidR="00A63E6E" w:rsidRPr="00EF7203">
        <w:rPr>
          <w:rFonts w:ascii="Times New Roman" w:eastAsiaTheme="minorEastAsia" w:hAnsi="Times New Roman" w:hint="eastAsia"/>
          <w:sz w:val="21"/>
          <w:szCs w:val="21"/>
        </w:rPr>
        <w:t>25kg*cm</w:t>
      </w:r>
      <w:r w:rsidR="00A63E6E" w:rsidRPr="00EF7203">
        <w:rPr>
          <w:rFonts w:ascii="Times New Roman" w:eastAsiaTheme="minorEastAsia" w:hAnsi="Times New Roman" w:hint="eastAsia"/>
          <w:sz w:val="21"/>
          <w:szCs w:val="21"/>
        </w:rPr>
        <w:t>，角度</w:t>
      </w:r>
      <w:r w:rsidR="00A63E6E" w:rsidRPr="00EF7203">
        <w:rPr>
          <w:rFonts w:ascii="Times New Roman" w:eastAsiaTheme="minorEastAsia" w:hAnsi="Times New Roman" w:hint="eastAsia"/>
          <w:sz w:val="21"/>
          <w:szCs w:val="21"/>
        </w:rPr>
        <w:t>270</w:t>
      </w:r>
      <w:r w:rsidR="00A63E6E" w:rsidRPr="00EF7203">
        <w:rPr>
          <w:rFonts w:ascii="Times New Roman" w:eastAsiaTheme="minorEastAsia" w:hAnsi="Times New Roman" w:hint="eastAsia"/>
          <w:sz w:val="21"/>
          <w:szCs w:val="21"/>
        </w:rPr>
        <w:t>°，数量≥</w:t>
      </w:r>
      <w:r w:rsidR="00A63E6E" w:rsidRPr="00EF7203">
        <w:rPr>
          <w:rFonts w:ascii="Times New Roman" w:eastAsiaTheme="minorEastAsia" w:hAnsi="Times New Roman" w:hint="eastAsia"/>
          <w:sz w:val="21"/>
          <w:szCs w:val="21"/>
        </w:rPr>
        <w:t>5</w:t>
      </w:r>
      <w:r w:rsidR="00A63E6E" w:rsidRPr="00EF7203">
        <w:rPr>
          <w:rFonts w:ascii="Times New Roman" w:eastAsiaTheme="minorEastAsia" w:hAnsi="Times New Roman" w:hint="eastAsia"/>
          <w:sz w:val="21"/>
          <w:szCs w:val="21"/>
        </w:rPr>
        <w:t>个。</w:t>
      </w:r>
    </w:p>
    <w:p w:rsidR="005F52C1" w:rsidRPr="00EF7203" w:rsidRDefault="00EF7203" w:rsidP="00EF720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5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5F52C1" w:rsidRPr="00EF7203">
        <w:rPr>
          <w:rFonts w:ascii="Times New Roman" w:eastAsiaTheme="minorEastAsia" w:hAnsi="Times New Roman" w:hint="eastAsia"/>
          <w:sz w:val="21"/>
          <w:szCs w:val="21"/>
        </w:rPr>
        <w:t>电机驱动板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以总线命令控制，可通过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U</w:t>
      </w:r>
      <w:r w:rsidR="008C2434" w:rsidRPr="00EF7203">
        <w:rPr>
          <w:rFonts w:ascii="Times New Roman" w:eastAsiaTheme="minorEastAsia" w:hAnsi="Times New Roman"/>
          <w:sz w:val="21"/>
          <w:szCs w:val="21"/>
        </w:rPr>
        <w:t>SB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转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T</w:t>
      </w:r>
      <w:r w:rsidR="008C2434" w:rsidRPr="00EF7203">
        <w:rPr>
          <w:rFonts w:ascii="Times New Roman" w:eastAsiaTheme="minorEastAsia" w:hAnsi="Times New Roman"/>
          <w:sz w:val="21"/>
          <w:szCs w:val="21"/>
        </w:rPr>
        <w:t>TL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与上位机相连，上位机软件可对驱动板进行参数设置与控制，支持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12</w:t>
      </w:r>
      <w:r w:rsidR="008C2434" w:rsidRPr="00EF7203">
        <w:rPr>
          <w:rFonts w:ascii="Times New Roman" w:eastAsiaTheme="minorEastAsia" w:hAnsi="Times New Roman"/>
          <w:sz w:val="21"/>
          <w:szCs w:val="21"/>
        </w:rPr>
        <w:t>V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电压。可通过命令选择开环控制或速度环控制。</w:t>
      </w:r>
      <w:r w:rsidR="00307B80" w:rsidRPr="00EF7203">
        <w:rPr>
          <w:rFonts w:ascii="Times New Roman" w:eastAsiaTheme="minorEastAsia" w:hAnsi="Times New Roman" w:hint="eastAsia"/>
          <w:sz w:val="21"/>
          <w:szCs w:val="21"/>
        </w:rPr>
        <w:t>驱动板数量≥</w:t>
      </w:r>
      <w:r w:rsidR="00307B80" w:rsidRPr="00EF7203">
        <w:rPr>
          <w:rFonts w:ascii="Times New Roman" w:eastAsiaTheme="minorEastAsia" w:hAnsi="Times New Roman" w:hint="eastAsia"/>
          <w:sz w:val="21"/>
          <w:szCs w:val="21"/>
        </w:rPr>
        <w:t>2</w:t>
      </w:r>
      <w:r w:rsidR="00307B80" w:rsidRPr="00EF7203">
        <w:rPr>
          <w:rFonts w:ascii="Times New Roman" w:eastAsiaTheme="minorEastAsia" w:hAnsi="Times New Roman" w:hint="eastAsia"/>
          <w:sz w:val="21"/>
          <w:szCs w:val="21"/>
        </w:rPr>
        <w:t>个。</w:t>
      </w:r>
    </w:p>
    <w:p w:rsidR="008C2434" w:rsidRPr="00EF7203" w:rsidRDefault="00EF7203" w:rsidP="00EF720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6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舵机驱动板支持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12-24</w:t>
      </w:r>
      <w:r w:rsidR="008C2434" w:rsidRPr="00EF7203">
        <w:rPr>
          <w:rFonts w:ascii="Times New Roman" w:eastAsiaTheme="minorEastAsia" w:hAnsi="Times New Roman"/>
          <w:sz w:val="21"/>
          <w:szCs w:val="21"/>
        </w:rPr>
        <w:t>V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电压，单个驱动板可至少同时控制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3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个舵机。</w:t>
      </w:r>
      <w:r w:rsidR="00307B80" w:rsidRPr="00EF7203">
        <w:rPr>
          <w:rFonts w:ascii="Times New Roman" w:eastAsiaTheme="minorEastAsia" w:hAnsi="Times New Roman" w:hint="eastAsia"/>
          <w:sz w:val="21"/>
          <w:szCs w:val="21"/>
        </w:rPr>
        <w:t>驱动板数量≥</w:t>
      </w:r>
      <w:r w:rsidR="00307B80" w:rsidRPr="00EF7203">
        <w:rPr>
          <w:rFonts w:ascii="Times New Roman" w:eastAsiaTheme="minorEastAsia" w:hAnsi="Times New Roman" w:hint="eastAsia"/>
          <w:sz w:val="21"/>
          <w:szCs w:val="21"/>
        </w:rPr>
        <w:t>2</w:t>
      </w:r>
      <w:r w:rsidR="00307B80" w:rsidRPr="00EF7203">
        <w:rPr>
          <w:rFonts w:ascii="Times New Roman" w:eastAsiaTheme="minorEastAsia" w:hAnsi="Times New Roman" w:hint="eastAsia"/>
          <w:sz w:val="21"/>
          <w:szCs w:val="21"/>
        </w:rPr>
        <w:t>个。</w:t>
      </w:r>
    </w:p>
    <w:p w:rsidR="008C2434" w:rsidRPr="00EF7203" w:rsidRDefault="00EF7203" w:rsidP="00EF720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7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巡线板对线条反光强度检测范围≥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140mm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，可进行全自动反光强度阈值检测与设置，可通过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USB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转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TTL</w:t>
      </w:r>
      <w:r w:rsidR="008C2434" w:rsidRPr="00EF7203">
        <w:rPr>
          <w:rFonts w:ascii="Times New Roman" w:eastAsiaTheme="minorEastAsia" w:hAnsi="Times New Roman" w:hint="eastAsia"/>
          <w:sz w:val="21"/>
          <w:szCs w:val="21"/>
        </w:rPr>
        <w:t>线与上位机相连，上位软件可对巡线板进行参数设置与数据读取。</w:t>
      </w:r>
      <w:r w:rsidR="00307B80" w:rsidRPr="00EF7203">
        <w:rPr>
          <w:rFonts w:ascii="Times New Roman" w:eastAsiaTheme="minorEastAsia" w:hAnsi="Times New Roman" w:hint="eastAsia"/>
          <w:sz w:val="21"/>
          <w:szCs w:val="21"/>
        </w:rPr>
        <w:t>巡线板数量≥</w:t>
      </w:r>
      <w:r w:rsidR="00307B80" w:rsidRPr="00EF7203">
        <w:rPr>
          <w:rFonts w:ascii="Times New Roman" w:eastAsiaTheme="minorEastAsia" w:hAnsi="Times New Roman" w:hint="eastAsia"/>
          <w:sz w:val="21"/>
          <w:szCs w:val="21"/>
        </w:rPr>
        <w:t>2</w:t>
      </w:r>
      <w:r w:rsidR="00307B80" w:rsidRPr="00EF7203">
        <w:rPr>
          <w:rFonts w:ascii="Times New Roman" w:eastAsiaTheme="minorEastAsia" w:hAnsi="Times New Roman" w:hint="eastAsia"/>
          <w:sz w:val="21"/>
          <w:szCs w:val="21"/>
        </w:rPr>
        <w:t>个。</w:t>
      </w:r>
    </w:p>
    <w:p w:rsidR="008C2434" w:rsidRPr="00EF7203" w:rsidRDefault="008640E9" w:rsidP="00EF720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/>
          <w:sz w:val="21"/>
          <w:szCs w:val="21"/>
        </w:rPr>
        <w:t>*</w:t>
      </w:r>
      <w:r w:rsidR="00EF7203">
        <w:rPr>
          <w:rFonts w:ascii="Times New Roman" w:eastAsiaTheme="minorEastAsia" w:hAnsi="Times New Roman" w:hint="eastAsia"/>
          <w:sz w:val="21"/>
          <w:szCs w:val="21"/>
        </w:rPr>
        <w:t>8</w:t>
      </w:r>
      <w:r w:rsidR="00EF7203">
        <w:rPr>
          <w:rFonts w:ascii="Times New Roman" w:eastAsiaTheme="minorEastAsia" w:hAnsi="Times New Roman"/>
          <w:sz w:val="21"/>
          <w:szCs w:val="21"/>
        </w:rPr>
        <w:t xml:space="preserve">. </w:t>
      </w:r>
      <w:r w:rsidR="00CF4A44" w:rsidRPr="00EF7203">
        <w:rPr>
          <w:rFonts w:ascii="Times New Roman" w:eastAsiaTheme="minorEastAsia" w:hAnsi="Times New Roman" w:hint="eastAsia"/>
          <w:sz w:val="21"/>
          <w:szCs w:val="21"/>
        </w:rPr>
        <w:t>配备巡线传感器、</w:t>
      </w:r>
      <w:r w:rsidR="00CF4A44" w:rsidRPr="00EF7203">
        <w:rPr>
          <w:rFonts w:ascii="Times New Roman" w:eastAsiaTheme="minorEastAsia" w:hAnsi="Times New Roman"/>
          <w:sz w:val="21"/>
          <w:szCs w:val="21"/>
        </w:rPr>
        <w:t>OPENMV</w:t>
      </w:r>
      <w:r w:rsidR="00CF4A44" w:rsidRPr="00EF7203">
        <w:rPr>
          <w:rFonts w:ascii="Times New Roman" w:eastAsiaTheme="minorEastAsia" w:hAnsi="Times New Roman" w:hint="eastAsia"/>
          <w:sz w:val="21"/>
          <w:szCs w:val="21"/>
        </w:rPr>
        <w:t>、接近开关以及必要的辅助模块如稳压、警报、遥控器等。</w:t>
      </w:r>
    </w:p>
    <w:p w:rsidR="007E026F" w:rsidRPr="00EF7203" w:rsidRDefault="00EF7203" w:rsidP="00EF720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9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CF4A44" w:rsidRPr="00EF7203">
        <w:rPr>
          <w:rFonts w:ascii="Times New Roman" w:eastAsiaTheme="minorEastAsia" w:hAnsi="Times New Roman" w:hint="eastAsia"/>
          <w:sz w:val="21"/>
          <w:szCs w:val="21"/>
        </w:rPr>
        <w:t>配备</w:t>
      </w:r>
      <w:r w:rsidR="00CF4A44" w:rsidRPr="00EF7203">
        <w:rPr>
          <w:rFonts w:ascii="Times New Roman" w:eastAsiaTheme="minorEastAsia" w:hAnsi="Times New Roman" w:hint="eastAsia"/>
          <w:sz w:val="21"/>
          <w:szCs w:val="21"/>
        </w:rPr>
        <w:t>12</w:t>
      </w:r>
      <w:r w:rsidR="00CF4A44" w:rsidRPr="00EF7203">
        <w:rPr>
          <w:rFonts w:ascii="Times New Roman" w:eastAsiaTheme="minorEastAsia" w:hAnsi="Times New Roman"/>
          <w:sz w:val="21"/>
          <w:szCs w:val="21"/>
        </w:rPr>
        <w:t>V</w:t>
      </w:r>
      <w:r w:rsidR="00CF4A44" w:rsidRPr="00EF7203">
        <w:rPr>
          <w:rFonts w:ascii="Times New Roman" w:eastAsiaTheme="minorEastAsia" w:hAnsi="Times New Roman" w:hint="eastAsia"/>
          <w:sz w:val="21"/>
          <w:szCs w:val="21"/>
        </w:rPr>
        <w:t>电池，≥</w:t>
      </w:r>
      <w:r w:rsidR="00CF4A44" w:rsidRPr="00EF7203">
        <w:rPr>
          <w:rFonts w:ascii="Times New Roman" w:eastAsiaTheme="minorEastAsia" w:hAnsi="Times New Roman" w:hint="eastAsia"/>
          <w:sz w:val="21"/>
          <w:szCs w:val="21"/>
        </w:rPr>
        <w:t>1300mA</w:t>
      </w:r>
      <w:r w:rsidR="00CF4A44" w:rsidRPr="00EF7203">
        <w:rPr>
          <w:rFonts w:ascii="Times New Roman" w:eastAsiaTheme="minorEastAsia" w:hAnsi="Times New Roman" w:hint="eastAsia"/>
          <w:sz w:val="21"/>
          <w:szCs w:val="21"/>
        </w:rPr>
        <w:t>。</w:t>
      </w:r>
    </w:p>
    <w:p w:rsidR="00D67AEF" w:rsidRPr="00EF7203" w:rsidRDefault="008640E9" w:rsidP="00EF720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/>
          <w:sz w:val="21"/>
          <w:szCs w:val="21"/>
        </w:rPr>
        <w:t>*</w:t>
      </w:r>
      <w:r w:rsidR="00EF7203">
        <w:rPr>
          <w:rFonts w:ascii="Times New Roman" w:eastAsiaTheme="minorEastAsia" w:hAnsi="Times New Roman" w:hint="eastAsia"/>
          <w:sz w:val="21"/>
          <w:szCs w:val="21"/>
        </w:rPr>
        <w:t>1</w:t>
      </w:r>
      <w:r w:rsidR="00EF7203">
        <w:rPr>
          <w:rFonts w:ascii="Times New Roman" w:eastAsiaTheme="minorEastAsia" w:hAnsi="Times New Roman"/>
          <w:sz w:val="21"/>
          <w:szCs w:val="21"/>
        </w:rPr>
        <w:t xml:space="preserve">0. </w:t>
      </w:r>
      <w:r w:rsidR="00AF43E0" w:rsidRPr="00EF7203">
        <w:rPr>
          <w:rFonts w:ascii="Times New Roman" w:eastAsiaTheme="minorEastAsia" w:hAnsi="Times New Roman" w:hint="eastAsia"/>
          <w:sz w:val="21"/>
          <w:szCs w:val="21"/>
        </w:rPr>
        <w:t>配套程序刷写用实验平台，最低配置要求：</w:t>
      </w:r>
      <w:r w:rsidR="00AF43E0" w:rsidRPr="00EF7203">
        <w:rPr>
          <w:rFonts w:ascii="Times New Roman" w:eastAsiaTheme="minorEastAsia" w:hAnsi="Times New Roman" w:hint="eastAsia"/>
          <w:sz w:val="21"/>
          <w:szCs w:val="21"/>
        </w:rPr>
        <w:t>Cpu:i7, RAM:16G</w:t>
      </w:r>
      <w:r w:rsidR="00AF43E0" w:rsidRPr="00EF7203">
        <w:rPr>
          <w:rFonts w:ascii="Times New Roman" w:eastAsiaTheme="minorEastAsia" w:hAnsi="Times New Roman" w:hint="eastAsia"/>
          <w:sz w:val="21"/>
          <w:szCs w:val="21"/>
        </w:rPr>
        <w:t>，</w:t>
      </w:r>
      <w:r w:rsidR="00AF43E0" w:rsidRPr="00EF7203">
        <w:rPr>
          <w:rFonts w:ascii="Times New Roman" w:eastAsiaTheme="minorEastAsia" w:hAnsi="Times New Roman" w:hint="eastAsia"/>
          <w:sz w:val="21"/>
          <w:szCs w:val="21"/>
        </w:rPr>
        <w:t>Harddisk:1</w:t>
      </w:r>
      <w:r w:rsidR="00AF43E0" w:rsidRPr="00EF7203">
        <w:rPr>
          <w:rFonts w:ascii="Times New Roman" w:eastAsiaTheme="minorEastAsia" w:hAnsi="Times New Roman"/>
          <w:sz w:val="21"/>
          <w:szCs w:val="21"/>
        </w:rPr>
        <w:t>T</w:t>
      </w:r>
      <w:r w:rsidR="00AF43E0" w:rsidRPr="00EF7203">
        <w:rPr>
          <w:rFonts w:ascii="Times New Roman" w:eastAsiaTheme="minorEastAsia" w:hAnsi="Times New Roman" w:hint="eastAsia"/>
          <w:sz w:val="21"/>
          <w:szCs w:val="21"/>
        </w:rPr>
        <w:t>, 14</w:t>
      </w:r>
      <w:r w:rsidR="00AF43E0" w:rsidRPr="00EF7203">
        <w:rPr>
          <w:rFonts w:ascii="Times New Roman" w:eastAsiaTheme="minorEastAsia" w:hAnsi="Times New Roman" w:hint="eastAsia"/>
          <w:sz w:val="21"/>
          <w:szCs w:val="21"/>
        </w:rPr>
        <w:t>”</w:t>
      </w:r>
      <w:r w:rsidR="00AF43E0" w:rsidRPr="00EF7203">
        <w:rPr>
          <w:rFonts w:ascii="Times New Roman" w:eastAsiaTheme="minorEastAsia" w:hAnsi="Times New Roman" w:hint="eastAsia"/>
          <w:sz w:val="21"/>
          <w:szCs w:val="21"/>
        </w:rPr>
        <w:t>LCD</w:t>
      </w:r>
      <w:r w:rsidR="00AF43E0" w:rsidRPr="00EF7203">
        <w:rPr>
          <w:rFonts w:ascii="Times New Roman" w:eastAsiaTheme="minorEastAsia" w:hAnsi="Times New Roman" w:hint="eastAsia"/>
          <w:sz w:val="21"/>
          <w:szCs w:val="21"/>
        </w:rPr>
        <w:t>。</w:t>
      </w:r>
    </w:p>
    <w:p w:rsidR="00FA7198" w:rsidRPr="00EF7203" w:rsidRDefault="008640E9" w:rsidP="00EF7203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/>
          <w:sz w:val="21"/>
          <w:szCs w:val="21"/>
        </w:rPr>
        <w:t>*</w:t>
      </w:r>
      <w:r w:rsidR="00EF7203">
        <w:rPr>
          <w:rFonts w:ascii="Times New Roman" w:eastAsiaTheme="minorEastAsia" w:hAnsi="Times New Roman" w:hint="eastAsia"/>
          <w:sz w:val="21"/>
          <w:szCs w:val="21"/>
        </w:rPr>
        <w:t>1</w:t>
      </w:r>
      <w:r w:rsidR="00EF7203">
        <w:rPr>
          <w:rFonts w:ascii="Times New Roman" w:eastAsiaTheme="minorEastAsia" w:hAnsi="Times New Roman"/>
          <w:sz w:val="21"/>
          <w:szCs w:val="21"/>
        </w:rPr>
        <w:t xml:space="preserve">1. </w:t>
      </w:r>
      <w:r w:rsidR="00FA7198" w:rsidRPr="00EF7203">
        <w:rPr>
          <w:rFonts w:ascii="Times New Roman" w:eastAsiaTheme="minorEastAsia" w:hAnsi="Times New Roman" w:hint="eastAsia"/>
          <w:sz w:val="21"/>
          <w:szCs w:val="21"/>
        </w:rPr>
        <w:t>开发环境：支持</w:t>
      </w:r>
      <w:r w:rsidR="00FA7198" w:rsidRPr="00EF7203">
        <w:rPr>
          <w:rFonts w:ascii="Times New Roman" w:eastAsiaTheme="minorEastAsia" w:hAnsi="Times New Roman" w:hint="eastAsia"/>
          <w:sz w:val="21"/>
          <w:szCs w:val="21"/>
        </w:rPr>
        <w:t>STM32CUBEMX</w:t>
      </w:r>
      <w:r w:rsidR="00FA7198" w:rsidRPr="00EF7203">
        <w:rPr>
          <w:rFonts w:ascii="Times New Roman" w:eastAsiaTheme="minorEastAsia" w:hAnsi="Times New Roman" w:hint="eastAsia"/>
          <w:sz w:val="21"/>
          <w:szCs w:val="21"/>
        </w:rPr>
        <w:t>对主控芯片底层硬件图形化初始化编程。支持</w:t>
      </w:r>
      <w:r w:rsidR="00FA7198" w:rsidRPr="00EF7203">
        <w:rPr>
          <w:rFonts w:ascii="Times New Roman" w:eastAsiaTheme="minorEastAsia" w:hAnsi="Times New Roman" w:hint="eastAsia"/>
          <w:sz w:val="21"/>
          <w:szCs w:val="21"/>
        </w:rPr>
        <w:t>KEIL MDK</w:t>
      </w:r>
      <w:r w:rsidR="00FA7198" w:rsidRPr="00EF7203">
        <w:rPr>
          <w:rFonts w:ascii="Times New Roman" w:eastAsiaTheme="minorEastAsia" w:hAnsi="Times New Roman" w:hint="eastAsia"/>
          <w:sz w:val="21"/>
          <w:szCs w:val="21"/>
        </w:rPr>
        <w:t>对主控芯</w:t>
      </w:r>
      <w:r w:rsidR="00FA7198" w:rsidRPr="00EF7203">
        <w:rPr>
          <w:rFonts w:ascii="Times New Roman" w:eastAsiaTheme="minorEastAsia" w:hAnsi="Times New Roman" w:hint="eastAsia"/>
          <w:sz w:val="21"/>
          <w:szCs w:val="21"/>
        </w:rPr>
        <w:lastRenderedPageBreak/>
        <w:t>片进行程序开发、仿真、调试。采用</w:t>
      </w:r>
      <w:r w:rsidR="00FA7198" w:rsidRPr="00EF7203">
        <w:rPr>
          <w:rFonts w:ascii="Times New Roman" w:eastAsiaTheme="minorEastAsia" w:hAnsi="Times New Roman" w:hint="eastAsia"/>
          <w:sz w:val="21"/>
          <w:szCs w:val="21"/>
        </w:rPr>
        <w:t>D</w:t>
      </w:r>
      <w:r w:rsidR="00FA7198" w:rsidRPr="00EF7203">
        <w:rPr>
          <w:rFonts w:ascii="Times New Roman" w:eastAsiaTheme="minorEastAsia" w:hAnsi="Times New Roman"/>
          <w:sz w:val="21"/>
          <w:szCs w:val="21"/>
        </w:rPr>
        <w:t>APLINK</w:t>
      </w:r>
      <w:r w:rsidR="00FA7198" w:rsidRPr="00EF7203">
        <w:rPr>
          <w:rFonts w:ascii="Times New Roman" w:eastAsiaTheme="minorEastAsia" w:hAnsi="Times New Roman" w:hint="eastAsia"/>
          <w:sz w:val="21"/>
          <w:szCs w:val="21"/>
        </w:rPr>
        <w:t>烧录器。</w:t>
      </w:r>
    </w:p>
    <w:p w:rsidR="007E026F" w:rsidRPr="00EF7203" w:rsidRDefault="007E026F" w:rsidP="004D5F4C">
      <w:pPr>
        <w:spacing w:line="400" w:lineRule="exact"/>
        <w:rPr>
          <w:rFonts w:ascii="Times New Roman" w:eastAsiaTheme="minorEastAsia" w:hAnsi="Times New Roman"/>
          <w:sz w:val="21"/>
          <w:szCs w:val="21"/>
        </w:rPr>
      </w:pPr>
    </w:p>
    <w:p w:rsidR="004D5F4C" w:rsidRPr="00140BD9" w:rsidRDefault="007E026F" w:rsidP="004D5F4C">
      <w:pPr>
        <w:spacing w:line="400" w:lineRule="exact"/>
        <w:rPr>
          <w:rFonts w:ascii="Times New Roman" w:eastAsiaTheme="minorEastAsia" w:hAnsi="Times New Roman"/>
          <w:b/>
          <w:bCs/>
        </w:rPr>
      </w:pPr>
      <w:r>
        <w:rPr>
          <w:rFonts w:ascii="Times New Roman" w:eastAsiaTheme="minorEastAsia" w:hAnsi="Times New Roman" w:hint="eastAsia"/>
          <w:b/>
          <w:bCs/>
        </w:rPr>
        <w:t>四、</w:t>
      </w:r>
      <w:r w:rsidR="004D5F4C" w:rsidRPr="00140BD9">
        <w:rPr>
          <w:rFonts w:ascii="Times New Roman" w:eastAsiaTheme="minorEastAsia" w:hAnsi="Times New Roman"/>
          <w:b/>
          <w:bCs/>
        </w:rPr>
        <w:t>其他要求</w:t>
      </w:r>
    </w:p>
    <w:p w:rsidR="00A34EF8" w:rsidRPr="008640E9" w:rsidRDefault="008640E9" w:rsidP="008640E9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1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A34EF8" w:rsidRPr="008640E9">
        <w:rPr>
          <w:rFonts w:ascii="Times New Roman" w:eastAsiaTheme="minorEastAsia" w:hAnsi="Times New Roman" w:hint="eastAsia"/>
          <w:sz w:val="21"/>
          <w:szCs w:val="21"/>
        </w:rPr>
        <w:t>提供配套教材包含授课</w:t>
      </w:r>
      <w:r w:rsidR="00A34EF8" w:rsidRPr="008640E9">
        <w:rPr>
          <w:rFonts w:ascii="Times New Roman" w:eastAsiaTheme="minorEastAsia" w:hAnsi="Times New Roman" w:hint="eastAsia"/>
          <w:sz w:val="21"/>
          <w:szCs w:val="21"/>
        </w:rPr>
        <w:t>P</w:t>
      </w:r>
      <w:r w:rsidR="00A34EF8" w:rsidRPr="008640E9">
        <w:rPr>
          <w:rFonts w:ascii="Times New Roman" w:eastAsiaTheme="minorEastAsia" w:hAnsi="Times New Roman"/>
          <w:sz w:val="21"/>
          <w:szCs w:val="21"/>
        </w:rPr>
        <w:t>PT</w:t>
      </w:r>
      <w:r w:rsidR="00A34EF8" w:rsidRPr="008640E9">
        <w:rPr>
          <w:rFonts w:ascii="Times New Roman" w:eastAsiaTheme="minorEastAsia" w:hAnsi="Times New Roman" w:hint="eastAsia"/>
          <w:sz w:val="21"/>
          <w:szCs w:val="21"/>
        </w:rPr>
        <w:t>、教案、装配视频、接线视频、调试视频等。</w:t>
      </w:r>
    </w:p>
    <w:p w:rsidR="00B517E1" w:rsidRPr="008640E9" w:rsidRDefault="008640E9" w:rsidP="008640E9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2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B517E1" w:rsidRPr="008640E9">
        <w:rPr>
          <w:rFonts w:ascii="Times New Roman" w:eastAsiaTheme="minorEastAsia" w:hAnsi="Times New Roman"/>
          <w:sz w:val="21"/>
          <w:szCs w:val="21"/>
        </w:rPr>
        <w:t>提供满足技术要求的证明文件。</w:t>
      </w:r>
    </w:p>
    <w:p w:rsidR="004D5F4C" w:rsidRPr="008640E9" w:rsidRDefault="008640E9" w:rsidP="008640E9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3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502587" w:rsidRPr="008640E9">
        <w:rPr>
          <w:rFonts w:ascii="Times New Roman" w:eastAsiaTheme="minorEastAsia" w:hAnsi="Times New Roman"/>
          <w:sz w:val="21"/>
          <w:szCs w:val="21"/>
        </w:rPr>
        <w:t>提供</w:t>
      </w:r>
      <w:r w:rsidR="0052588C" w:rsidRPr="008640E9">
        <w:rPr>
          <w:rFonts w:ascii="Times New Roman" w:eastAsiaTheme="minorEastAsia" w:hAnsi="Times New Roman" w:hint="eastAsia"/>
          <w:sz w:val="21"/>
          <w:szCs w:val="21"/>
        </w:rPr>
        <w:t>至少</w:t>
      </w:r>
      <w:r w:rsidR="00205FD7">
        <w:rPr>
          <w:rFonts w:ascii="Times New Roman" w:eastAsiaTheme="minorEastAsia" w:hAnsi="Times New Roman"/>
          <w:sz w:val="21"/>
          <w:szCs w:val="21"/>
        </w:rPr>
        <w:t>2</w:t>
      </w:r>
      <w:r w:rsidR="0052588C" w:rsidRPr="008640E9">
        <w:rPr>
          <w:rFonts w:ascii="Times New Roman" w:eastAsiaTheme="minorEastAsia" w:hAnsi="Times New Roman" w:hint="eastAsia"/>
          <w:sz w:val="21"/>
          <w:szCs w:val="21"/>
        </w:rPr>
        <w:t>次现场</w:t>
      </w:r>
      <w:r w:rsidR="00502587" w:rsidRPr="008640E9">
        <w:rPr>
          <w:rFonts w:ascii="Times New Roman" w:eastAsiaTheme="minorEastAsia" w:hAnsi="Times New Roman"/>
          <w:sz w:val="21"/>
          <w:szCs w:val="21"/>
        </w:rPr>
        <w:t>培训服务</w:t>
      </w:r>
      <w:r w:rsidR="004D5F4C" w:rsidRPr="008640E9">
        <w:rPr>
          <w:rFonts w:ascii="Times New Roman" w:eastAsiaTheme="minorEastAsia" w:hAnsi="Times New Roman"/>
          <w:sz w:val="21"/>
          <w:szCs w:val="21"/>
        </w:rPr>
        <w:t>。</w:t>
      </w:r>
    </w:p>
    <w:p w:rsidR="00304156" w:rsidRPr="008640E9" w:rsidRDefault="008640E9" w:rsidP="008640E9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4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304156" w:rsidRPr="008640E9">
        <w:rPr>
          <w:rFonts w:ascii="Times New Roman" w:eastAsiaTheme="minorEastAsia" w:hAnsi="Times New Roman" w:hint="eastAsia"/>
          <w:sz w:val="21"/>
          <w:szCs w:val="21"/>
        </w:rPr>
        <w:t>提供至少</w:t>
      </w:r>
      <w:r w:rsidR="00304156" w:rsidRPr="008640E9">
        <w:rPr>
          <w:rFonts w:ascii="Times New Roman" w:eastAsiaTheme="minorEastAsia" w:hAnsi="Times New Roman" w:hint="eastAsia"/>
          <w:sz w:val="21"/>
          <w:szCs w:val="21"/>
        </w:rPr>
        <w:t>3</w:t>
      </w:r>
      <w:r w:rsidR="00304156" w:rsidRPr="008640E9">
        <w:rPr>
          <w:rFonts w:ascii="Times New Roman" w:eastAsiaTheme="minorEastAsia" w:hAnsi="Times New Roman" w:hint="eastAsia"/>
          <w:sz w:val="21"/>
          <w:szCs w:val="21"/>
        </w:rPr>
        <w:t>家高校服务案例。</w:t>
      </w:r>
    </w:p>
    <w:p w:rsidR="00304156" w:rsidRPr="008640E9" w:rsidRDefault="008640E9" w:rsidP="008640E9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/>
          <w:sz w:val="21"/>
          <w:szCs w:val="21"/>
        </w:rPr>
        <w:t>*</w:t>
      </w:r>
      <w:r>
        <w:rPr>
          <w:rFonts w:ascii="Times New Roman" w:eastAsiaTheme="minorEastAsia" w:hAnsi="Times New Roman" w:hint="eastAsia"/>
          <w:sz w:val="21"/>
          <w:szCs w:val="21"/>
        </w:rPr>
        <w:t>5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304156" w:rsidRPr="008640E9">
        <w:rPr>
          <w:rFonts w:ascii="Times New Roman" w:eastAsiaTheme="minorEastAsia" w:hAnsi="Times New Roman" w:hint="eastAsia"/>
          <w:sz w:val="21"/>
          <w:szCs w:val="21"/>
        </w:rPr>
        <w:t>投标前必须进行现场或远程功能演示。</w:t>
      </w:r>
    </w:p>
    <w:p w:rsidR="00304156" w:rsidRPr="008640E9" w:rsidRDefault="008640E9" w:rsidP="008640E9">
      <w:pPr>
        <w:spacing w:line="40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/>
          <w:sz w:val="21"/>
          <w:szCs w:val="21"/>
        </w:rPr>
        <w:t>*</w:t>
      </w:r>
      <w:r>
        <w:rPr>
          <w:rFonts w:ascii="Times New Roman" w:eastAsiaTheme="minorEastAsia" w:hAnsi="Times New Roman" w:hint="eastAsia"/>
          <w:sz w:val="21"/>
          <w:szCs w:val="21"/>
        </w:rPr>
        <w:t>6</w:t>
      </w:r>
      <w:r>
        <w:rPr>
          <w:rFonts w:ascii="Times New Roman" w:eastAsiaTheme="minorEastAsia" w:hAnsi="Times New Roman"/>
          <w:sz w:val="21"/>
          <w:szCs w:val="21"/>
        </w:rPr>
        <w:t xml:space="preserve">. </w:t>
      </w:r>
      <w:r w:rsidR="00304156" w:rsidRPr="008640E9">
        <w:rPr>
          <w:rFonts w:ascii="Times New Roman" w:eastAsiaTheme="minorEastAsia" w:hAnsi="Times New Roman" w:hint="eastAsia"/>
          <w:sz w:val="21"/>
          <w:szCs w:val="21"/>
        </w:rPr>
        <w:t>合同签订前必须提供样机试用，使用方认可后签订合同。</w:t>
      </w:r>
    </w:p>
    <w:p w:rsidR="004D5F4C" w:rsidRPr="00140BD9" w:rsidRDefault="004D5F4C" w:rsidP="0043205E">
      <w:pPr>
        <w:spacing w:line="400" w:lineRule="exact"/>
        <w:jc w:val="left"/>
        <w:rPr>
          <w:rFonts w:ascii="Times New Roman" w:eastAsiaTheme="minorEastAsia" w:hAnsi="Times New Roman"/>
          <w:szCs w:val="21"/>
        </w:rPr>
      </w:pPr>
    </w:p>
    <w:p w:rsidR="00ED038A" w:rsidRPr="00140BD9" w:rsidRDefault="001A5692" w:rsidP="00006942">
      <w:pPr>
        <w:spacing w:line="400" w:lineRule="exact"/>
        <w:rPr>
          <w:rFonts w:ascii="Times New Roman" w:eastAsiaTheme="minorEastAsia" w:hAnsi="Times New Roman"/>
          <w:b/>
          <w:bCs/>
        </w:rPr>
      </w:pPr>
      <w:r>
        <w:rPr>
          <w:rFonts w:ascii="Times New Roman" w:eastAsiaTheme="minorEastAsia" w:hAnsi="Times New Roman" w:hint="eastAsia"/>
          <w:b/>
          <w:bCs/>
        </w:rPr>
        <w:t>五</w:t>
      </w:r>
      <w:r w:rsidR="00F8626C">
        <w:rPr>
          <w:rFonts w:ascii="Times New Roman" w:eastAsiaTheme="minorEastAsia" w:hAnsi="Times New Roman" w:hint="eastAsia"/>
          <w:b/>
          <w:bCs/>
        </w:rPr>
        <w:t>、</w:t>
      </w:r>
      <w:r w:rsidR="001A0B23" w:rsidRPr="00140BD9">
        <w:rPr>
          <w:rFonts w:ascii="Times New Roman" w:eastAsiaTheme="minorEastAsia" w:hAnsi="Times New Roman"/>
          <w:b/>
          <w:bCs/>
        </w:rPr>
        <w:t>质保期及运输</w:t>
      </w:r>
    </w:p>
    <w:p w:rsidR="00ED038A" w:rsidRPr="00140BD9" w:rsidRDefault="001A0B23" w:rsidP="000D4B84">
      <w:pPr>
        <w:pStyle w:val="a9"/>
        <w:numPr>
          <w:ilvl w:val="0"/>
          <w:numId w:val="3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质保期为</w:t>
      </w:r>
      <w:r w:rsidR="008640E9">
        <w:rPr>
          <w:rFonts w:eastAsiaTheme="minorEastAsia"/>
          <w:szCs w:val="21"/>
        </w:rPr>
        <w:t>1</w:t>
      </w:r>
      <w:r w:rsidRPr="00140BD9">
        <w:rPr>
          <w:rFonts w:eastAsiaTheme="minorEastAsia"/>
          <w:szCs w:val="21"/>
        </w:rPr>
        <w:t>年，</w:t>
      </w:r>
      <w:r w:rsidR="00ED038A" w:rsidRPr="00140BD9">
        <w:rPr>
          <w:rFonts w:eastAsiaTheme="minorEastAsia"/>
          <w:szCs w:val="21"/>
        </w:rPr>
        <w:t>出现质量问题，厂家应在</w:t>
      </w:r>
      <w:r w:rsidR="00ED038A" w:rsidRPr="00140BD9">
        <w:rPr>
          <w:rFonts w:eastAsiaTheme="minorEastAsia"/>
          <w:szCs w:val="21"/>
        </w:rPr>
        <w:t>24</w:t>
      </w:r>
      <w:r w:rsidR="00ED038A" w:rsidRPr="00140BD9">
        <w:rPr>
          <w:rFonts w:eastAsiaTheme="minorEastAsia"/>
          <w:szCs w:val="21"/>
        </w:rPr>
        <w:t>小时内做出</w:t>
      </w:r>
      <w:r w:rsidRPr="00140BD9">
        <w:rPr>
          <w:rFonts w:eastAsiaTheme="minorEastAsia"/>
          <w:szCs w:val="21"/>
        </w:rPr>
        <w:t>响应</w:t>
      </w:r>
      <w:r w:rsidR="00A259B9" w:rsidRPr="00140BD9">
        <w:rPr>
          <w:rFonts w:eastAsiaTheme="minorEastAsia"/>
          <w:szCs w:val="21"/>
        </w:rPr>
        <w:t>，如需上门</w:t>
      </w:r>
      <w:r w:rsidR="00A259B9" w:rsidRPr="00140BD9">
        <w:rPr>
          <w:rFonts w:eastAsiaTheme="minorEastAsia"/>
          <w:szCs w:val="21"/>
        </w:rPr>
        <w:t>2</w:t>
      </w:r>
      <w:r w:rsidR="00A259B9" w:rsidRPr="00140BD9">
        <w:rPr>
          <w:rFonts w:eastAsiaTheme="minorEastAsia"/>
          <w:szCs w:val="21"/>
        </w:rPr>
        <w:t>天内上门</w:t>
      </w:r>
      <w:r w:rsidR="00ED038A" w:rsidRPr="00140BD9">
        <w:rPr>
          <w:rFonts w:eastAsiaTheme="minorEastAsia"/>
          <w:szCs w:val="21"/>
        </w:rPr>
        <w:t>。</w:t>
      </w:r>
    </w:p>
    <w:p w:rsidR="00C7082D" w:rsidRDefault="00ED038A" w:rsidP="00006942">
      <w:pPr>
        <w:pStyle w:val="a9"/>
        <w:numPr>
          <w:ilvl w:val="0"/>
          <w:numId w:val="3"/>
        </w:numPr>
        <w:spacing w:line="400" w:lineRule="exact"/>
        <w:ind w:firstLineChars="0"/>
        <w:jc w:val="left"/>
        <w:rPr>
          <w:rFonts w:eastAsiaTheme="minorEastAsia"/>
          <w:szCs w:val="21"/>
        </w:rPr>
      </w:pPr>
      <w:r w:rsidRPr="00140BD9">
        <w:rPr>
          <w:rFonts w:eastAsiaTheme="minorEastAsia"/>
          <w:szCs w:val="21"/>
        </w:rPr>
        <w:t>报价包含运费，运输到指定地点，</w:t>
      </w:r>
      <w:r w:rsidR="00FC02CC" w:rsidRPr="00140BD9">
        <w:rPr>
          <w:rFonts w:eastAsiaTheme="minorEastAsia"/>
          <w:szCs w:val="21"/>
        </w:rPr>
        <w:t>安装</w:t>
      </w:r>
      <w:r w:rsidR="00E95653" w:rsidRPr="00140BD9">
        <w:rPr>
          <w:rFonts w:eastAsiaTheme="minorEastAsia"/>
          <w:szCs w:val="21"/>
        </w:rPr>
        <w:t>培训</w:t>
      </w:r>
      <w:r w:rsidRPr="00140BD9">
        <w:rPr>
          <w:rFonts w:eastAsiaTheme="minorEastAsia"/>
          <w:szCs w:val="21"/>
        </w:rPr>
        <w:t>验收</w:t>
      </w:r>
      <w:r w:rsidR="00FC02CC" w:rsidRPr="00140BD9">
        <w:rPr>
          <w:rFonts w:eastAsiaTheme="minorEastAsia"/>
          <w:szCs w:val="21"/>
        </w:rPr>
        <w:t>合格</w:t>
      </w:r>
      <w:r w:rsidRPr="00140BD9">
        <w:rPr>
          <w:rFonts w:eastAsiaTheme="minorEastAsia"/>
          <w:szCs w:val="21"/>
        </w:rPr>
        <w:t>后付款。</w:t>
      </w:r>
    </w:p>
    <w:p w:rsidR="00BD7ED5" w:rsidRPr="006519C8" w:rsidRDefault="00BD7ED5" w:rsidP="006519C8">
      <w:pPr>
        <w:spacing w:line="400" w:lineRule="exact"/>
        <w:jc w:val="left"/>
        <w:rPr>
          <w:rFonts w:eastAsiaTheme="minorEastAsia"/>
          <w:szCs w:val="21"/>
        </w:rPr>
      </w:pPr>
    </w:p>
    <w:sectPr w:rsidR="00BD7ED5" w:rsidRPr="006519C8" w:rsidSect="00EB1F35">
      <w:footerReference w:type="even" r:id="rId7"/>
      <w:footerReference w:type="default" r:id="rId8"/>
      <w:pgSz w:w="11906" w:h="16838"/>
      <w:pgMar w:top="1440" w:right="1080" w:bottom="1440" w:left="1080" w:header="851" w:footer="90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322" w:rsidRDefault="00106322">
      <w:r>
        <w:separator/>
      </w:r>
    </w:p>
  </w:endnote>
  <w:endnote w:type="continuationSeparator" w:id="1">
    <w:p w:rsidR="00106322" w:rsidRDefault="00106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B0" w:rsidRDefault="004003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20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0B0" w:rsidRDefault="00ED20B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B0" w:rsidRDefault="004003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20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1F35">
      <w:rPr>
        <w:rStyle w:val="a5"/>
        <w:noProof/>
      </w:rPr>
      <w:t>2</w:t>
    </w:r>
    <w:r>
      <w:rPr>
        <w:rStyle w:val="a5"/>
      </w:rPr>
      <w:fldChar w:fldCharType="end"/>
    </w:r>
  </w:p>
  <w:p w:rsidR="00ED20B0" w:rsidRDefault="00ED20B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322" w:rsidRDefault="00106322">
      <w:r>
        <w:separator/>
      </w:r>
    </w:p>
  </w:footnote>
  <w:footnote w:type="continuationSeparator" w:id="1">
    <w:p w:rsidR="00106322" w:rsidRDefault="00106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74BB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3772B8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3C10A4"/>
    <w:multiLevelType w:val="hybridMultilevel"/>
    <w:tmpl w:val="0BB8E2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184A7D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7855FE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934DE4"/>
    <w:multiLevelType w:val="hybridMultilevel"/>
    <w:tmpl w:val="6B344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CF19F8"/>
    <w:multiLevelType w:val="hybridMultilevel"/>
    <w:tmpl w:val="0BB8E2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046"/>
    <w:rsid w:val="000030E7"/>
    <w:rsid w:val="000052E1"/>
    <w:rsid w:val="00006942"/>
    <w:rsid w:val="00013432"/>
    <w:rsid w:val="00036765"/>
    <w:rsid w:val="00042690"/>
    <w:rsid w:val="00044C17"/>
    <w:rsid w:val="00045D87"/>
    <w:rsid w:val="0004609A"/>
    <w:rsid w:val="00046CBD"/>
    <w:rsid w:val="0004780F"/>
    <w:rsid w:val="000541DB"/>
    <w:rsid w:val="0005466A"/>
    <w:rsid w:val="00060A31"/>
    <w:rsid w:val="00061F64"/>
    <w:rsid w:val="00065951"/>
    <w:rsid w:val="00067C08"/>
    <w:rsid w:val="00067EB3"/>
    <w:rsid w:val="000727C4"/>
    <w:rsid w:val="00072846"/>
    <w:rsid w:val="00081075"/>
    <w:rsid w:val="000863EB"/>
    <w:rsid w:val="000A185E"/>
    <w:rsid w:val="000A55FF"/>
    <w:rsid w:val="000B7607"/>
    <w:rsid w:val="000C0CB5"/>
    <w:rsid w:val="000C436A"/>
    <w:rsid w:val="000C6C47"/>
    <w:rsid w:val="000D08FA"/>
    <w:rsid w:val="000D28CF"/>
    <w:rsid w:val="000D4B84"/>
    <w:rsid w:val="000D5429"/>
    <w:rsid w:val="000D63ED"/>
    <w:rsid w:val="000D7E90"/>
    <w:rsid w:val="000E0F7F"/>
    <w:rsid w:val="000E11CC"/>
    <w:rsid w:val="000E6C4F"/>
    <w:rsid w:val="000F17BD"/>
    <w:rsid w:val="000F61B4"/>
    <w:rsid w:val="00106322"/>
    <w:rsid w:val="00113DD0"/>
    <w:rsid w:val="00115708"/>
    <w:rsid w:val="00120F1A"/>
    <w:rsid w:val="0012186F"/>
    <w:rsid w:val="0013017E"/>
    <w:rsid w:val="001350BA"/>
    <w:rsid w:val="00137D9C"/>
    <w:rsid w:val="00140BD9"/>
    <w:rsid w:val="0014310A"/>
    <w:rsid w:val="00153164"/>
    <w:rsid w:val="00153B7C"/>
    <w:rsid w:val="00155B76"/>
    <w:rsid w:val="00162811"/>
    <w:rsid w:val="00164FA7"/>
    <w:rsid w:val="00167046"/>
    <w:rsid w:val="00167520"/>
    <w:rsid w:val="00170668"/>
    <w:rsid w:val="0017123B"/>
    <w:rsid w:val="0017126A"/>
    <w:rsid w:val="00177584"/>
    <w:rsid w:val="00181E90"/>
    <w:rsid w:val="00192132"/>
    <w:rsid w:val="001A0B23"/>
    <w:rsid w:val="001A5692"/>
    <w:rsid w:val="001A6BFD"/>
    <w:rsid w:val="001B33E9"/>
    <w:rsid w:val="001B3CCF"/>
    <w:rsid w:val="001B4ABD"/>
    <w:rsid w:val="001B7A29"/>
    <w:rsid w:val="001C513F"/>
    <w:rsid w:val="001C6166"/>
    <w:rsid w:val="001C75A8"/>
    <w:rsid w:val="001D1745"/>
    <w:rsid w:val="001D2E0F"/>
    <w:rsid w:val="001E294C"/>
    <w:rsid w:val="001F1EC9"/>
    <w:rsid w:val="001F3D56"/>
    <w:rsid w:val="001F55E8"/>
    <w:rsid w:val="001F5E63"/>
    <w:rsid w:val="0020245F"/>
    <w:rsid w:val="00202505"/>
    <w:rsid w:val="002045EB"/>
    <w:rsid w:val="0020563F"/>
    <w:rsid w:val="00205FD7"/>
    <w:rsid w:val="00212408"/>
    <w:rsid w:val="00222C61"/>
    <w:rsid w:val="002321D9"/>
    <w:rsid w:val="002330E4"/>
    <w:rsid w:val="00236A9D"/>
    <w:rsid w:val="002425C6"/>
    <w:rsid w:val="00253B06"/>
    <w:rsid w:val="002552EB"/>
    <w:rsid w:val="002634E2"/>
    <w:rsid w:val="00267046"/>
    <w:rsid w:val="002869DB"/>
    <w:rsid w:val="00294559"/>
    <w:rsid w:val="002977E7"/>
    <w:rsid w:val="00297AC3"/>
    <w:rsid w:val="002A3276"/>
    <w:rsid w:val="002B0121"/>
    <w:rsid w:val="002B29C5"/>
    <w:rsid w:val="002B3E22"/>
    <w:rsid w:val="002B3FE8"/>
    <w:rsid w:val="002C1791"/>
    <w:rsid w:val="002C3E8C"/>
    <w:rsid w:val="002C7D92"/>
    <w:rsid w:val="002D2E09"/>
    <w:rsid w:val="002E4E8F"/>
    <w:rsid w:val="002E6BF5"/>
    <w:rsid w:val="002F0870"/>
    <w:rsid w:val="002F2A52"/>
    <w:rsid w:val="002F5B5B"/>
    <w:rsid w:val="002F7F91"/>
    <w:rsid w:val="003004CF"/>
    <w:rsid w:val="003013EC"/>
    <w:rsid w:val="00303858"/>
    <w:rsid w:val="003040F4"/>
    <w:rsid w:val="00304156"/>
    <w:rsid w:val="00306DB9"/>
    <w:rsid w:val="00307B80"/>
    <w:rsid w:val="003117E6"/>
    <w:rsid w:val="003136CF"/>
    <w:rsid w:val="003142EF"/>
    <w:rsid w:val="00315E46"/>
    <w:rsid w:val="003168E4"/>
    <w:rsid w:val="00317215"/>
    <w:rsid w:val="003219B8"/>
    <w:rsid w:val="00324B39"/>
    <w:rsid w:val="00324BE5"/>
    <w:rsid w:val="00326391"/>
    <w:rsid w:val="0033069D"/>
    <w:rsid w:val="00332789"/>
    <w:rsid w:val="003367D7"/>
    <w:rsid w:val="00346170"/>
    <w:rsid w:val="00347ED0"/>
    <w:rsid w:val="00350EF0"/>
    <w:rsid w:val="00351377"/>
    <w:rsid w:val="00353076"/>
    <w:rsid w:val="00354A60"/>
    <w:rsid w:val="00361ABC"/>
    <w:rsid w:val="003625EC"/>
    <w:rsid w:val="00363C72"/>
    <w:rsid w:val="00364B93"/>
    <w:rsid w:val="00367D14"/>
    <w:rsid w:val="0037217C"/>
    <w:rsid w:val="00377179"/>
    <w:rsid w:val="00377A5E"/>
    <w:rsid w:val="00391AB1"/>
    <w:rsid w:val="00392054"/>
    <w:rsid w:val="00395BED"/>
    <w:rsid w:val="003A37A4"/>
    <w:rsid w:val="003B1267"/>
    <w:rsid w:val="003B12CE"/>
    <w:rsid w:val="003B5367"/>
    <w:rsid w:val="003B5DD0"/>
    <w:rsid w:val="003C49DC"/>
    <w:rsid w:val="003D0BC8"/>
    <w:rsid w:val="003D2855"/>
    <w:rsid w:val="003E1291"/>
    <w:rsid w:val="003E50AB"/>
    <w:rsid w:val="003F3029"/>
    <w:rsid w:val="003F57CE"/>
    <w:rsid w:val="00400355"/>
    <w:rsid w:val="00407637"/>
    <w:rsid w:val="00416A85"/>
    <w:rsid w:val="00423B5D"/>
    <w:rsid w:val="00423BDC"/>
    <w:rsid w:val="00424021"/>
    <w:rsid w:val="00427EC9"/>
    <w:rsid w:val="0043205E"/>
    <w:rsid w:val="00432F0C"/>
    <w:rsid w:val="004335C9"/>
    <w:rsid w:val="0044293B"/>
    <w:rsid w:val="004538A0"/>
    <w:rsid w:val="00456C38"/>
    <w:rsid w:val="00457A5B"/>
    <w:rsid w:val="00473D74"/>
    <w:rsid w:val="0048056D"/>
    <w:rsid w:val="004827BA"/>
    <w:rsid w:val="0048721C"/>
    <w:rsid w:val="00487BDF"/>
    <w:rsid w:val="00496C4D"/>
    <w:rsid w:val="004A0A1C"/>
    <w:rsid w:val="004A277E"/>
    <w:rsid w:val="004A7231"/>
    <w:rsid w:val="004B2E58"/>
    <w:rsid w:val="004B79A0"/>
    <w:rsid w:val="004C2BF3"/>
    <w:rsid w:val="004C32AF"/>
    <w:rsid w:val="004C3CED"/>
    <w:rsid w:val="004C47F9"/>
    <w:rsid w:val="004D1326"/>
    <w:rsid w:val="004D166C"/>
    <w:rsid w:val="004D5F4C"/>
    <w:rsid w:val="004E10E7"/>
    <w:rsid w:val="004E1BAD"/>
    <w:rsid w:val="004E47E7"/>
    <w:rsid w:val="004F5F85"/>
    <w:rsid w:val="00502587"/>
    <w:rsid w:val="00506033"/>
    <w:rsid w:val="0050608F"/>
    <w:rsid w:val="00512EB9"/>
    <w:rsid w:val="00513658"/>
    <w:rsid w:val="005145A1"/>
    <w:rsid w:val="0051544C"/>
    <w:rsid w:val="00521DD6"/>
    <w:rsid w:val="0052588C"/>
    <w:rsid w:val="00534B19"/>
    <w:rsid w:val="00534CB2"/>
    <w:rsid w:val="00542BD2"/>
    <w:rsid w:val="005454CF"/>
    <w:rsid w:val="005469FB"/>
    <w:rsid w:val="00550B7F"/>
    <w:rsid w:val="00554ABC"/>
    <w:rsid w:val="00561B57"/>
    <w:rsid w:val="00562B8E"/>
    <w:rsid w:val="00567A3A"/>
    <w:rsid w:val="0057133B"/>
    <w:rsid w:val="00576E63"/>
    <w:rsid w:val="00577459"/>
    <w:rsid w:val="0057761D"/>
    <w:rsid w:val="00577941"/>
    <w:rsid w:val="00582D5D"/>
    <w:rsid w:val="00592C86"/>
    <w:rsid w:val="005A0D24"/>
    <w:rsid w:val="005C3733"/>
    <w:rsid w:val="005C391A"/>
    <w:rsid w:val="005C54A7"/>
    <w:rsid w:val="005C6F6B"/>
    <w:rsid w:val="005C71FB"/>
    <w:rsid w:val="005D146D"/>
    <w:rsid w:val="005D17D5"/>
    <w:rsid w:val="005D4F1D"/>
    <w:rsid w:val="005D55EF"/>
    <w:rsid w:val="005D7CF6"/>
    <w:rsid w:val="005E1FD0"/>
    <w:rsid w:val="005E4196"/>
    <w:rsid w:val="005E48E1"/>
    <w:rsid w:val="005E5447"/>
    <w:rsid w:val="005E6F85"/>
    <w:rsid w:val="005F52C1"/>
    <w:rsid w:val="005F688E"/>
    <w:rsid w:val="0060477D"/>
    <w:rsid w:val="00607AAD"/>
    <w:rsid w:val="00607AB0"/>
    <w:rsid w:val="006110AF"/>
    <w:rsid w:val="00612146"/>
    <w:rsid w:val="006125E6"/>
    <w:rsid w:val="00617F12"/>
    <w:rsid w:val="006237DD"/>
    <w:rsid w:val="006276CC"/>
    <w:rsid w:val="006331B5"/>
    <w:rsid w:val="00634B40"/>
    <w:rsid w:val="00637FBC"/>
    <w:rsid w:val="00641CEF"/>
    <w:rsid w:val="0064328F"/>
    <w:rsid w:val="0064792E"/>
    <w:rsid w:val="006519C8"/>
    <w:rsid w:val="00652FED"/>
    <w:rsid w:val="006564B5"/>
    <w:rsid w:val="006665E6"/>
    <w:rsid w:val="00666B97"/>
    <w:rsid w:val="0066733D"/>
    <w:rsid w:val="00667DAF"/>
    <w:rsid w:val="00672038"/>
    <w:rsid w:val="006769D2"/>
    <w:rsid w:val="006813BF"/>
    <w:rsid w:val="00681468"/>
    <w:rsid w:val="00682D8E"/>
    <w:rsid w:val="00695813"/>
    <w:rsid w:val="006A5996"/>
    <w:rsid w:val="006B20CE"/>
    <w:rsid w:val="006B231A"/>
    <w:rsid w:val="006B280D"/>
    <w:rsid w:val="006B33EE"/>
    <w:rsid w:val="006B4C0D"/>
    <w:rsid w:val="006B535B"/>
    <w:rsid w:val="006C2AD3"/>
    <w:rsid w:val="006C6072"/>
    <w:rsid w:val="006D0C6B"/>
    <w:rsid w:val="006D499A"/>
    <w:rsid w:val="006D7CC3"/>
    <w:rsid w:val="006E1FF1"/>
    <w:rsid w:val="006E3B66"/>
    <w:rsid w:val="006E5BF3"/>
    <w:rsid w:val="006E5E60"/>
    <w:rsid w:val="006F36DE"/>
    <w:rsid w:val="006F734B"/>
    <w:rsid w:val="00701608"/>
    <w:rsid w:val="007071BF"/>
    <w:rsid w:val="0071184F"/>
    <w:rsid w:val="00726F7E"/>
    <w:rsid w:val="007353BF"/>
    <w:rsid w:val="0073760F"/>
    <w:rsid w:val="00745F6E"/>
    <w:rsid w:val="007504DB"/>
    <w:rsid w:val="00757AFD"/>
    <w:rsid w:val="00757E85"/>
    <w:rsid w:val="00760693"/>
    <w:rsid w:val="0076155A"/>
    <w:rsid w:val="00771401"/>
    <w:rsid w:val="0078014E"/>
    <w:rsid w:val="00781918"/>
    <w:rsid w:val="00790A37"/>
    <w:rsid w:val="00790CDB"/>
    <w:rsid w:val="00793CF4"/>
    <w:rsid w:val="007A05A2"/>
    <w:rsid w:val="007A0E2D"/>
    <w:rsid w:val="007A3ABC"/>
    <w:rsid w:val="007A4BC7"/>
    <w:rsid w:val="007B1F9E"/>
    <w:rsid w:val="007C03C0"/>
    <w:rsid w:val="007C0528"/>
    <w:rsid w:val="007C2C33"/>
    <w:rsid w:val="007C348E"/>
    <w:rsid w:val="007C5079"/>
    <w:rsid w:val="007C7345"/>
    <w:rsid w:val="007D28C4"/>
    <w:rsid w:val="007D6EE6"/>
    <w:rsid w:val="007E026F"/>
    <w:rsid w:val="007E5A3C"/>
    <w:rsid w:val="007E67F0"/>
    <w:rsid w:val="007F0EFB"/>
    <w:rsid w:val="007F5273"/>
    <w:rsid w:val="00803A22"/>
    <w:rsid w:val="0081089F"/>
    <w:rsid w:val="0081190B"/>
    <w:rsid w:val="00811FEE"/>
    <w:rsid w:val="00820008"/>
    <w:rsid w:val="00820325"/>
    <w:rsid w:val="00822B29"/>
    <w:rsid w:val="00832AF4"/>
    <w:rsid w:val="008347C9"/>
    <w:rsid w:val="0083756D"/>
    <w:rsid w:val="00844821"/>
    <w:rsid w:val="00845A92"/>
    <w:rsid w:val="00846ECB"/>
    <w:rsid w:val="00856E80"/>
    <w:rsid w:val="008640E9"/>
    <w:rsid w:val="00864188"/>
    <w:rsid w:val="00867189"/>
    <w:rsid w:val="008705F2"/>
    <w:rsid w:val="0087231B"/>
    <w:rsid w:val="008724DD"/>
    <w:rsid w:val="00875409"/>
    <w:rsid w:val="00887053"/>
    <w:rsid w:val="00893EE9"/>
    <w:rsid w:val="0089594D"/>
    <w:rsid w:val="00897308"/>
    <w:rsid w:val="008A3A1F"/>
    <w:rsid w:val="008A6780"/>
    <w:rsid w:val="008A6F8F"/>
    <w:rsid w:val="008A7B55"/>
    <w:rsid w:val="008B56E6"/>
    <w:rsid w:val="008B7339"/>
    <w:rsid w:val="008C2434"/>
    <w:rsid w:val="008D2F7E"/>
    <w:rsid w:val="008D4D8A"/>
    <w:rsid w:val="008D5D2C"/>
    <w:rsid w:val="008D5DAA"/>
    <w:rsid w:val="008D6130"/>
    <w:rsid w:val="008D7DDC"/>
    <w:rsid w:val="008E4483"/>
    <w:rsid w:val="008F311F"/>
    <w:rsid w:val="008F31EE"/>
    <w:rsid w:val="00902515"/>
    <w:rsid w:val="009044E7"/>
    <w:rsid w:val="00906925"/>
    <w:rsid w:val="0091538D"/>
    <w:rsid w:val="00916802"/>
    <w:rsid w:val="0092486E"/>
    <w:rsid w:val="00924B5B"/>
    <w:rsid w:val="009272E6"/>
    <w:rsid w:val="00930B10"/>
    <w:rsid w:val="009364F7"/>
    <w:rsid w:val="00941E9E"/>
    <w:rsid w:val="009429DC"/>
    <w:rsid w:val="00943F26"/>
    <w:rsid w:val="009441FB"/>
    <w:rsid w:val="00955B79"/>
    <w:rsid w:val="00960373"/>
    <w:rsid w:val="00960D83"/>
    <w:rsid w:val="00965252"/>
    <w:rsid w:val="009656F7"/>
    <w:rsid w:val="00966A2D"/>
    <w:rsid w:val="00967370"/>
    <w:rsid w:val="00973746"/>
    <w:rsid w:val="00975338"/>
    <w:rsid w:val="0097651F"/>
    <w:rsid w:val="00980BA2"/>
    <w:rsid w:val="009918C1"/>
    <w:rsid w:val="009A19B2"/>
    <w:rsid w:val="009B008B"/>
    <w:rsid w:val="009B1F98"/>
    <w:rsid w:val="009B5A15"/>
    <w:rsid w:val="009B6C8B"/>
    <w:rsid w:val="009B775F"/>
    <w:rsid w:val="009C3120"/>
    <w:rsid w:val="009C3D33"/>
    <w:rsid w:val="009C7574"/>
    <w:rsid w:val="009D0024"/>
    <w:rsid w:val="009D698D"/>
    <w:rsid w:val="009E43CB"/>
    <w:rsid w:val="009F5222"/>
    <w:rsid w:val="009F59F0"/>
    <w:rsid w:val="009F681B"/>
    <w:rsid w:val="009F79BD"/>
    <w:rsid w:val="00A06968"/>
    <w:rsid w:val="00A07BD3"/>
    <w:rsid w:val="00A10872"/>
    <w:rsid w:val="00A24700"/>
    <w:rsid w:val="00A259B9"/>
    <w:rsid w:val="00A27128"/>
    <w:rsid w:val="00A30053"/>
    <w:rsid w:val="00A30DB4"/>
    <w:rsid w:val="00A3200D"/>
    <w:rsid w:val="00A34EF8"/>
    <w:rsid w:val="00A405B5"/>
    <w:rsid w:val="00A41361"/>
    <w:rsid w:val="00A450BB"/>
    <w:rsid w:val="00A46182"/>
    <w:rsid w:val="00A4717A"/>
    <w:rsid w:val="00A47867"/>
    <w:rsid w:val="00A56A2A"/>
    <w:rsid w:val="00A56E6D"/>
    <w:rsid w:val="00A6260C"/>
    <w:rsid w:val="00A639E4"/>
    <w:rsid w:val="00A63E6E"/>
    <w:rsid w:val="00A74B4E"/>
    <w:rsid w:val="00A766E3"/>
    <w:rsid w:val="00A85229"/>
    <w:rsid w:val="00A86431"/>
    <w:rsid w:val="00A877EE"/>
    <w:rsid w:val="00A9144B"/>
    <w:rsid w:val="00A94E76"/>
    <w:rsid w:val="00A9788B"/>
    <w:rsid w:val="00A97DF9"/>
    <w:rsid w:val="00AA2517"/>
    <w:rsid w:val="00AA5D05"/>
    <w:rsid w:val="00AB0679"/>
    <w:rsid w:val="00AB17C9"/>
    <w:rsid w:val="00AB23C5"/>
    <w:rsid w:val="00AB29E9"/>
    <w:rsid w:val="00AC188B"/>
    <w:rsid w:val="00AD5E8C"/>
    <w:rsid w:val="00AD628F"/>
    <w:rsid w:val="00AE6AB8"/>
    <w:rsid w:val="00AE6FD9"/>
    <w:rsid w:val="00AE72B2"/>
    <w:rsid w:val="00AE741A"/>
    <w:rsid w:val="00AF1796"/>
    <w:rsid w:val="00AF2F06"/>
    <w:rsid w:val="00AF43E0"/>
    <w:rsid w:val="00AF671D"/>
    <w:rsid w:val="00B008E9"/>
    <w:rsid w:val="00B07526"/>
    <w:rsid w:val="00B07969"/>
    <w:rsid w:val="00B17870"/>
    <w:rsid w:val="00B24957"/>
    <w:rsid w:val="00B260B5"/>
    <w:rsid w:val="00B26A78"/>
    <w:rsid w:val="00B27475"/>
    <w:rsid w:val="00B318DC"/>
    <w:rsid w:val="00B37A3B"/>
    <w:rsid w:val="00B42199"/>
    <w:rsid w:val="00B4296B"/>
    <w:rsid w:val="00B517E1"/>
    <w:rsid w:val="00B51AC4"/>
    <w:rsid w:val="00B52A9A"/>
    <w:rsid w:val="00B52EB0"/>
    <w:rsid w:val="00B5448F"/>
    <w:rsid w:val="00B65276"/>
    <w:rsid w:val="00B71F0B"/>
    <w:rsid w:val="00B74CD6"/>
    <w:rsid w:val="00B757E6"/>
    <w:rsid w:val="00B816E9"/>
    <w:rsid w:val="00B83B95"/>
    <w:rsid w:val="00B854FD"/>
    <w:rsid w:val="00B91AFF"/>
    <w:rsid w:val="00B9295A"/>
    <w:rsid w:val="00B949AA"/>
    <w:rsid w:val="00B95FE0"/>
    <w:rsid w:val="00BA0266"/>
    <w:rsid w:val="00BA3269"/>
    <w:rsid w:val="00BA7D54"/>
    <w:rsid w:val="00BB7D2A"/>
    <w:rsid w:val="00BC2721"/>
    <w:rsid w:val="00BC2949"/>
    <w:rsid w:val="00BC59B1"/>
    <w:rsid w:val="00BC5E0F"/>
    <w:rsid w:val="00BD0E32"/>
    <w:rsid w:val="00BD1F81"/>
    <w:rsid w:val="00BD3019"/>
    <w:rsid w:val="00BD4977"/>
    <w:rsid w:val="00BD68D8"/>
    <w:rsid w:val="00BD7ED5"/>
    <w:rsid w:val="00BD7F59"/>
    <w:rsid w:val="00BE52AE"/>
    <w:rsid w:val="00BF5FF8"/>
    <w:rsid w:val="00BF7F5B"/>
    <w:rsid w:val="00C05257"/>
    <w:rsid w:val="00C055FD"/>
    <w:rsid w:val="00C16994"/>
    <w:rsid w:val="00C22AEE"/>
    <w:rsid w:val="00C30B67"/>
    <w:rsid w:val="00C36314"/>
    <w:rsid w:val="00C41739"/>
    <w:rsid w:val="00C41824"/>
    <w:rsid w:val="00C5433E"/>
    <w:rsid w:val="00C55FD6"/>
    <w:rsid w:val="00C56C17"/>
    <w:rsid w:val="00C633F7"/>
    <w:rsid w:val="00C6517A"/>
    <w:rsid w:val="00C7082D"/>
    <w:rsid w:val="00C75D05"/>
    <w:rsid w:val="00C774C6"/>
    <w:rsid w:val="00C83B3D"/>
    <w:rsid w:val="00C84CC5"/>
    <w:rsid w:val="00C91711"/>
    <w:rsid w:val="00C91AAD"/>
    <w:rsid w:val="00C966C8"/>
    <w:rsid w:val="00CA0A5B"/>
    <w:rsid w:val="00CA4BEB"/>
    <w:rsid w:val="00CB0AA3"/>
    <w:rsid w:val="00CB0BCD"/>
    <w:rsid w:val="00CC16A6"/>
    <w:rsid w:val="00CD3778"/>
    <w:rsid w:val="00CD795C"/>
    <w:rsid w:val="00CE04B1"/>
    <w:rsid w:val="00CE1CC2"/>
    <w:rsid w:val="00CE3922"/>
    <w:rsid w:val="00CE5176"/>
    <w:rsid w:val="00CE5E0F"/>
    <w:rsid w:val="00CF0C60"/>
    <w:rsid w:val="00CF10BA"/>
    <w:rsid w:val="00CF43B6"/>
    <w:rsid w:val="00CF46D7"/>
    <w:rsid w:val="00CF4A44"/>
    <w:rsid w:val="00CF5AD5"/>
    <w:rsid w:val="00CF5F92"/>
    <w:rsid w:val="00D01886"/>
    <w:rsid w:val="00D042C4"/>
    <w:rsid w:val="00D04338"/>
    <w:rsid w:val="00D04ABC"/>
    <w:rsid w:val="00D125F6"/>
    <w:rsid w:val="00D20B42"/>
    <w:rsid w:val="00D21A8C"/>
    <w:rsid w:val="00D221FD"/>
    <w:rsid w:val="00D25688"/>
    <w:rsid w:val="00D26B7A"/>
    <w:rsid w:val="00D314EF"/>
    <w:rsid w:val="00D501FE"/>
    <w:rsid w:val="00D5455E"/>
    <w:rsid w:val="00D545A4"/>
    <w:rsid w:val="00D5483D"/>
    <w:rsid w:val="00D63BDC"/>
    <w:rsid w:val="00D67AEF"/>
    <w:rsid w:val="00D762C4"/>
    <w:rsid w:val="00D8128D"/>
    <w:rsid w:val="00D8443D"/>
    <w:rsid w:val="00D85875"/>
    <w:rsid w:val="00D904EB"/>
    <w:rsid w:val="00D94F34"/>
    <w:rsid w:val="00D953A4"/>
    <w:rsid w:val="00D975E4"/>
    <w:rsid w:val="00DA6F41"/>
    <w:rsid w:val="00DB157F"/>
    <w:rsid w:val="00DB1EA9"/>
    <w:rsid w:val="00DB1FF8"/>
    <w:rsid w:val="00DB6449"/>
    <w:rsid w:val="00DB774C"/>
    <w:rsid w:val="00DB7F4A"/>
    <w:rsid w:val="00DC6BB6"/>
    <w:rsid w:val="00DC6FDE"/>
    <w:rsid w:val="00DD0231"/>
    <w:rsid w:val="00DD2D8F"/>
    <w:rsid w:val="00DD57E8"/>
    <w:rsid w:val="00DD5F8A"/>
    <w:rsid w:val="00DD6C17"/>
    <w:rsid w:val="00DD74F4"/>
    <w:rsid w:val="00DE63F4"/>
    <w:rsid w:val="00DE7087"/>
    <w:rsid w:val="00DE7CEC"/>
    <w:rsid w:val="00DF021E"/>
    <w:rsid w:val="00E05AC9"/>
    <w:rsid w:val="00E17AD8"/>
    <w:rsid w:val="00E26227"/>
    <w:rsid w:val="00E3552E"/>
    <w:rsid w:val="00E4139A"/>
    <w:rsid w:val="00E451A4"/>
    <w:rsid w:val="00E463ED"/>
    <w:rsid w:val="00E47261"/>
    <w:rsid w:val="00E473E9"/>
    <w:rsid w:val="00E508A4"/>
    <w:rsid w:val="00E61FED"/>
    <w:rsid w:val="00E64ADD"/>
    <w:rsid w:val="00E7090D"/>
    <w:rsid w:val="00E712CF"/>
    <w:rsid w:val="00E71615"/>
    <w:rsid w:val="00E72B99"/>
    <w:rsid w:val="00E742A0"/>
    <w:rsid w:val="00E77567"/>
    <w:rsid w:val="00E8229C"/>
    <w:rsid w:val="00E823C0"/>
    <w:rsid w:val="00E85BD7"/>
    <w:rsid w:val="00E9064E"/>
    <w:rsid w:val="00E912B3"/>
    <w:rsid w:val="00E93786"/>
    <w:rsid w:val="00E941B7"/>
    <w:rsid w:val="00E94B4F"/>
    <w:rsid w:val="00E95653"/>
    <w:rsid w:val="00EA5158"/>
    <w:rsid w:val="00EB0636"/>
    <w:rsid w:val="00EB1865"/>
    <w:rsid w:val="00EB1F35"/>
    <w:rsid w:val="00EC0F5F"/>
    <w:rsid w:val="00EC1907"/>
    <w:rsid w:val="00EC62BE"/>
    <w:rsid w:val="00ED038A"/>
    <w:rsid w:val="00ED0850"/>
    <w:rsid w:val="00ED20B0"/>
    <w:rsid w:val="00ED6B56"/>
    <w:rsid w:val="00EE0203"/>
    <w:rsid w:val="00EE2B76"/>
    <w:rsid w:val="00EE300F"/>
    <w:rsid w:val="00EE40A9"/>
    <w:rsid w:val="00EF0DAE"/>
    <w:rsid w:val="00EF7203"/>
    <w:rsid w:val="00F05CF1"/>
    <w:rsid w:val="00F07AAD"/>
    <w:rsid w:val="00F109C0"/>
    <w:rsid w:val="00F15451"/>
    <w:rsid w:val="00F201D7"/>
    <w:rsid w:val="00F228CE"/>
    <w:rsid w:val="00F256E2"/>
    <w:rsid w:val="00F25AFB"/>
    <w:rsid w:val="00F266DF"/>
    <w:rsid w:val="00F33EBE"/>
    <w:rsid w:val="00F3666E"/>
    <w:rsid w:val="00F41DBB"/>
    <w:rsid w:val="00F451D0"/>
    <w:rsid w:val="00F46D42"/>
    <w:rsid w:val="00F46E32"/>
    <w:rsid w:val="00F52581"/>
    <w:rsid w:val="00F54276"/>
    <w:rsid w:val="00F55E16"/>
    <w:rsid w:val="00F61C5C"/>
    <w:rsid w:val="00F63161"/>
    <w:rsid w:val="00F8626C"/>
    <w:rsid w:val="00F91D2F"/>
    <w:rsid w:val="00F92E8B"/>
    <w:rsid w:val="00F93064"/>
    <w:rsid w:val="00F9399A"/>
    <w:rsid w:val="00F95925"/>
    <w:rsid w:val="00F95E13"/>
    <w:rsid w:val="00FA30B3"/>
    <w:rsid w:val="00FA609F"/>
    <w:rsid w:val="00FA7198"/>
    <w:rsid w:val="00FA7B21"/>
    <w:rsid w:val="00FB14B6"/>
    <w:rsid w:val="00FB5866"/>
    <w:rsid w:val="00FB70B5"/>
    <w:rsid w:val="00FB768F"/>
    <w:rsid w:val="00FC02CC"/>
    <w:rsid w:val="00FC1796"/>
    <w:rsid w:val="00FC3950"/>
    <w:rsid w:val="00FC65CC"/>
    <w:rsid w:val="00FD0F31"/>
    <w:rsid w:val="00FE03F8"/>
    <w:rsid w:val="00FF0D1B"/>
    <w:rsid w:val="00FF2E8F"/>
    <w:rsid w:val="00FF4B6C"/>
    <w:rsid w:val="00FF4FAE"/>
    <w:rsid w:val="00FF6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61"/>
    <w:pPr>
      <w:widowControl w:val="0"/>
      <w:jc w:val="both"/>
    </w:pPr>
    <w:rPr>
      <w:rFonts w:ascii="宋体" w:hAnsi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22C61"/>
    <w:pPr>
      <w:ind w:leftChars="2500" w:left="100"/>
    </w:pPr>
  </w:style>
  <w:style w:type="paragraph" w:styleId="a4">
    <w:name w:val="footer"/>
    <w:basedOn w:val="a"/>
    <w:rsid w:val="00222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22C61"/>
  </w:style>
  <w:style w:type="paragraph" w:styleId="a6">
    <w:name w:val="header"/>
    <w:basedOn w:val="a"/>
    <w:rsid w:val="00222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link w:val="Char"/>
    <w:rsid w:val="00222C61"/>
    <w:pPr>
      <w:ind w:left="480"/>
      <w:jc w:val="left"/>
    </w:pPr>
    <w:rPr>
      <w:rFonts w:hAnsi="Times New Roman"/>
      <w:b/>
      <w:bCs/>
      <w:sz w:val="28"/>
    </w:rPr>
  </w:style>
  <w:style w:type="paragraph" w:styleId="a8">
    <w:name w:val="Plain Text"/>
    <w:basedOn w:val="a"/>
    <w:rsid w:val="00222C61"/>
    <w:rPr>
      <w:rFonts w:hAnsi="Courier New" w:cs="Courier New"/>
      <w:sz w:val="21"/>
      <w:szCs w:val="21"/>
    </w:rPr>
  </w:style>
  <w:style w:type="paragraph" w:styleId="a9">
    <w:name w:val="List Paragraph"/>
    <w:basedOn w:val="a"/>
    <w:uiPriority w:val="34"/>
    <w:qFormat/>
    <w:rsid w:val="00115708"/>
    <w:pPr>
      <w:ind w:firstLineChars="200" w:firstLine="420"/>
    </w:pPr>
    <w:rPr>
      <w:rFonts w:ascii="Times New Roman" w:hAnsi="Times New Roman"/>
      <w:sz w:val="21"/>
    </w:rPr>
  </w:style>
  <w:style w:type="table" w:styleId="aa">
    <w:name w:val="Table Grid"/>
    <w:basedOn w:val="a1"/>
    <w:rsid w:val="002945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0"/>
    <w:rsid w:val="00781918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b"/>
    <w:rsid w:val="00781918"/>
    <w:rPr>
      <w:rFonts w:ascii="宋体" w:hAnsi="宋体"/>
      <w:kern w:val="2"/>
      <w:sz w:val="18"/>
      <w:szCs w:val="18"/>
    </w:rPr>
  </w:style>
  <w:style w:type="character" w:customStyle="1" w:styleId="Char">
    <w:name w:val="正文文本缩进 Char"/>
    <w:basedOn w:val="a0"/>
    <w:link w:val="a7"/>
    <w:rsid w:val="003B5367"/>
    <w:rPr>
      <w:rFonts w:ascii="宋体"/>
      <w:b/>
      <w:bCs/>
      <w:kern w:val="2"/>
      <w:sz w:val="28"/>
      <w:szCs w:val="24"/>
    </w:rPr>
  </w:style>
  <w:style w:type="character" w:styleId="ac">
    <w:name w:val="Emphasis"/>
    <w:basedOn w:val="a0"/>
    <w:qFormat/>
    <w:rsid w:val="008D7DDC"/>
    <w:rPr>
      <w:i/>
      <w:iCs/>
    </w:rPr>
  </w:style>
  <w:style w:type="character" w:styleId="ad">
    <w:name w:val="Hyperlink"/>
    <w:basedOn w:val="a0"/>
    <w:rsid w:val="00955B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目录</vt:lpstr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creator>user</dc:creator>
  <cp:lastModifiedBy>FZ</cp:lastModifiedBy>
  <cp:revision>130</cp:revision>
  <cp:lastPrinted>2013-05-05T08:44:00Z</cp:lastPrinted>
  <dcterms:created xsi:type="dcterms:W3CDTF">2018-03-11T03:11:00Z</dcterms:created>
  <dcterms:modified xsi:type="dcterms:W3CDTF">2020-07-21T04:23:00Z</dcterms:modified>
</cp:coreProperties>
</file>