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9886B"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本科教学质量监测平台</w:t>
      </w:r>
    </w:p>
    <w:p w14:paraId="2E9C8D2D"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项目概况</w:t>
      </w:r>
    </w:p>
    <w:p w14:paraId="4E3E56F9"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1、项目名称：本科教学质量监测平台租赁服务</w:t>
      </w:r>
    </w:p>
    <w:p w14:paraId="2C15AAA7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、预算金额：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/年</w:t>
      </w:r>
      <w:r>
        <w:rPr>
          <w:rFonts w:hint="eastAsia" w:ascii="仿宋" w:hAnsi="仿宋" w:eastAsia="仿宋" w:cs="仿宋"/>
          <w:sz w:val="32"/>
          <w:szCs w:val="32"/>
        </w:rPr>
        <w:t>（人民币）所有投标人的投标报价不得超过预算价，投标报价高于预算价的按无效标处理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2E9D44EA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项目主要内容：</w:t>
      </w:r>
    </w:p>
    <w:p w14:paraId="3DAB25C2"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状态数据采集分析平台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需包含以下功能模块，本科教学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状态数据采集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内置状态数据表单与校验规则，支撑校内状态数据采集，支持全量数据导入到国家平台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状态数据分析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对状态数据进行分析展示，详细展示状态数据分析结果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状态数据报告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基于状态数据生成《审核评估数据分析报告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》《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本科教学质量报告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》《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学院本科教学状态数据分析报告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》《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专业教学状态数据分析报告》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等），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状态数据查询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单表查询、多表关联查询、自定义查询已采集过的状态数据，支持查询数据导出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异常数据排查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自定义数据校验规则，排查已采集状态数据中的异常数据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），从而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帮助高校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提高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状态数据采集和分析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的质量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，减少数据错误，减轻填报工作负担，提高数据利用价值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为学校本科教育教学提供数据参考。</w:t>
      </w:r>
    </w:p>
    <w:p w14:paraId="50FEB776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交付时间：自合同签订之日起10天内完成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部署及</w:t>
      </w:r>
      <w:r>
        <w:rPr>
          <w:rFonts w:hint="eastAsia" w:ascii="仿宋" w:hAnsi="仿宋" w:eastAsia="仿宋" w:cs="仿宋"/>
          <w:sz w:val="32"/>
          <w:szCs w:val="32"/>
        </w:rPr>
        <w:t>调试。</w:t>
      </w:r>
    </w:p>
    <w:p w14:paraId="59F2AC07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、交付地点：采购人指定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1C125A7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6、租赁期限：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自合同签订之日起一年。如双方同意，可续约一年。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mOGQwYjhiNmI4NDMzYTcyZjE3NmU1NDRkMTcyMTMifQ=="/>
  </w:docVars>
  <w:rsids>
    <w:rsidRoot w:val="16F9557E"/>
    <w:rsid w:val="12C03D1D"/>
    <w:rsid w:val="16F9557E"/>
    <w:rsid w:val="596D0338"/>
    <w:rsid w:val="65265B43"/>
    <w:rsid w:val="7082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482</Words>
  <Characters>483</Characters>
  <Lines>0</Lines>
  <Paragraphs>0</Paragraphs>
  <TotalTime>0</TotalTime>
  <ScaleCrop>false</ScaleCrop>
  <LinksUpToDate>false</LinksUpToDate>
  <CharactersWithSpaces>483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2024-10-11T07:48:00Z</dcterms:created>
  <dc:creator>胡方方</dc:creator>
  <cp:lastModifiedBy>仲杰</cp:lastModifiedBy>
  <dcterms:modified xsi:type="dcterms:W3CDTF">2024-10-16T07:27:35Z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B0760BBD3A8646DC881C30636E298639_11</vt:lpwstr>
  </property>
</Properties>
</file>