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ind w:firstLine="643" w:firstLineChars="20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恒温恒压冷热冲击实验台技术要求</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80" w:firstLineChars="200"/>
        <w:textAlignment w:val="auto"/>
        <w:outlineLvl w:val="9"/>
      </w:pPr>
      <w:r>
        <w:rPr>
          <w:rFonts w:hint="eastAsia" w:ascii="微软雅黑" w:hAnsi="微软雅黑" w:eastAsia="微软雅黑" w:cs="微软雅黑"/>
          <w:i w:val="0"/>
          <w:caps w:val="0"/>
          <w:color w:val="333333"/>
          <w:spacing w:val="0"/>
          <w:sz w:val="24"/>
          <w:szCs w:val="24"/>
          <w:shd w:val="clear" w:fill="FFFFFF"/>
          <w:lang w:eastAsia="zh-CN"/>
        </w:rPr>
        <w:t>恒温恒压冷热冲击实验台由两厢式高低温冲击箱、多通道数据采集仪、数据分析电脑、信号探头和实验台架组成。该实验台主要</w:t>
      </w:r>
      <w:r>
        <w:rPr>
          <w:rFonts w:hint="default" w:ascii="微软雅黑" w:hAnsi="微软雅黑" w:eastAsia="微软雅黑" w:cs="微软雅黑"/>
          <w:i w:val="0"/>
          <w:caps w:val="0"/>
          <w:color w:val="333333"/>
          <w:spacing w:val="0"/>
          <w:sz w:val="24"/>
          <w:szCs w:val="24"/>
          <w:shd w:val="clear" w:fill="FFFFFF"/>
          <w:lang w:val="en-US" w:eastAsia="zh-CN"/>
        </w:rPr>
        <w:t>用于测试材料结构或复合材料在瞬间</w:t>
      </w:r>
      <w:r>
        <w:rPr>
          <w:rFonts w:hint="eastAsia" w:ascii="微软雅黑" w:hAnsi="微软雅黑" w:eastAsia="微软雅黑" w:cs="微软雅黑"/>
          <w:i w:val="0"/>
          <w:caps w:val="0"/>
          <w:color w:val="333333"/>
          <w:spacing w:val="0"/>
          <w:sz w:val="24"/>
          <w:szCs w:val="24"/>
          <w:shd w:val="clear" w:fill="FFFFFF"/>
          <w:lang w:val="en-US" w:eastAsia="zh-CN"/>
        </w:rPr>
        <w:t>和多次交变</w:t>
      </w:r>
      <w:r>
        <w:rPr>
          <w:rFonts w:hint="default" w:ascii="微软雅黑" w:hAnsi="微软雅黑" w:eastAsia="微软雅黑" w:cs="微软雅黑"/>
          <w:i w:val="0"/>
          <w:caps w:val="0"/>
          <w:color w:val="333333"/>
          <w:spacing w:val="0"/>
          <w:sz w:val="24"/>
          <w:szCs w:val="24"/>
          <w:shd w:val="clear" w:fill="FFFFFF"/>
          <w:lang w:val="en-US" w:eastAsia="zh-CN"/>
        </w:rPr>
        <w:t>下经极高温及极低温的连续环境下所能忍受的程度，得以在最短时间内检测试样因热胀冷缩所引起的化学变化或物理伤害。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Arial" w:hAnsi="Arial" w:cs="Arial"/>
          <w:b/>
          <w:bCs/>
          <w:color w:val="333333"/>
          <w:sz w:val="21"/>
          <w:szCs w:val="21"/>
        </w:rPr>
      </w:pPr>
      <w:r>
        <w:rPr>
          <w:rFonts w:hint="eastAsia" w:ascii="Arial" w:hAnsi="Arial" w:cs="Arial"/>
          <w:b/>
          <w:bCs/>
          <w:color w:val="333333"/>
          <w:sz w:val="27"/>
          <w:szCs w:val="27"/>
          <w:lang w:eastAsia="zh-CN"/>
        </w:rPr>
        <w:t>一、关键设备</w:t>
      </w:r>
      <w:r>
        <w:rPr>
          <w:rFonts w:hint="default" w:ascii="Arial" w:hAnsi="Arial" w:eastAsia="Arial" w:cs="Arial"/>
          <w:b/>
          <w:bCs/>
          <w:color w:val="333333"/>
          <w:sz w:val="27"/>
          <w:szCs w:val="27"/>
        </w:rPr>
        <w:t>技术参数</w:t>
      </w:r>
      <w:r>
        <w:rPr>
          <w:rFonts w:hint="eastAsia" w:ascii="Arial" w:hAnsi="Arial" w:cs="Arial"/>
          <w:b/>
          <w:bCs/>
          <w:color w:val="333333"/>
          <w:sz w:val="27"/>
          <w:szCs w:val="27"/>
          <w:lang w:eastAsia="zh-CN"/>
        </w:rPr>
        <w:t>要求</w:t>
      </w:r>
      <w:r>
        <w:rPr>
          <w:rFonts w:hint="default" w:ascii="Arial" w:hAnsi="Arial" w:eastAsia="Arial" w:cs="Arial"/>
          <w:b/>
          <w:bCs/>
          <w:color w:val="333333"/>
          <w:sz w:val="27"/>
          <w:szCs w:val="27"/>
        </w:rPr>
        <w:t>：</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Arial" w:hAnsi="Arial" w:eastAsia="宋体" w:cs="Arial"/>
          <w:color w:val="333333"/>
          <w:sz w:val="21"/>
          <w:szCs w:val="21"/>
          <w:lang w:val="en-US" w:eastAsia="zh-CN"/>
        </w:rPr>
      </w:pPr>
      <w:r>
        <w:rPr>
          <w:rFonts w:hint="default" w:ascii="Arial" w:hAnsi="Arial" w:eastAsia="Arial" w:cs="Arial"/>
          <w:color w:val="333333"/>
          <w:sz w:val="27"/>
          <w:szCs w:val="27"/>
        </w:rPr>
        <w:t>1   试件工作间尺寸：</w:t>
      </w:r>
      <w:r>
        <w:rPr>
          <w:rFonts w:hint="eastAsia" w:ascii="Arial" w:hAnsi="Arial" w:cs="Arial"/>
          <w:color w:val="333333"/>
          <w:sz w:val="27"/>
          <w:szCs w:val="27"/>
          <w:lang w:val="en-US" w:eastAsia="zh-CN"/>
        </w:rPr>
        <w:t>50*50*50cm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2   温度上限：+150℃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3   温度下限：-</w:t>
      </w:r>
      <w:r>
        <w:rPr>
          <w:rFonts w:hint="eastAsia" w:ascii="Arial" w:hAnsi="Arial" w:cs="Arial"/>
          <w:color w:val="333333"/>
          <w:sz w:val="27"/>
          <w:szCs w:val="27"/>
          <w:lang w:val="en-US" w:eastAsia="zh-CN"/>
        </w:rPr>
        <w:t>5</w:t>
      </w:r>
      <w:r>
        <w:rPr>
          <w:rFonts w:hint="default" w:ascii="Arial" w:hAnsi="Arial" w:eastAsia="Arial" w:cs="Arial"/>
          <w:color w:val="333333"/>
          <w:sz w:val="27"/>
          <w:szCs w:val="27"/>
        </w:rPr>
        <w:t>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4   温度偏差：±1℃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5   温度波动度：±0.5℃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6   温度恢复时间：5min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eastAsia="Arial" w:cs="Arial"/>
          <w:color w:val="333333"/>
          <w:sz w:val="27"/>
          <w:szCs w:val="27"/>
        </w:rPr>
      </w:pPr>
      <w:r>
        <w:rPr>
          <w:rFonts w:hint="default" w:ascii="Arial" w:hAnsi="Arial" w:eastAsia="Arial" w:cs="Arial"/>
          <w:color w:val="333333"/>
          <w:sz w:val="27"/>
          <w:szCs w:val="27"/>
        </w:rPr>
        <w:t>7   温度恢复条件：高温+80℃保温≥30min，低温-</w:t>
      </w:r>
      <w:r>
        <w:rPr>
          <w:rFonts w:hint="eastAsia" w:ascii="Arial" w:hAnsi="Arial" w:cs="Arial"/>
          <w:color w:val="333333"/>
          <w:sz w:val="27"/>
          <w:szCs w:val="27"/>
          <w:lang w:val="en-US" w:eastAsia="zh-CN"/>
        </w:rPr>
        <w:t>45</w:t>
      </w:r>
      <w:r>
        <w:rPr>
          <w:rFonts w:hint="default" w:ascii="Arial" w:hAnsi="Arial" w:eastAsia="Arial" w:cs="Arial"/>
          <w:color w:val="333333"/>
          <w:sz w:val="27"/>
          <w:szCs w:val="27"/>
        </w:rPr>
        <w:t>℃保温≥50min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8   试品转移时间≤15秒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Arial" w:hAnsi="Arial" w:eastAsia="宋体" w:cs="Arial"/>
          <w:color w:val="333333"/>
          <w:sz w:val="21"/>
          <w:szCs w:val="21"/>
          <w:lang w:eastAsia="zh-CN"/>
        </w:rPr>
      </w:pPr>
      <w:r>
        <w:rPr>
          <w:rFonts w:hint="default" w:ascii="Arial" w:hAnsi="Arial" w:eastAsia="Arial" w:cs="Arial"/>
          <w:color w:val="333333"/>
          <w:sz w:val="27"/>
          <w:szCs w:val="27"/>
        </w:rPr>
        <w:t>9   试品转移方式采用气动</w:t>
      </w:r>
      <w:r>
        <w:rPr>
          <w:rFonts w:hint="eastAsia" w:ascii="Arial" w:hAnsi="Arial" w:cs="Arial"/>
          <w:color w:val="333333"/>
          <w:sz w:val="27"/>
          <w:szCs w:val="27"/>
          <w:lang w:eastAsia="zh-CN"/>
        </w:rPr>
        <w:t>（上下移动）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10  试品重量：≤2.5kg</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11  高温室升温时间：30min (+25℃～+100℃)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12  低温室降温时间：</w:t>
      </w:r>
      <w:r>
        <w:rPr>
          <w:rFonts w:hint="eastAsia" w:ascii="Arial" w:hAnsi="Arial" w:cs="Arial"/>
          <w:color w:val="333333"/>
          <w:sz w:val="27"/>
          <w:szCs w:val="27"/>
          <w:lang w:val="en-US" w:eastAsia="zh-CN"/>
        </w:rPr>
        <w:t>45</w:t>
      </w:r>
      <w:r>
        <w:rPr>
          <w:rFonts w:hint="default" w:ascii="Arial" w:hAnsi="Arial" w:eastAsia="Arial" w:cs="Arial"/>
          <w:color w:val="333333"/>
          <w:sz w:val="27"/>
          <w:szCs w:val="27"/>
        </w:rPr>
        <w:t>min (+25℃～-</w:t>
      </w:r>
      <w:r>
        <w:rPr>
          <w:rFonts w:hint="eastAsia" w:ascii="Arial" w:hAnsi="Arial" w:cs="Arial"/>
          <w:color w:val="333333"/>
          <w:sz w:val="27"/>
          <w:szCs w:val="27"/>
          <w:lang w:val="en-US" w:eastAsia="zh-CN"/>
        </w:rPr>
        <w:t>45</w:t>
      </w:r>
      <w:r>
        <w:rPr>
          <w:rFonts w:hint="default" w:ascii="Arial" w:hAnsi="Arial" w:eastAsia="Arial" w:cs="Arial"/>
          <w:color w:val="333333"/>
          <w:sz w:val="27"/>
          <w:szCs w:val="27"/>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13  噪音：（dB）≤65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cs="Arial"/>
          <w:color w:val="333333"/>
          <w:sz w:val="21"/>
          <w:szCs w:val="21"/>
        </w:rPr>
      </w:pPr>
      <w:r>
        <w:rPr>
          <w:rFonts w:hint="default" w:ascii="Arial" w:hAnsi="Arial" w:eastAsia="Arial" w:cs="Arial"/>
          <w:color w:val="333333"/>
          <w:sz w:val="27"/>
          <w:szCs w:val="27"/>
        </w:rPr>
        <w:t>14  电源：AC380V/50Hz+保护接地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eastAsia="Arial" w:cs="Arial"/>
          <w:color w:val="333333"/>
          <w:sz w:val="27"/>
          <w:szCs w:val="27"/>
        </w:rPr>
      </w:pPr>
      <w:r>
        <w:rPr>
          <w:rFonts w:hint="default" w:ascii="Arial" w:hAnsi="Arial" w:eastAsia="Arial" w:cs="Arial"/>
          <w:color w:val="333333"/>
          <w:sz w:val="27"/>
          <w:szCs w:val="27"/>
        </w:rPr>
        <w:t>15  总功率：</w:t>
      </w:r>
      <w:r>
        <w:rPr>
          <w:rFonts w:hint="eastAsia" w:ascii="Arial" w:hAnsi="Arial" w:cs="Arial"/>
          <w:color w:val="333333"/>
          <w:sz w:val="27"/>
          <w:szCs w:val="27"/>
          <w:lang w:eastAsia="zh-CN"/>
        </w:rPr>
        <w:t>≤</w:t>
      </w:r>
      <w:r>
        <w:rPr>
          <w:rFonts w:hint="default" w:ascii="Arial" w:hAnsi="Arial" w:eastAsia="Arial" w:cs="Arial"/>
          <w:color w:val="333333"/>
          <w:sz w:val="27"/>
          <w:szCs w:val="27"/>
        </w:rPr>
        <w:t>10KW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Arial" w:hAnsi="Arial" w:eastAsia="Arial" w:cs="Arial"/>
          <w:color w:val="333333"/>
          <w:sz w:val="27"/>
          <w:szCs w:val="27"/>
        </w:rPr>
      </w:pPr>
      <w:r>
        <w:rPr>
          <w:rFonts w:hint="eastAsia" w:ascii="Arial" w:hAnsi="Arial" w:cs="Arial"/>
          <w:color w:val="333333"/>
          <w:sz w:val="27"/>
          <w:szCs w:val="27"/>
          <w:lang w:val="en-US" w:eastAsia="zh-CN"/>
        </w:rPr>
        <w:t>16 测控系统：</w:t>
      </w:r>
      <w:r>
        <w:rPr>
          <w:rFonts w:hint="default" w:ascii="Arial" w:hAnsi="Arial" w:eastAsia="Arial" w:cs="Arial"/>
          <w:color w:val="333333"/>
          <w:sz w:val="27"/>
          <w:szCs w:val="27"/>
        </w:rPr>
        <w:t>液晶触摸屏双温度可编程，控制平稳，采用LCD液晶显示触摸屏，测量值、时间、加热器等工作状态均可直观显示，同时具有试验自动运行及PID参数自整定功能。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Arial" w:hAnsi="Arial" w:eastAsia="宋体" w:cs="Arial"/>
          <w:b/>
          <w:bCs/>
          <w:color w:val="333333"/>
          <w:sz w:val="27"/>
          <w:szCs w:val="27"/>
          <w:lang w:eastAsia="zh-CN"/>
        </w:rPr>
      </w:pPr>
      <w:r>
        <w:rPr>
          <w:rFonts w:hint="eastAsia" w:ascii="Arial" w:hAnsi="Arial" w:cs="Arial"/>
          <w:b/>
          <w:bCs/>
          <w:color w:val="333333"/>
          <w:sz w:val="27"/>
          <w:szCs w:val="27"/>
          <w:lang w:eastAsia="zh-CN"/>
        </w:rPr>
        <w:t>二、</w:t>
      </w:r>
      <w:r>
        <w:rPr>
          <w:rFonts w:hint="eastAsia" w:ascii="微软雅黑" w:hAnsi="微软雅黑" w:eastAsia="微软雅黑" w:cs="微软雅黑"/>
          <w:b/>
          <w:bCs/>
          <w:i w:val="0"/>
          <w:caps w:val="0"/>
          <w:color w:val="333333"/>
          <w:spacing w:val="0"/>
          <w:sz w:val="24"/>
          <w:szCs w:val="24"/>
          <w:shd w:val="clear" w:fill="FFFFFF"/>
          <w:lang w:eastAsia="zh-CN"/>
        </w:rPr>
        <w:t>多通道数据采集仪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Arial" w:hAnsi="Arial" w:cs="Arial"/>
          <w:color w:val="333333"/>
          <w:sz w:val="27"/>
          <w:szCs w:val="27"/>
          <w:lang w:val="en-US" w:eastAsia="zh-CN"/>
        </w:rPr>
      </w:pPr>
      <w:r>
        <w:rPr>
          <w:rFonts w:hint="eastAsia" w:ascii="Arial" w:hAnsi="Arial" w:cs="Arial"/>
          <w:color w:val="333333"/>
          <w:sz w:val="27"/>
          <w:szCs w:val="27"/>
          <w:lang w:val="en-US" w:eastAsia="zh-CN"/>
        </w:rPr>
        <w:t>可采集和记录电流、电压信号源，附带分析软件（安装光盘），配置相应的分析电脑。主要采集参数：温度、压力、流量、风速、太阳能辐照度、电流、电压等。</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Arial" w:hAnsi="Arial" w:cs="Arial"/>
          <w:b/>
          <w:bCs/>
          <w:color w:val="333333"/>
          <w:sz w:val="27"/>
          <w:szCs w:val="27"/>
          <w:lang w:val="en-US" w:eastAsia="zh-CN"/>
        </w:rPr>
      </w:pPr>
      <w:r>
        <w:rPr>
          <w:rFonts w:hint="eastAsia" w:ascii="Arial" w:hAnsi="Arial" w:cs="Arial"/>
          <w:b/>
          <w:bCs/>
          <w:color w:val="333333"/>
          <w:sz w:val="27"/>
          <w:szCs w:val="27"/>
          <w:lang w:val="en-US" w:eastAsia="zh-CN"/>
        </w:rPr>
        <w:t>实验台架</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Arial" w:hAnsi="Arial" w:cs="Arial"/>
          <w:color w:val="333333"/>
          <w:sz w:val="27"/>
          <w:szCs w:val="27"/>
          <w:lang w:val="en-US" w:eastAsia="zh-CN"/>
        </w:rPr>
      </w:pPr>
      <w:r>
        <w:rPr>
          <w:rFonts w:hint="eastAsia" w:ascii="Arial" w:hAnsi="Arial" w:cs="Arial"/>
          <w:color w:val="333333"/>
          <w:sz w:val="27"/>
          <w:szCs w:val="27"/>
          <w:lang w:val="en-US" w:eastAsia="zh-CN"/>
        </w:rPr>
        <w:t>实验台架要求为不锈钢材质，耐水、耐温、防腐，表面整洁、无毛刺和焊疤（抛光处理）。用于放置数据采集仪、实验样品及数据分析电脑，承重≥100kg。</w:t>
      </w:r>
    </w:p>
    <w:p>
      <w:pPr>
        <w:spacing w:line="360" w:lineRule="auto"/>
        <w:jc w:val="left"/>
        <w:rPr>
          <w:rFonts w:hint="eastAsia" w:asciiTheme="minorEastAsia" w:hAnsiTheme="minorEastAsia" w:eastAsiaTheme="minorEastAsia"/>
          <w:b/>
          <w:bCs/>
        </w:rPr>
      </w:pPr>
    </w:p>
    <w:p>
      <w:pPr>
        <w:spacing w:line="360" w:lineRule="auto"/>
        <w:rPr>
          <w:rFonts w:hint="eastAsia" w:ascii="Arial" w:hAnsi="Arial" w:eastAsia="宋体" w:cs="Arial"/>
          <w:color w:val="333333"/>
          <w:kern w:val="0"/>
          <w:sz w:val="27"/>
          <w:szCs w:val="27"/>
          <w:lang w:val="en-US" w:eastAsia="zh-CN" w:bidi="ar"/>
        </w:rPr>
      </w:pPr>
      <w:r>
        <w:rPr>
          <w:rFonts w:hint="eastAsia" w:ascii="Arial" w:hAnsi="Arial" w:cs="Arial"/>
          <w:b/>
          <w:bCs/>
          <w:color w:val="333333"/>
          <w:sz w:val="27"/>
          <w:szCs w:val="27"/>
          <w:lang w:eastAsia="zh-CN"/>
        </w:rPr>
        <w:t>四、</w:t>
      </w:r>
      <w:r>
        <w:rPr>
          <w:rFonts w:hint="eastAsia" w:ascii="Arial" w:hAnsi="Arial" w:eastAsia="宋体" w:cs="Arial"/>
          <w:b/>
          <w:bCs/>
          <w:color w:val="333333"/>
          <w:kern w:val="0"/>
          <w:sz w:val="27"/>
          <w:szCs w:val="27"/>
          <w:lang w:val="en-US" w:eastAsia="zh-CN" w:bidi="ar"/>
        </w:rPr>
        <w:t>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Arial" w:hAnsi="Arial" w:eastAsia="宋体" w:cs="Arial"/>
          <w:color w:val="333333"/>
          <w:kern w:val="0"/>
          <w:sz w:val="27"/>
          <w:szCs w:val="27"/>
          <w:lang w:val="en-US" w:eastAsia="zh-CN" w:bidi="ar"/>
        </w:rPr>
      </w:pPr>
      <w:r>
        <w:rPr>
          <w:rFonts w:hint="eastAsia" w:ascii="Arial" w:hAnsi="Arial" w:eastAsia="宋体" w:cs="Arial"/>
          <w:color w:val="333333"/>
          <w:kern w:val="0"/>
          <w:sz w:val="27"/>
          <w:szCs w:val="27"/>
          <w:lang w:val="en-US" w:eastAsia="zh-CN" w:bidi="ar"/>
        </w:rPr>
        <w:t>提供仪器设备的安装手册、操作手册、维修保养手册等技术文件及产品合格证、质量保证书等全套资料。提供实验指导书。</w:t>
      </w:r>
    </w:p>
    <w:p>
      <w:pPr>
        <w:spacing w:line="360" w:lineRule="auto"/>
        <w:rPr>
          <w:rFonts w:hint="eastAsia" w:ascii="Arial" w:hAnsi="Arial" w:eastAsia="宋体" w:cs="Arial"/>
          <w:color w:val="333333"/>
          <w:kern w:val="0"/>
          <w:sz w:val="27"/>
          <w:szCs w:val="27"/>
          <w:lang w:val="en-US" w:eastAsia="zh-CN" w:bidi="ar"/>
        </w:rPr>
      </w:pPr>
    </w:p>
    <w:p>
      <w:pPr>
        <w:spacing w:line="360" w:lineRule="auto"/>
        <w:rPr>
          <w:rFonts w:hint="eastAsia" w:ascii="Arial" w:hAnsi="Arial" w:eastAsia="宋体" w:cs="Arial"/>
          <w:b/>
          <w:bCs/>
          <w:color w:val="333333"/>
          <w:kern w:val="0"/>
          <w:sz w:val="27"/>
          <w:szCs w:val="27"/>
          <w:lang w:val="en-US" w:eastAsia="zh-CN" w:bidi="ar"/>
        </w:rPr>
      </w:pPr>
      <w:r>
        <w:rPr>
          <w:rFonts w:hint="eastAsia" w:ascii="Arial" w:hAnsi="Arial" w:cs="Arial"/>
          <w:b/>
          <w:bCs/>
          <w:color w:val="333333"/>
          <w:sz w:val="27"/>
          <w:szCs w:val="27"/>
          <w:lang w:eastAsia="zh-CN"/>
        </w:rPr>
        <w:t>五、</w:t>
      </w:r>
      <w:r>
        <w:rPr>
          <w:rFonts w:hint="eastAsia" w:ascii="Arial" w:hAnsi="Arial" w:eastAsia="宋体" w:cs="Arial"/>
          <w:b/>
          <w:bCs/>
          <w:color w:val="333333"/>
          <w:kern w:val="0"/>
          <w:sz w:val="27"/>
          <w:szCs w:val="27"/>
          <w:lang w:val="en-US" w:eastAsia="zh-CN" w:bidi="ar"/>
        </w:rPr>
        <w:t>质保期及运输</w:t>
      </w:r>
    </w:p>
    <w:p>
      <w:pPr>
        <w:pStyle w:val="24"/>
        <w:spacing w:line="360" w:lineRule="auto"/>
        <w:ind w:left="0" w:leftChars="0" w:firstLine="0" w:firstLineChars="0"/>
        <w:rPr>
          <w:rFonts w:hint="eastAsia" w:ascii="Arial" w:hAnsi="Arial" w:eastAsia="宋体" w:cs="Arial"/>
          <w:color w:val="333333"/>
          <w:kern w:val="0"/>
          <w:sz w:val="27"/>
          <w:szCs w:val="27"/>
          <w:lang w:val="en-US" w:eastAsia="zh-CN" w:bidi="ar"/>
        </w:rPr>
      </w:pPr>
      <w:r>
        <w:rPr>
          <w:rFonts w:hint="eastAsia" w:ascii="Arial" w:hAnsi="Arial" w:eastAsia="宋体" w:cs="Arial"/>
          <w:color w:val="333333"/>
          <w:kern w:val="0"/>
          <w:sz w:val="27"/>
          <w:szCs w:val="27"/>
          <w:lang w:val="en-US" w:eastAsia="zh-CN" w:bidi="ar"/>
        </w:rPr>
        <w:t>1.质保期为3年，出现质量问题，厂家应在24小时内做出响应。</w:t>
      </w:r>
    </w:p>
    <w:p>
      <w:pPr>
        <w:pStyle w:val="24"/>
        <w:spacing w:line="360" w:lineRule="auto"/>
        <w:ind w:left="0" w:leftChars="0" w:firstLine="0" w:firstLineChars="0"/>
        <w:rPr>
          <w:rFonts w:hint="eastAsia" w:ascii="Arial" w:hAnsi="Arial" w:eastAsia="宋体" w:cs="Arial"/>
          <w:color w:val="333333"/>
          <w:kern w:val="0"/>
          <w:sz w:val="27"/>
          <w:szCs w:val="27"/>
          <w:lang w:val="en-US" w:eastAsia="zh-CN" w:bidi="ar"/>
        </w:rPr>
      </w:pPr>
      <w:r>
        <w:rPr>
          <w:rFonts w:hint="eastAsia" w:ascii="Arial" w:hAnsi="Arial" w:eastAsia="宋体" w:cs="Arial"/>
          <w:color w:val="333333"/>
          <w:kern w:val="0"/>
          <w:sz w:val="27"/>
          <w:szCs w:val="27"/>
          <w:lang w:val="en-US" w:eastAsia="zh-CN" w:bidi="ar"/>
        </w:rPr>
        <w:t>2.报价包含运费和安装费，运输到指定地点，调试验收合格后付款。</w:t>
      </w:r>
    </w:p>
    <w:p>
      <w:pPr>
        <w:spacing w:line="276" w:lineRule="auto"/>
        <w:rPr>
          <w:sz w:val="21"/>
          <w:szCs w:val="21"/>
        </w:rPr>
      </w:pPr>
    </w:p>
    <w:sectPr>
      <w:footerReference r:id="rId3" w:type="default"/>
      <w:footerReference r:id="rId4" w:type="even"/>
      <w:pgSz w:w="11906" w:h="16838"/>
      <w:pgMar w:top="1134" w:right="1247" w:bottom="851" w:left="1247"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245E"/>
    <w:multiLevelType w:val="singleLevel"/>
    <w:tmpl w:val="20BF245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7046"/>
    <w:rsid w:val="000030E7"/>
    <w:rsid w:val="000052E1"/>
    <w:rsid w:val="00013432"/>
    <w:rsid w:val="00036765"/>
    <w:rsid w:val="00042690"/>
    <w:rsid w:val="00045D87"/>
    <w:rsid w:val="00046CBD"/>
    <w:rsid w:val="0004780F"/>
    <w:rsid w:val="000541DB"/>
    <w:rsid w:val="00060A31"/>
    <w:rsid w:val="00061F64"/>
    <w:rsid w:val="00065951"/>
    <w:rsid w:val="00067C08"/>
    <w:rsid w:val="00067EB3"/>
    <w:rsid w:val="000727C4"/>
    <w:rsid w:val="00081075"/>
    <w:rsid w:val="000863EB"/>
    <w:rsid w:val="000A185E"/>
    <w:rsid w:val="000A55FF"/>
    <w:rsid w:val="000B7607"/>
    <w:rsid w:val="000C0CB5"/>
    <w:rsid w:val="000C436A"/>
    <w:rsid w:val="000C6C47"/>
    <w:rsid w:val="000D28CF"/>
    <w:rsid w:val="000D5429"/>
    <w:rsid w:val="000E0F7F"/>
    <w:rsid w:val="000E11CC"/>
    <w:rsid w:val="000F61B4"/>
    <w:rsid w:val="00113DD0"/>
    <w:rsid w:val="00115708"/>
    <w:rsid w:val="00120F1A"/>
    <w:rsid w:val="0012186F"/>
    <w:rsid w:val="001350BA"/>
    <w:rsid w:val="00137D9C"/>
    <w:rsid w:val="0014310A"/>
    <w:rsid w:val="00153164"/>
    <w:rsid w:val="00153B7C"/>
    <w:rsid w:val="00162811"/>
    <w:rsid w:val="00164FA7"/>
    <w:rsid w:val="00167046"/>
    <w:rsid w:val="00167520"/>
    <w:rsid w:val="00170668"/>
    <w:rsid w:val="0017123B"/>
    <w:rsid w:val="0017126A"/>
    <w:rsid w:val="00181E90"/>
    <w:rsid w:val="00192132"/>
    <w:rsid w:val="001A0B23"/>
    <w:rsid w:val="001A6BFD"/>
    <w:rsid w:val="001B33E9"/>
    <w:rsid w:val="001B4ABD"/>
    <w:rsid w:val="001B7A29"/>
    <w:rsid w:val="001C6166"/>
    <w:rsid w:val="001C75A8"/>
    <w:rsid w:val="001D1745"/>
    <w:rsid w:val="001D2E0F"/>
    <w:rsid w:val="001E294C"/>
    <w:rsid w:val="001F1EC9"/>
    <w:rsid w:val="001F5E63"/>
    <w:rsid w:val="00212408"/>
    <w:rsid w:val="00222C61"/>
    <w:rsid w:val="002321D9"/>
    <w:rsid w:val="002330E4"/>
    <w:rsid w:val="00253B06"/>
    <w:rsid w:val="002552EB"/>
    <w:rsid w:val="002634E2"/>
    <w:rsid w:val="00267046"/>
    <w:rsid w:val="00294559"/>
    <w:rsid w:val="002977E7"/>
    <w:rsid w:val="00297AC3"/>
    <w:rsid w:val="002A3276"/>
    <w:rsid w:val="002B29C5"/>
    <w:rsid w:val="002B3E22"/>
    <w:rsid w:val="002B3FE8"/>
    <w:rsid w:val="002C1791"/>
    <w:rsid w:val="002C3E8C"/>
    <w:rsid w:val="002C7D92"/>
    <w:rsid w:val="002D2E09"/>
    <w:rsid w:val="002E4E8F"/>
    <w:rsid w:val="002E6BF5"/>
    <w:rsid w:val="002F0870"/>
    <w:rsid w:val="002F2A52"/>
    <w:rsid w:val="002F5B5B"/>
    <w:rsid w:val="003004CF"/>
    <w:rsid w:val="003013EC"/>
    <w:rsid w:val="00303858"/>
    <w:rsid w:val="003040F4"/>
    <w:rsid w:val="003117E6"/>
    <w:rsid w:val="003136CF"/>
    <w:rsid w:val="003142EF"/>
    <w:rsid w:val="003168E4"/>
    <w:rsid w:val="00317215"/>
    <w:rsid w:val="003219B8"/>
    <w:rsid w:val="00324B39"/>
    <w:rsid w:val="00324BE5"/>
    <w:rsid w:val="0033069D"/>
    <w:rsid w:val="00332789"/>
    <w:rsid w:val="003367D7"/>
    <w:rsid w:val="00346170"/>
    <w:rsid w:val="00350EF0"/>
    <w:rsid w:val="00351377"/>
    <w:rsid w:val="00353076"/>
    <w:rsid w:val="00361ABC"/>
    <w:rsid w:val="003625EC"/>
    <w:rsid w:val="00363C72"/>
    <w:rsid w:val="00364B93"/>
    <w:rsid w:val="00367D14"/>
    <w:rsid w:val="0037217C"/>
    <w:rsid w:val="00377A5E"/>
    <w:rsid w:val="00391AB1"/>
    <w:rsid w:val="00392054"/>
    <w:rsid w:val="00395BED"/>
    <w:rsid w:val="003A37A4"/>
    <w:rsid w:val="003B12CE"/>
    <w:rsid w:val="003B5367"/>
    <w:rsid w:val="003B5DD0"/>
    <w:rsid w:val="003C49DC"/>
    <w:rsid w:val="003D0BC8"/>
    <w:rsid w:val="003D2855"/>
    <w:rsid w:val="003E1291"/>
    <w:rsid w:val="003F3029"/>
    <w:rsid w:val="003F57CE"/>
    <w:rsid w:val="00407637"/>
    <w:rsid w:val="00416A85"/>
    <w:rsid w:val="00423B5D"/>
    <w:rsid w:val="00423BDC"/>
    <w:rsid w:val="00424021"/>
    <w:rsid w:val="00427EC9"/>
    <w:rsid w:val="00432F0C"/>
    <w:rsid w:val="004335C9"/>
    <w:rsid w:val="0044293B"/>
    <w:rsid w:val="004538A0"/>
    <w:rsid w:val="00457A5B"/>
    <w:rsid w:val="00473D74"/>
    <w:rsid w:val="0048056D"/>
    <w:rsid w:val="0048721C"/>
    <w:rsid w:val="00487BDF"/>
    <w:rsid w:val="00496C4D"/>
    <w:rsid w:val="004A0A1C"/>
    <w:rsid w:val="004A277E"/>
    <w:rsid w:val="004B2E58"/>
    <w:rsid w:val="004B79A0"/>
    <w:rsid w:val="004C2BF3"/>
    <w:rsid w:val="004C32AF"/>
    <w:rsid w:val="004D1326"/>
    <w:rsid w:val="004D166C"/>
    <w:rsid w:val="004E10E7"/>
    <w:rsid w:val="004E47E7"/>
    <w:rsid w:val="004F5F85"/>
    <w:rsid w:val="0050608F"/>
    <w:rsid w:val="00512EB9"/>
    <w:rsid w:val="00513658"/>
    <w:rsid w:val="0051544C"/>
    <w:rsid w:val="00534CB2"/>
    <w:rsid w:val="00542BD2"/>
    <w:rsid w:val="005454CF"/>
    <w:rsid w:val="005469FB"/>
    <w:rsid w:val="00550B7F"/>
    <w:rsid w:val="00554ABC"/>
    <w:rsid w:val="00562B8E"/>
    <w:rsid w:val="00567A3A"/>
    <w:rsid w:val="00576E63"/>
    <w:rsid w:val="00577459"/>
    <w:rsid w:val="00577941"/>
    <w:rsid w:val="00582D5D"/>
    <w:rsid w:val="005C3733"/>
    <w:rsid w:val="005C391A"/>
    <w:rsid w:val="005C54A7"/>
    <w:rsid w:val="005C6F6B"/>
    <w:rsid w:val="005C71FB"/>
    <w:rsid w:val="005D146D"/>
    <w:rsid w:val="005D4F1D"/>
    <w:rsid w:val="005D55EF"/>
    <w:rsid w:val="005E1FD0"/>
    <w:rsid w:val="005E48E1"/>
    <w:rsid w:val="005E6F85"/>
    <w:rsid w:val="005F688E"/>
    <w:rsid w:val="0060477D"/>
    <w:rsid w:val="00607AAD"/>
    <w:rsid w:val="00607AB0"/>
    <w:rsid w:val="006110AF"/>
    <w:rsid w:val="00612146"/>
    <w:rsid w:val="006125E6"/>
    <w:rsid w:val="00617F12"/>
    <w:rsid w:val="006237DD"/>
    <w:rsid w:val="006276CC"/>
    <w:rsid w:val="006331B5"/>
    <w:rsid w:val="00634B40"/>
    <w:rsid w:val="0064328F"/>
    <w:rsid w:val="0064792E"/>
    <w:rsid w:val="00652FED"/>
    <w:rsid w:val="006564B5"/>
    <w:rsid w:val="006665E6"/>
    <w:rsid w:val="00666B97"/>
    <w:rsid w:val="0066733D"/>
    <w:rsid w:val="00667DAF"/>
    <w:rsid w:val="006769D2"/>
    <w:rsid w:val="006813BF"/>
    <w:rsid w:val="00682D8E"/>
    <w:rsid w:val="00695813"/>
    <w:rsid w:val="006A5996"/>
    <w:rsid w:val="006B20CE"/>
    <w:rsid w:val="006B280D"/>
    <w:rsid w:val="006B33EE"/>
    <w:rsid w:val="006B4C0D"/>
    <w:rsid w:val="006B535B"/>
    <w:rsid w:val="006C2AD3"/>
    <w:rsid w:val="006D0C6B"/>
    <w:rsid w:val="006D499A"/>
    <w:rsid w:val="006D7CC3"/>
    <w:rsid w:val="006E1FF1"/>
    <w:rsid w:val="006E5BF3"/>
    <w:rsid w:val="006E5E60"/>
    <w:rsid w:val="006F36DE"/>
    <w:rsid w:val="006F734B"/>
    <w:rsid w:val="007071BF"/>
    <w:rsid w:val="0071184F"/>
    <w:rsid w:val="00726F7E"/>
    <w:rsid w:val="007353BF"/>
    <w:rsid w:val="0073760F"/>
    <w:rsid w:val="00745F6E"/>
    <w:rsid w:val="007504DB"/>
    <w:rsid w:val="00757E85"/>
    <w:rsid w:val="00760693"/>
    <w:rsid w:val="0076155A"/>
    <w:rsid w:val="00771401"/>
    <w:rsid w:val="0078014E"/>
    <w:rsid w:val="00781918"/>
    <w:rsid w:val="00790A37"/>
    <w:rsid w:val="00790CDB"/>
    <w:rsid w:val="00793CF4"/>
    <w:rsid w:val="007A05A2"/>
    <w:rsid w:val="007A0E2D"/>
    <w:rsid w:val="007A3ABC"/>
    <w:rsid w:val="007B1F9E"/>
    <w:rsid w:val="007C03C0"/>
    <w:rsid w:val="007C348E"/>
    <w:rsid w:val="007C5079"/>
    <w:rsid w:val="007D28C4"/>
    <w:rsid w:val="007E5A3C"/>
    <w:rsid w:val="007F0EFB"/>
    <w:rsid w:val="007F5273"/>
    <w:rsid w:val="00803A22"/>
    <w:rsid w:val="0081089F"/>
    <w:rsid w:val="0081190B"/>
    <w:rsid w:val="00811FEE"/>
    <w:rsid w:val="00820008"/>
    <w:rsid w:val="00820325"/>
    <w:rsid w:val="00822B29"/>
    <w:rsid w:val="00832AF4"/>
    <w:rsid w:val="008347C9"/>
    <w:rsid w:val="0083756D"/>
    <w:rsid w:val="00844821"/>
    <w:rsid w:val="00856E80"/>
    <w:rsid w:val="00867189"/>
    <w:rsid w:val="0087231B"/>
    <w:rsid w:val="008724DD"/>
    <w:rsid w:val="00887053"/>
    <w:rsid w:val="00893EE9"/>
    <w:rsid w:val="0089594D"/>
    <w:rsid w:val="00897308"/>
    <w:rsid w:val="008A6780"/>
    <w:rsid w:val="008A6F8F"/>
    <w:rsid w:val="008B56E6"/>
    <w:rsid w:val="008B7339"/>
    <w:rsid w:val="008D2F7E"/>
    <w:rsid w:val="008D4D8A"/>
    <w:rsid w:val="008D5DAA"/>
    <w:rsid w:val="008D6130"/>
    <w:rsid w:val="008D7DDC"/>
    <w:rsid w:val="008F311F"/>
    <w:rsid w:val="008F31EE"/>
    <w:rsid w:val="00902515"/>
    <w:rsid w:val="009044E7"/>
    <w:rsid w:val="00906925"/>
    <w:rsid w:val="00916802"/>
    <w:rsid w:val="0092486E"/>
    <w:rsid w:val="00924B5B"/>
    <w:rsid w:val="009272E6"/>
    <w:rsid w:val="00930B10"/>
    <w:rsid w:val="009364F7"/>
    <w:rsid w:val="00941E9E"/>
    <w:rsid w:val="00943F26"/>
    <w:rsid w:val="009441FB"/>
    <w:rsid w:val="00955B79"/>
    <w:rsid w:val="00960373"/>
    <w:rsid w:val="00960D83"/>
    <w:rsid w:val="00965252"/>
    <w:rsid w:val="009656F7"/>
    <w:rsid w:val="00966A2D"/>
    <w:rsid w:val="00967370"/>
    <w:rsid w:val="00973746"/>
    <w:rsid w:val="00975338"/>
    <w:rsid w:val="00980BA2"/>
    <w:rsid w:val="009A19B2"/>
    <w:rsid w:val="009B008B"/>
    <w:rsid w:val="009B5A15"/>
    <w:rsid w:val="009B6C8B"/>
    <w:rsid w:val="009C3120"/>
    <w:rsid w:val="009C3D33"/>
    <w:rsid w:val="009C7574"/>
    <w:rsid w:val="009D0024"/>
    <w:rsid w:val="009F59F0"/>
    <w:rsid w:val="009F681B"/>
    <w:rsid w:val="009F79BD"/>
    <w:rsid w:val="00A06968"/>
    <w:rsid w:val="00A07BD3"/>
    <w:rsid w:val="00A24700"/>
    <w:rsid w:val="00A27128"/>
    <w:rsid w:val="00A30053"/>
    <w:rsid w:val="00A30DB4"/>
    <w:rsid w:val="00A3200D"/>
    <w:rsid w:val="00A405B5"/>
    <w:rsid w:val="00A41361"/>
    <w:rsid w:val="00A450BB"/>
    <w:rsid w:val="00A46182"/>
    <w:rsid w:val="00A47867"/>
    <w:rsid w:val="00A56A2A"/>
    <w:rsid w:val="00A56E6D"/>
    <w:rsid w:val="00A6260C"/>
    <w:rsid w:val="00A639E4"/>
    <w:rsid w:val="00A74B4E"/>
    <w:rsid w:val="00A766E3"/>
    <w:rsid w:val="00A85229"/>
    <w:rsid w:val="00A86431"/>
    <w:rsid w:val="00A877EE"/>
    <w:rsid w:val="00A9144B"/>
    <w:rsid w:val="00A94E76"/>
    <w:rsid w:val="00A9788B"/>
    <w:rsid w:val="00A97DF9"/>
    <w:rsid w:val="00AA2517"/>
    <w:rsid w:val="00AA5D05"/>
    <w:rsid w:val="00AB0679"/>
    <w:rsid w:val="00AB17C9"/>
    <w:rsid w:val="00AB23C5"/>
    <w:rsid w:val="00AB29E9"/>
    <w:rsid w:val="00AC188B"/>
    <w:rsid w:val="00AD5E8C"/>
    <w:rsid w:val="00AD628F"/>
    <w:rsid w:val="00AE6AB8"/>
    <w:rsid w:val="00AE6FD9"/>
    <w:rsid w:val="00AE72B2"/>
    <w:rsid w:val="00AE741A"/>
    <w:rsid w:val="00AF1796"/>
    <w:rsid w:val="00AF2F06"/>
    <w:rsid w:val="00AF671D"/>
    <w:rsid w:val="00B008E9"/>
    <w:rsid w:val="00B07969"/>
    <w:rsid w:val="00B24957"/>
    <w:rsid w:val="00B260B5"/>
    <w:rsid w:val="00B26A78"/>
    <w:rsid w:val="00B27475"/>
    <w:rsid w:val="00B318DC"/>
    <w:rsid w:val="00B37A3B"/>
    <w:rsid w:val="00B42199"/>
    <w:rsid w:val="00B51AC4"/>
    <w:rsid w:val="00B52A9A"/>
    <w:rsid w:val="00B52EB0"/>
    <w:rsid w:val="00B5448F"/>
    <w:rsid w:val="00B65276"/>
    <w:rsid w:val="00B71F0B"/>
    <w:rsid w:val="00B74CD6"/>
    <w:rsid w:val="00B83B95"/>
    <w:rsid w:val="00B854FD"/>
    <w:rsid w:val="00B949AA"/>
    <w:rsid w:val="00B95FE0"/>
    <w:rsid w:val="00BA3269"/>
    <w:rsid w:val="00BA7D54"/>
    <w:rsid w:val="00BB7D2A"/>
    <w:rsid w:val="00BC2949"/>
    <w:rsid w:val="00BC5E0F"/>
    <w:rsid w:val="00BD0E32"/>
    <w:rsid w:val="00BD1F81"/>
    <w:rsid w:val="00BD3019"/>
    <w:rsid w:val="00BD68D8"/>
    <w:rsid w:val="00BD7F59"/>
    <w:rsid w:val="00BE52AE"/>
    <w:rsid w:val="00BF5FF8"/>
    <w:rsid w:val="00BF7F5B"/>
    <w:rsid w:val="00C05257"/>
    <w:rsid w:val="00C055FD"/>
    <w:rsid w:val="00C16994"/>
    <w:rsid w:val="00C22AEE"/>
    <w:rsid w:val="00C30B67"/>
    <w:rsid w:val="00C36314"/>
    <w:rsid w:val="00C41824"/>
    <w:rsid w:val="00C5433E"/>
    <w:rsid w:val="00C55FD6"/>
    <w:rsid w:val="00C56C17"/>
    <w:rsid w:val="00C633F7"/>
    <w:rsid w:val="00C6517A"/>
    <w:rsid w:val="00C75D05"/>
    <w:rsid w:val="00C774C6"/>
    <w:rsid w:val="00C84CC5"/>
    <w:rsid w:val="00C91AAD"/>
    <w:rsid w:val="00C966C8"/>
    <w:rsid w:val="00CA0A5B"/>
    <w:rsid w:val="00CA4BEB"/>
    <w:rsid w:val="00CB0AA3"/>
    <w:rsid w:val="00CB0BCD"/>
    <w:rsid w:val="00CC16A6"/>
    <w:rsid w:val="00CD3778"/>
    <w:rsid w:val="00CE04B1"/>
    <w:rsid w:val="00CE3922"/>
    <w:rsid w:val="00CE5E0F"/>
    <w:rsid w:val="00CF0C60"/>
    <w:rsid w:val="00CF10BA"/>
    <w:rsid w:val="00CF43B6"/>
    <w:rsid w:val="00CF46D7"/>
    <w:rsid w:val="00CF5AD5"/>
    <w:rsid w:val="00CF5F92"/>
    <w:rsid w:val="00D01886"/>
    <w:rsid w:val="00D042C4"/>
    <w:rsid w:val="00D04ABC"/>
    <w:rsid w:val="00D125F6"/>
    <w:rsid w:val="00D20B42"/>
    <w:rsid w:val="00D221FD"/>
    <w:rsid w:val="00D25688"/>
    <w:rsid w:val="00D26B7A"/>
    <w:rsid w:val="00D314EF"/>
    <w:rsid w:val="00D501FE"/>
    <w:rsid w:val="00D545A4"/>
    <w:rsid w:val="00D5483D"/>
    <w:rsid w:val="00D762C4"/>
    <w:rsid w:val="00D8128D"/>
    <w:rsid w:val="00D8443D"/>
    <w:rsid w:val="00D85875"/>
    <w:rsid w:val="00D904EB"/>
    <w:rsid w:val="00D953A4"/>
    <w:rsid w:val="00D975E4"/>
    <w:rsid w:val="00DA6F41"/>
    <w:rsid w:val="00DB157F"/>
    <w:rsid w:val="00DB1EA9"/>
    <w:rsid w:val="00DB1FF8"/>
    <w:rsid w:val="00DB6449"/>
    <w:rsid w:val="00DB774C"/>
    <w:rsid w:val="00DB7F4A"/>
    <w:rsid w:val="00DC6FDE"/>
    <w:rsid w:val="00DD0231"/>
    <w:rsid w:val="00DD2D8F"/>
    <w:rsid w:val="00DD57E8"/>
    <w:rsid w:val="00DD5F8A"/>
    <w:rsid w:val="00DD74F4"/>
    <w:rsid w:val="00DE63F4"/>
    <w:rsid w:val="00DE7087"/>
    <w:rsid w:val="00DE7CEC"/>
    <w:rsid w:val="00DF021E"/>
    <w:rsid w:val="00E05AC9"/>
    <w:rsid w:val="00E26227"/>
    <w:rsid w:val="00E4139A"/>
    <w:rsid w:val="00E451A4"/>
    <w:rsid w:val="00E463ED"/>
    <w:rsid w:val="00E473E9"/>
    <w:rsid w:val="00E61FED"/>
    <w:rsid w:val="00E64ADD"/>
    <w:rsid w:val="00E7090D"/>
    <w:rsid w:val="00E712CF"/>
    <w:rsid w:val="00E71615"/>
    <w:rsid w:val="00E72B99"/>
    <w:rsid w:val="00E742A0"/>
    <w:rsid w:val="00E77567"/>
    <w:rsid w:val="00E823C0"/>
    <w:rsid w:val="00E9064E"/>
    <w:rsid w:val="00E93786"/>
    <w:rsid w:val="00E941B7"/>
    <w:rsid w:val="00E94B4F"/>
    <w:rsid w:val="00EB0636"/>
    <w:rsid w:val="00EB1865"/>
    <w:rsid w:val="00EC1907"/>
    <w:rsid w:val="00EC62BE"/>
    <w:rsid w:val="00ED038A"/>
    <w:rsid w:val="00ED0850"/>
    <w:rsid w:val="00ED20B0"/>
    <w:rsid w:val="00ED6B56"/>
    <w:rsid w:val="00EE0203"/>
    <w:rsid w:val="00EE2B76"/>
    <w:rsid w:val="00EE300F"/>
    <w:rsid w:val="00EE40A9"/>
    <w:rsid w:val="00EF0DAE"/>
    <w:rsid w:val="00F05CF1"/>
    <w:rsid w:val="00F109C0"/>
    <w:rsid w:val="00F15451"/>
    <w:rsid w:val="00F201D7"/>
    <w:rsid w:val="00F228CE"/>
    <w:rsid w:val="00F256E2"/>
    <w:rsid w:val="00F25AFB"/>
    <w:rsid w:val="00F266DF"/>
    <w:rsid w:val="00F33EBE"/>
    <w:rsid w:val="00F3666E"/>
    <w:rsid w:val="00F41DBB"/>
    <w:rsid w:val="00F451D0"/>
    <w:rsid w:val="00F46D42"/>
    <w:rsid w:val="00F46E32"/>
    <w:rsid w:val="00F52581"/>
    <w:rsid w:val="00F54276"/>
    <w:rsid w:val="00F55E16"/>
    <w:rsid w:val="00F61C5C"/>
    <w:rsid w:val="00F63161"/>
    <w:rsid w:val="00F91D2F"/>
    <w:rsid w:val="00F92E8B"/>
    <w:rsid w:val="00F93064"/>
    <w:rsid w:val="00F9399A"/>
    <w:rsid w:val="00F95925"/>
    <w:rsid w:val="00F95E13"/>
    <w:rsid w:val="00FA30B3"/>
    <w:rsid w:val="00FA609F"/>
    <w:rsid w:val="00FA7B21"/>
    <w:rsid w:val="00FB14B6"/>
    <w:rsid w:val="00FB5866"/>
    <w:rsid w:val="00FB70B5"/>
    <w:rsid w:val="00FB768F"/>
    <w:rsid w:val="00FC1796"/>
    <w:rsid w:val="00FC3950"/>
    <w:rsid w:val="00FC65CC"/>
    <w:rsid w:val="00FD0F31"/>
    <w:rsid w:val="00FE03F8"/>
    <w:rsid w:val="00FF0D1B"/>
    <w:rsid w:val="00FF2E8F"/>
    <w:rsid w:val="00FF4B6C"/>
    <w:rsid w:val="00FF4FAE"/>
    <w:rsid w:val="00FF6301"/>
    <w:rsid w:val="1E251066"/>
    <w:rsid w:val="20703CA5"/>
    <w:rsid w:val="247D64D1"/>
    <w:rsid w:val="265D6A04"/>
    <w:rsid w:val="2FEA3D35"/>
    <w:rsid w:val="36362718"/>
    <w:rsid w:val="3AC270E9"/>
    <w:rsid w:val="50B245E3"/>
    <w:rsid w:val="652C45AA"/>
    <w:rsid w:val="66D6525F"/>
    <w:rsid w:val="67FE7C23"/>
    <w:rsid w:val="79DE2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宋体" w:hAnsi="宋体" w:eastAsia="宋体" w:cs="Times New Roman"/>
      <w:kern w:val="2"/>
      <w:sz w:val="24"/>
      <w:szCs w:val="24"/>
      <w:lang w:val="en-US" w:eastAsia="zh-CN" w:bidi="ar-SA"/>
    </w:rPr>
  </w:style>
  <w:style w:type="character" w:default="1" w:styleId="9">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26"/>
    <w:qFormat/>
    <w:uiPriority w:val="0"/>
    <w:pPr>
      <w:ind w:left="480"/>
      <w:jc w:val="left"/>
    </w:pPr>
    <w:rPr>
      <w:rFonts w:hAnsi="Times New Roman"/>
      <w:b/>
      <w:bCs/>
      <w:sz w:val="28"/>
    </w:rPr>
  </w:style>
  <w:style w:type="paragraph" w:styleId="3">
    <w:name w:val="Plain Text"/>
    <w:basedOn w:val="1"/>
    <w:qFormat/>
    <w:uiPriority w:val="0"/>
    <w:rPr>
      <w:rFonts w:hAnsi="Courier New" w:cs="Courier New"/>
      <w:sz w:val="21"/>
      <w:szCs w:val="21"/>
    </w:rPr>
  </w:style>
  <w:style w:type="paragraph" w:styleId="4">
    <w:name w:val="Date"/>
    <w:basedOn w:val="1"/>
    <w:next w:val="1"/>
    <w:qFormat/>
    <w:uiPriority w:val="0"/>
    <w:pPr>
      <w:ind w:left="100" w:leftChars="2500"/>
    </w:pPr>
  </w:style>
  <w:style w:type="paragraph" w:styleId="5">
    <w:name w:val="Balloon Text"/>
    <w:basedOn w:val="1"/>
    <w:link w:val="2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sz w:val="0"/>
      <w:szCs w:val="0"/>
    </w:rPr>
  </w:style>
  <w:style w:type="character" w:styleId="11">
    <w:name w:val="page number"/>
    <w:basedOn w:val="9"/>
    <w:qFormat/>
    <w:uiPriority w:val="0"/>
  </w:style>
  <w:style w:type="character" w:styleId="12">
    <w:name w:val="FollowedHyperlink"/>
    <w:basedOn w:val="9"/>
    <w:uiPriority w:val="0"/>
    <w:rPr>
      <w:color w:val="338DE6"/>
      <w:u w:val="none"/>
    </w:rPr>
  </w:style>
  <w:style w:type="character" w:styleId="13">
    <w:name w:val="Emphasis"/>
    <w:basedOn w:val="9"/>
    <w:qFormat/>
    <w:uiPriority w:val="0"/>
    <w:rPr>
      <w:i/>
      <w:iCs/>
    </w:rPr>
  </w:style>
  <w:style w:type="character" w:styleId="14">
    <w:name w:val="HTML Definition"/>
    <w:basedOn w:val="9"/>
    <w:uiPriority w:val="0"/>
  </w:style>
  <w:style w:type="character" w:styleId="15">
    <w:name w:val="HTML Typewriter"/>
    <w:basedOn w:val="9"/>
    <w:uiPriority w:val="0"/>
  </w:style>
  <w:style w:type="character" w:styleId="16">
    <w:name w:val="HTML Variable"/>
    <w:basedOn w:val="9"/>
    <w:uiPriority w:val="0"/>
  </w:style>
  <w:style w:type="character" w:styleId="17">
    <w:name w:val="Hyperlink"/>
    <w:basedOn w:val="9"/>
    <w:qFormat/>
    <w:uiPriority w:val="0"/>
    <w:rPr>
      <w:color w:val="0000FF" w:themeColor="hyperlink"/>
      <w:u w:val="single"/>
    </w:rPr>
  </w:style>
  <w:style w:type="character" w:styleId="18">
    <w:name w:val="HTML Code"/>
    <w:basedOn w:val="9"/>
    <w:uiPriority w:val="0"/>
    <w:rPr>
      <w:rFonts w:hint="default" w:ascii="serif" w:hAnsi="serif" w:eastAsia="serif" w:cs="serif"/>
      <w:sz w:val="21"/>
      <w:szCs w:val="21"/>
    </w:rPr>
  </w:style>
  <w:style w:type="character" w:styleId="19">
    <w:name w:val="HTML Cite"/>
    <w:basedOn w:val="9"/>
    <w:uiPriority w:val="0"/>
  </w:style>
  <w:style w:type="character" w:styleId="20">
    <w:name w:val="HTML Keyboard"/>
    <w:basedOn w:val="9"/>
    <w:uiPriority w:val="0"/>
    <w:rPr>
      <w:rFonts w:hint="default" w:ascii="serif" w:hAnsi="serif" w:eastAsia="serif" w:cs="serif"/>
      <w:sz w:val="21"/>
      <w:szCs w:val="21"/>
    </w:rPr>
  </w:style>
  <w:style w:type="character" w:styleId="21">
    <w:name w:val="HTML Sample"/>
    <w:basedOn w:val="9"/>
    <w:uiPriority w:val="0"/>
    <w:rPr>
      <w:rFonts w:ascii="serif" w:hAnsi="serif" w:eastAsia="serif" w:cs="serif"/>
      <w:sz w:val="21"/>
      <w:szCs w:val="21"/>
    </w:rPr>
  </w:style>
  <w:style w:type="table" w:styleId="23">
    <w:name w:val="Table Grid"/>
    <w:basedOn w:val="22"/>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4">
    <w:name w:val="List Paragraph"/>
    <w:basedOn w:val="1"/>
    <w:qFormat/>
    <w:uiPriority w:val="34"/>
    <w:pPr>
      <w:ind w:firstLine="420" w:firstLineChars="200"/>
    </w:pPr>
    <w:rPr>
      <w:rFonts w:ascii="Times New Roman" w:hAnsi="Times New Roman"/>
      <w:sz w:val="21"/>
    </w:rPr>
  </w:style>
  <w:style w:type="character" w:customStyle="1" w:styleId="25">
    <w:name w:val="批注框文本 Char"/>
    <w:basedOn w:val="9"/>
    <w:link w:val="5"/>
    <w:qFormat/>
    <w:uiPriority w:val="0"/>
    <w:rPr>
      <w:rFonts w:ascii="宋体" w:hAnsi="宋体"/>
      <w:kern w:val="2"/>
      <w:sz w:val="18"/>
      <w:szCs w:val="18"/>
    </w:rPr>
  </w:style>
  <w:style w:type="character" w:customStyle="1" w:styleId="26">
    <w:name w:val="正文文本缩进 Char"/>
    <w:basedOn w:val="9"/>
    <w:link w:val="2"/>
    <w:qFormat/>
    <w:uiPriority w:val="0"/>
    <w:rPr>
      <w:rFonts w:ascii="宋体"/>
      <w:b/>
      <w:bCs/>
      <w:kern w:val="2"/>
      <w:sz w:val="28"/>
      <w:szCs w:val="24"/>
    </w:rPr>
  </w:style>
  <w:style w:type="character" w:customStyle="1" w:styleId="27">
    <w:name w:val="fontstrikethrough"/>
    <w:basedOn w:val="9"/>
    <w:uiPriority w:val="0"/>
    <w:rPr>
      <w:strike/>
    </w:rPr>
  </w:style>
  <w:style w:type="character" w:customStyle="1" w:styleId="28">
    <w:name w:val="fontborder"/>
    <w:basedOn w:val="9"/>
    <w:uiPriority w:val="0"/>
    <w:rPr>
      <w:bdr w:val="single" w:color="000000" w:sz="6" w:space="0"/>
    </w:rPr>
  </w:style>
  <w:style w:type="character" w:customStyle="1" w:styleId="29">
    <w:name w:val="picturewrong"/>
    <w:basedOn w:val="9"/>
    <w:uiPriority w:val="0"/>
  </w:style>
  <w:style w:type="character" w:customStyle="1" w:styleId="30">
    <w:name w:val="next1"/>
    <w:basedOn w:val="9"/>
    <w:uiPriority w:val="0"/>
    <w:rPr>
      <w:color w:val="999999"/>
      <w:bdr w:val="single" w:color="CCCCCC" w:sz="6" w:space="0"/>
      <w:shd w:val="clear" w:fill="F8F8F8"/>
    </w:rPr>
  </w:style>
  <w:style w:type="character" w:customStyle="1" w:styleId="31">
    <w:name w:val="li1"/>
    <w:basedOn w:val="9"/>
    <w:uiPriority w:val="0"/>
  </w:style>
  <w:style w:type="character" w:customStyle="1" w:styleId="32">
    <w:name w:val="next"/>
    <w:basedOn w:val="9"/>
    <w:uiPriority w:val="0"/>
    <w:rPr>
      <w:color w:val="999999"/>
      <w:bdr w:val="single" w:color="CCCCCC" w:sz="6" w:space="0"/>
      <w:shd w:val="clear" w:fill="F8F8F8"/>
    </w:rPr>
  </w:style>
  <w:style w:type="character" w:customStyle="1" w:styleId="33">
    <w:name w:val="bds_more"/>
    <w:basedOn w:val="9"/>
    <w:qFormat/>
    <w:uiPriority w:val="0"/>
  </w:style>
  <w:style w:type="character" w:customStyle="1" w:styleId="34">
    <w:name w:val="bds_more1"/>
    <w:basedOn w:val="9"/>
    <w:qFormat/>
    <w:uiPriority w:val="0"/>
  </w:style>
  <w:style w:type="character" w:customStyle="1" w:styleId="35">
    <w:name w:val="text"/>
    <w:basedOn w:val="9"/>
    <w:qFormat/>
    <w:uiPriority w:val="0"/>
  </w:style>
  <w:style w:type="character" w:customStyle="1" w:styleId="36">
    <w:name w:val="text1"/>
    <w:basedOn w:val="9"/>
    <w:qFormat/>
    <w:uiPriority w:val="0"/>
  </w:style>
  <w:style w:type="character" w:customStyle="1" w:styleId="37">
    <w:name w:val="bds_nopic"/>
    <w:basedOn w:val="9"/>
    <w:qFormat/>
    <w:uiPriority w:val="0"/>
  </w:style>
  <w:style w:type="character" w:customStyle="1" w:styleId="38">
    <w:name w:val="bds_nopic1"/>
    <w:basedOn w:val="9"/>
    <w:qFormat/>
    <w:uiPriority w:val="0"/>
  </w:style>
  <w:style w:type="character" w:customStyle="1" w:styleId="39">
    <w:name w:val="bds_nopic2"/>
    <w:basedOn w:val="9"/>
    <w:qFormat/>
    <w:uiPriority w:val="0"/>
  </w:style>
  <w:style w:type="character" w:customStyle="1" w:styleId="40">
    <w:name w:val="time"/>
    <w:basedOn w:val="9"/>
    <w:qFormat/>
    <w:uiPriority w:val="0"/>
    <w:rPr>
      <w:color w:val="999999"/>
    </w:rPr>
  </w:style>
  <w:style w:type="character" w:customStyle="1" w:styleId="41">
    <w:name w:val="time1"/>
    <w:basedOn w:val="9"/>
    <w:qFormat/>
    <w:uiPriority w:val="0"/>
  </w:style>
  <w:style w:type="character" w:customStyle="1" w:styleId="42">
    <w:name w:val="time2"/>
    <w:basedOn w:val="9"/>
    <w:qFormat/>
    <w:uiPriority w:val="0"/>
  </w:style>
  <w:style w:type="character" w:customStyle="1" w:styleId="43">
    <w:name w:val="name"/>
    <w:basedOn w:val="9"/>
    <w:qFormat/>
    <w:uiPriority w:val="0"/>
    <w:rPr>
      <w:color w:val="2C7199"/>
    </w:rPr>
  </w:style>
  <w:style w:type="character" w:customStyle="1" w:styleId="44">
    <w:name w:val="miy"/>
    <w:basedOn w:val="9"/>
    <w:qFormat/>
    <w:uiPriority w:val="0"/>
    <w:rPr>
      <w:u w:val="none"/>
    </w:rPr>
  </w:style>
  <w:style w:type="character" w:customStyle="1" w:styleId="45">
    <w:name w:val="miy1"/>
    <w:basedOn w:val="9"/>
    <w:qFormat/>
    <w:uiPriority w:val="0"/>
    <w:rPr>
      <w:color w:val="000099"/>
      <w:bdr w:val="single" w:color="AAAADD" w:sz="6" w:space="0"/>
    </w:rPr>
  </w:style>
  <w:style w:type="character" w:customStyle="1" w:styleId="46">
    <w:name w:val="miy2"/>
    <w:basedOn w:val="9"/>
    <w:qFormat/>
    <w:uiPriority w:val="0"/>
    <w:rPr>
      <w:color w:val="000000"/>
      <w:bdr w:val="single" w:color="000099" w:sz="6" w:space="0"/>
    </w:rPr>
  </w:style>
  <w:style w:type="character" w:customStyle="1" w:styleId="47">
    <w:name w:val="miy3"/>
    <w:basedOn w:val="9"/>
    <w:qFormat/>
    <w:uiPriority w:val="0"/>
    <w:rPr>
      <w:color w:val="FF6500"/>
      <w:bdr w:val="single" w:color="FF9600" w:sz="6" w:space="0"/>
      <w:shd w:val="clear" w:fill="FFC794"/>
    </w:rPr>
  </w:style>
  <w:style w:type="character" w:customStyle="1" w:styleId="48">
    <w:name w:val="miy4"/>
    <w:basedOn w:val="9"/>
    <w:uiPriority w:val="0"/>
    <w:rPr>
      <w:color w:val="FFFFFF"/>
      <w:bdr w:val="single" w:color="AAD83E" w:sz="6" w:space="0"/>
      <w:shd w:val="clear" w:fill="2C2C2C"/>
    </w:rPr>
  </w:style>
  <w:style w:type="character" w:customStyle="1" w:styleId="49">
    <w:name w:val="miy5"/>
    <w:basedOn w:val="9"/>
    <w:uiPriority w:val="0"/>
    <w:rPr>
      <w:color w:val="AAAAAA"/>
      <w:bdr w:val="single" w:color="DDDDDD" w:sz="6" w:space="0"/>
    </w:rPr>
  </w:style>
  <w:style w:type="character" w:customStyle="1" w:styleId="50">
    <w:name w:val="miy6"/>
    <w:basedOn w:val="9"/>
    <w:uiPriority w:val="0"/>
    <w:rPr>
      <w:color w:val="88AF3F"/>
      <w:bdr w:val="single" w:color="DDDDDD" w:sz="6" w:space="0"/>
    </w:rPr>
  </w:style>
  <w:style w:type="character" w:customStyle="1" w:styleId="51">
    <w:name w:val="current"/>
    <w:basedOn w:val="9"/>
    <w:uiPriority w:val="0"/>
    <w:rPr>
      <w:color w:val="FFFFFF"/>
      <w:u w:val="none"/>
      <w:bdr w:val="single" w:color="000099" w:sz="6" w:space="0"/>
      <w:shd w:val="clear" w:fill="000099"/>
    </w:rPr>
  </w:style>
  <w:style w:type="character" w:customStyle="1" w:styleId="52">
    <w:name w:val="current1"/>
    <w:basedOn w:val="9"/>
    <w:uiPriority w:val="0"/>
    <w:rPr>
      <w:color w:val="000000"/>
      <w:u w:val="none"/>
    </w:rPr>
  </w:style>
  <w:style w:type="character" w:customStyle="1" w:styleId="53">
    <w:name w:val="current2"/>
    <w:basedOn w:val="9"/>
    <w:uiPriority w:val="0"/>
    <w:rPr>
      <w:color w:val="FF6500"/>
      <w:u w:val="none"/>
      <w:bdr w:val="single" w:color="FF6500" w:sz="6" w:space="0"/>
      <w:shd w:val="clear" w:fill="FFBE94"/>
    </w:rPr>
  </w:style>
  <w:style w:type="character" w:customStyle="1" w:styleId="54">
    <w:name w:val="current3"/>
    <w:basedOn w:val="9"/>
    <w:uiPriority w:val="0"/>
    <w:rPr>
      <w:color w:val="FFFFFF"/>
      <w:u w:val="none"/>
      <w:bdr w:val="single" w:color="AAD83E" w:sz="6" w:space="0"/>
      <w:shd w:val="clear" w:fill="AAD83E"/>
    </w:rPr>
  </w:style>
  <w:style w:type="character" w:customStyle="1" w:styleId="55">
    <w:name w:val="current4"/>
    <w:basedOn w:val="9"/>
    <w:uiPriority w:val="0"/>
    <w:rPr>
      <w:color w:val="AAAAAA"/>
      <w:u w:val="none"/>
      <w:bdr w:val="single" w:color="E0E0E0" w:sz="6" w:space="0"/>
      <w:shd w:val="clear" w:fill="F0F0F0"/>
    </w:rPr>
  </w:style>
  <w:style w:type="character" w:customStyle="1" w:styleId="56">
    <w:name w:val="current5"/>
    <w:basedOn w:val="9"/>
    <w:uiPriority w:val="0"/>
    <w:rPr>
      <w:color w:val="FFFFFF"/>
      <w:u w:val="none"/>
      <w:bdr w:val="single" w:color="B2E05D" w:sz="6" w:space="0"/>
      <w:shd w:val="clear" w:fill="B2E05D"/>
    </w:rPr>
  </w:style>
  <w:style w:type="character" w:customStyle="1" w:styleId="57">
    <w:name w:val="disabled"/>
    <w:basedOn w:val="9"/>
    <w:uiPriority w:val="0"/>
    <w:rPr>
      <w:color w:val="DDDDDD"/>
      <w:bdr w:val="single" w:color="EEEEEE" w:sz="6" w:space="0"/>
    </w:rPr>
  </w:style>
  <w:style w:type="character" w:customStyle="1" w:styleId="58">
    <w:name w:val="disabled1"/>
    <w:basedOn w:val="9"/>
    <w:uiPriority w:val="0"/>
    <w:rPr>
      <w:color w:val="DDDDDD"/>
      <w:bdr w:val="single" w:color="CCDBE4" w:sz="6" w:space="0"/>
    </w:rPr>
  </w:style>
  <w:style w:type="character" w:customStyle="1" w:styleId="59">
    <w:name w:val="disabled2"/>
    <w:basedOn w:val="9"/>
    <w:uiPriority w:val="0"/>
    <w:rPr>
      <w:color w:val="FFE3C6"/>
      <w:bdr w:val="single" w:color="FFE3C6" w:sz="6" w:space="0"/>
    </w:rPr>
  </w:style>
  <w:style w:type="character" w:customStyle="1" w:styleId="60">
    <w:name w:val="disabled3"/>
    <w:basedOn w:val="9"/>
    <w:uiPriority w:val="0"/>
    <w:rPr>
      <w:color w:val="CCCCCC"/>
      <w:bdr w:val="single" w:color="F3F3F3" w:sz="6" w:space="0"/>
    </w:rPr>
  </w:style>
  <w:style w:type="character" w:customStyle="1" w:styleId="61">
    <w:name w:val="disabled4"/>
    <w:basedOn w:val="9"/>
    <w:uiPriority w:val="0"/>
    <w:rPr>
      <w:color w:val="CCCCCC"/>
      <w:bdr w:val="single" w:color="F3F3F3" w:sz="6" w:space="0"/>
    </w:rPr>
  </w:style>
  <w:style w:type="character" w:customStyle="1" w:styleId="62">
    <w:name w:val="disabled5"/>
    <w:basedOn w:val="9"/>
    <w:uiPriority w:val="0"/>
    <w:rPr>
      <w:color w:val="CCCCCC"/>
      <w:bdr w:val="single" w:color="F3F3F3" w:sz="6" w:space="0"/>
    </w:rPr>
  </w:style>
  <w:style w:type="character" w:customStyle="1" w:styleId="63">
    <w:name w:val="parasearch_title"/>
    <w:basedOn w:val="9"/>
    <w:uiPriority w:val="0"/>
    <w:rPr>
      <w:vanish/>
    </w:rPr>
  </w:style>
  <w:style w:type="character" w:customStyle="1" w:styleId="64">
    <w:name w:val="bds_more2"/>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614</Characters>
  <Lines>5</Lines>
  <Paragraphs>1</Paragraphs>
  <TotalTime>9</TotalTime>
  <ScaleCrop>false</ScaleCrop>
  <LinksUpToDate>false</LinksUpToDate>
  <CharactersWithSpaces>720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2018-03-11T03:11:00Z</dcterms:created>
  <dc:creator>user</dc:creator>
  <cp:lastModifiedBy>Administrator</cp:lastModifiedBy>
  <cp:lastPrinted>2013-05-05T08:44:00Z</cp:lastPrinted>
  <dcterms:modified xsi:type="dcterms:W3CDTF">2018-10-20T13:06:44Z</dcterms:modified>
  <dc:title>目录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