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3" w:rsidRDefault="007614F4" w:rsidP="00195063">
      <w:pPr>
        <w:jc w:val="center"/>
        <w:rPr>
          <w:sz w:val="28"/>
          <w:szCs w:val="28"/>
        </w:rPr>
      </w:pPr>
      <w:r w:rsidRPr="007614F4">
        <w:rPr>
          <w:rFonts w:hint="eastAsia"/>
          <w:sz w:val="28"/>
          <w:szCs w:val="28"/>
        </w:rPr>
        <w:t>船岸连接在线监控系统平台</w:t>
      </w:r>
      <w:r w:rsidR="00195063">
        <w:rPr>
          <w:rFonts w:hint="eastAsia"/>
          <w:sz w:val="28"/>
          <w:szCs w:val="28"/>
        </w:rPr>
        <w:t>采购技术要求</w:t>
      </w:r>
    </w:p>
    <w:p w:rsidR="00D66611" w:rsidRDefault="00D66611"/>
    <w:p w:rsidR="00195063" w:rsidRPr="00D1755D" w:rsidRDefault="00195063" w:rsidP="007614F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D41945" w:rsidRPr="00D41945">
        <w:rPr>
          <w:rFonts w:hint="eastAsia"/>
          <w:sz w:val="28"/>
          <w:szCs w:val="28"/>
        </w:rPr>
        <w:t>2020</w:t>
      </w:r>
      <w:r w:rsidR="00D41945" w:rsidRPr="00D41945">
        <w:rPr>
          <w:rFonts w:hint="eastAsia"/>
          <w:sz w:val="28"/>
          <w:szCs w:val="28"/>
        </w:rPr>
        <w:t>年高水平建设项目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，</w:t>
      </w:r>
      <w:r w:rsidRPr="006720E9">
        <w:rPr>
          <w:rFonts w:hint="eastAsia"/>
          <w:b/>
          <w:sz w:val="28"/>
          <w:szCs w:val="28"/>
        </w:rPr>
        <w:t>现需要</w:t>
      </w:r>
      <w:r w:rsidR="007614F4" w:rsidRPr="006720E9">
        <w:rPr>
          <w:rFonts w:hint="eastAsia"/>
          <w:b/>
          <w:sz w:val="28"/>
          <w:szCs w:val="28"/>
        </w:rPr>
        <w:t>采购船岸连接在线监控系统平台</w:t>
      </w:r>
      <w:r w:rsidRPr="006720E9">
        <w:rPr>
          <w:rFonts w:hint="eastAsia"/>
          <w:b/>
          <w:sz w:val="28"/>
          <w:szCs w:val="28"/>
        </w:rPr>
        <w:t>一套</w:t>
      </w:r>
      <w:r>
        <w:rPr>
          <w:rFonts w:hint="eastAsia"/>
          <w:sz w:val="28"/>
          <w:szCs w:val="28"/>
        </w:rPr>
        <w:t>；</w:t>
      </w:r>
    </w:p>
    <w:p w:rsidR="00413727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本系统平台为满足相关船用标准要求的</w:t>
      </w:r>
      <w:r w:rsidRPr="00D1755D">
        <w:rPr>
          <w:rFonts w:hint="eastAsia"/>
          <w:sz w:val="28"/>
          <w:szCs w:val="28"/>
        </w:rPr>
        <w:t>专用控制台，并编制相关软件，以达到更直观的呈现船岸电转换过程</w:t>
      </w:r>
      <w:r>
        <w:rPr>
          <w:rFonts w:hint="eastAsia"/>
          <w:sz w:val="28"/>
          <w:szCs w:val="28"/>
        </w:rPr>
        <w:t>；</w:t>
      </w:r>
    </w:p>
    <w:p w:rsid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rFonts w:hint="eastAsia"/>
          <w:sz w:val="28"/>
          <w:szCs w:val="28"/>
        </w:rPr>
        <w:t>控制台主要由框架、面板、控制仪表、工控机、显示模块等组成</w:t>
      </w:r>
      <w:r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rFonts w:hint="eastAsia"/>
          <w:sz w:val="28"/>
          <w:szCs w:val="28"/>
        </w:rPr>
        <w:t>控制台尺寸宽</w:t>
      </w:r>
      <w:r w:rsidRPr="00D1755D">
        <w:rPr>
          <w:rFonts w:hint="eastAsia"/>
          <w:sz w:val="28"/>
          <w:szCs w:val="28"/>
        </w:rPr>
        <w:t>*</w:t>
      </w:r>
      <w:r w:rsidRPr="00D1755D">
        <w:rPr>
          <w:rFonts w:hint="eastAsia"/>
          <w:sz w:val="28"/>
          <w:szCs w:val="28"/>
        </w:rPr>
        <w:t>高</w:t>
      </w:r>
      <w:r w:rsidRPr="00D1755D">
        <w:rPr>
          <w:rFonts w:hint="eastAsia"/>
          <w:sz w:val="28"/>
          <w:szCs w:val="28"/>
        </w:rPr>
        <w:t>*</w:t>
      </w:r>
      <w:r w:rsidRPr="00D1755D">
        <w:rPr>
          <w:rFonts w:hint="eastAsia"/>
          <w:sz w:val="28"/>
          <w:szCs w:val="28"/>
        </w:rPr>
        <w:t>深不超过</w:t>
      </w:r>
      <w:r w:rsidRPr="00D1755D">
        <w:rPr>
          <w:rFonts w:hint="eastAsia"/>
          <w:sz w:val="28"/>
          <w:szCs w:val="28"/>
        </w:rPr>
        <w:t>1</w:t>
      </w:r>
      <w:r w:rsidRPr="00D1755D">
        <w:rPr>
          <w:sz w:val="28"/>
          <w:szCs w:val="28"/>
        </w:rPr>
        <w:t>500</w:t>
      </w:r>
      <w:r w:rsidRPr="00D1755D">
        <w:rPr>
          <w:rFonts w:hint="eastAsia"/>
          <w:sz w:val="28"/>
          <w:szCs w:val="28"/>
        </w:rPr>
        <w:t>*</w:t>
      </w:r>
      <w:r w:rsidRPr="00D1755D">
        <w:rPr>
          <w:sz w:val="28"/>
          <w:szCs w:val="28"/>
        </w:rPr>
        <w:t>1600</w:t>
      </w:r>
      <w:r w:rsidRPr="00D1755D">
        <w:rPr>
          <w:rFonts w:hint="eastAsia"/>
          <w:sz w:val="28"/>
          <w:szCs w:val="28"/>
        </w:rPr>
        <w:t>*</w:t>
      </w:r>
      <w:r w:rsidRPr="00D1755D">
        <w:rPr>
          <w:sz w:val="28"/>
          <w:szCs w:val="28"/>
        </w:rPr>
        <w:t>1500</w:t>
      </w:r>
      <w:r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控制台使用电源为</w:t>
      </w:r>
      <w:r w:rsidRPr="00D1755D">
        <w:rPr>
          <w:rFonts w:hint="eastAsia"/>
          <w:sz w:val="28"/>
          <w:szCs w:val="28"/>
        </w:rPr>
        <w:t>交流</w:t>
      </w:r>
      <w:r w:rsidRPr="00D1755D">
        <w:rPr>
          <w:rFonts w:hint="eastAsia"/>
          <w:sz w:val="28"/>
          <w:szCs w:val="28"/>
        </w:rPr>
        <w:t>2</w:t>
      </w:r>
      <w:r w:rsidRPr="00D1755D">
        <w:rPr>
          <w:sz w:val="28"/>
          <w:szCs w:val="28"/>
        </w:rPr>
        <w:t>20</w:t>
      </w:r>
      <w:r w:rsidRPr="00D1755D">
        <w:rPr>
          <w:sz w:val="28"/>
          <w:szCs w:val="28"/>
        </w:rPr>
        <w:t>伏市用电源</w:t>
      </w:r>
      <w:r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控制台操作按钮</w:t>
      </w:r>
      <w:r w:rsidRPr="00D1755D">
        <w:rPr>
          <w:rFonts w:hint="eastAsia"/>
          <w:sz w:val="28"/>
          <w:szCs w:val="28"/>
        </w:rPr>
        <w:t>、</w:t>
      </w:r>
      <w:r w:rsidRPr="00D1755D">
        <w:rPr>
          <w:sz w:val="28"/>
          <w:szCs w:val="28"/>
        </w:rPr>
        <w:t>显示仪表灯布置应符合</w:t>
      </w:r>
      <w:r w:rsidRPr="00D1755D">
        <w:rPr>
          <w:rFonts w:hint="eastAsia"/>
          <w:sz w:val="28"/>
          <w:szCs w:val="28"/>
        </w:rPr>
        <w:t>C</w:t>
      </w:r>
      <w:r w:rsidRPr="00D1755D">
        <w:rPr>
          <w:sz w:val="28"/>
          <w:szCs w:val="28"/>
        </w:rPr>
        <w:t>CS</w:t>
      </w:r>
      <w:r w:rsidRPr="00D1755D">
        <w:rPr>
          <w:sz w:val="28"/>
          <w:szCs w:val="28"/>
        </w:rPr>
        <w:t>相关标准要求</w:t>
      </w:r>
      <w:r w:rsidRPr="00D1755D"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显示器尺寸不小于</w:t>
      </w:r>
      <w:r>
        <w:rPr>
          <w:sz w:val="28"/>
          <w:szCs w:val="28"/>
        </w:rPr>
        <w:t>4</w:t>
      </w:r>
      <w:r w:rsidRPr="00D1755D">
        <w:rPr>
          <w:sz w:val="28"/>
          <w:szCs w:val="28"/>
        </w:rPr>
        <w:t>0</w:t>
      </w:r>
      <w:r w:rsidRPr="00D1755D">
        <w:rPr>
          <w:sz w:val="28"/>
          <w:szCs w:val="28"/>
        </w:rPr>
        <w:t>寸</w:t>
      </w:r>
      <w:r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由乙方提供控制台设计方案及相关图纸给甲方确认</w:t>
      </w:r>
      <w:r w:rsidRPr="00D1755D"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本系统平台</w:t>
      </w:r>
      <w:r w:rsidRPr="00D1755D">
        <w:rPr>
          <w:rFonts w:hint="eastAsia"/>
          <w:sz w:val="28"/>
          <w:szCs w:val="28"/>
        </w:rPr>
        <w:t>可通过显示器直观显示船岸电转换过程及系统运行情况；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本系统平台</w:t>
      </w:r>
      <w:r w:rsidRPr="00D1755D">
        <w:rPr>
          <w:rFonts w:hint="eastAsia"/>
          <w:sz w:val="28"/>
          <w:szCs w:val="28"/>
        </w:rPr>
        <w:t>需</w:t>
      </w:r>
      <w:r w:rsidRPr="00D1755D">
        <w:rPr>
          <w:sz w:val="28"/>
          <w:szCs w:val="28"/>
        </w:rPr>
        <w:t>在工控机环境中运行</w:t>
      </w:r>
      <w:r w:rsidRPr="00D1755D">
        <w:rPr>
          <w:rFonts w:hint="eastAsia"/>
          <w:sz w:val="28"/>
          <w:szCs w:val="28"/>
        </w:rPr>
        <w:t>；</w:t>
      </w:r>
    </w:p>
    <w:p w:rsidR="00D1755D" w:rsidRPr="00D1755D" w:rsidRDefault="00D1755D" w:rsidP="00D1755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1755D">
        <w:rPr>
          <w:sz w:val="28"/>
          <w:szCs w:val="28"/>
        </w:rPr>
        <w:t>本系统平台由乙方设计控制逻辑并完成软件编制工作</w:t>
      </w:r>
      <w:r w:rsidRPr="00D1755D">
        <w:rPr>
          <w:rFonts w:hint="eastAsia"/>
          <w:sz w:val="28"/>
          <w:szCs w:val="28"/>
        </w:rPr>
        <w:t>；</w:t>
      </w:r>
    </w:p>
    <w:p w:rsidR="003A402B" w:rsidRPr="003A402B" w:rsidRDefault="003A402B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02B">
        <w:rPr>
          <w:sz w:val="28"/>
          <w:szCs w:val="28"/>
        </w:rPr>
        <w:t>需提供系统必须</w:t>
      </w:r>
      <w:r w:rsidR="00D1755D">
        <w:rPr>
          <w:sz w:val="28"/>
          <w:szCs w:val="28"/>
        </w:rPr>
        <w:t>的</w:t>
      </w:r>
      <w:r w:rsidRPr="003A402B">
        <w:rPr>
          <w:sz w:val="28"/>
          <w:szCs w:val="28"/>
        </w:rPr>
        <w:t>外围设备及现场送货</w:t>
      </w:r>
      <w:r w:rsidRPr="003A402B">
        <w:rPr>
          <w:rFonts w:hint="eastAsia"/>
          <w:sz w:val="28"/>
          <w:szCs w:val="28"/>
        </w:rPr>
        <w:t>、</w:t>
      </w:r>
      <w:r w:rsidRPr="003A402B">
        <w:rPr>
          <w:sz w:val="28"/>
          <w:szCs w:val="28"/>
        </w:rPr>
        <w:t>测试服务</w:t>
      </w:r>
      <w:r w:rsidRPr="003A402B">
        <w:rPr>
          <w:rFonts w:hint="eastAsia"/>
          <w:sz w:val="28"/>
          <w:szCs w:val="28"/>
        </w:rPr>
        <w:t>；</w:t>
      </w:r>
    </w:p>
    <w:p w:rsidR="003A402B" w:rsidRPr="00401D2A" w:rsidRDefault="003A402B" w:rsidP="003A40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01D2A">
        <w:rPr>
          <w:rFonts w:hint="eastAsia"/>
          <w:sz w:val="28"/>
          <w:szCs w:val="28"/>
        </w:rPr>
        <w:t>自甲方验收合格之日起，乙方承诺合同内产品售后质量保证期</w:t>
      </w:r>
      <w:r w:rsidR="005A667A" w:rsidRPr="00401D2A">
        <w:rPr>
          <w:rFonts w:hint="eastAsia"/>
          <w:sz w:val="28"/>
          <w:szCs w:val="28"/>
        </w:rPr>
        <w:t>应不少于</w:t>
      </w:r>
      <w:r w:rsidRPr="00401D2A">
        <w:rPr>
          <w:rFonts w:hint="eastAsia"/>
          <w:sz w:val="28"/>
          <w:szCs w:val="28"/>
        </w:rPr>
        <w:t>1</w:t>
      </w:r>
      <w:r w:rsidRPr="00401D2A">
        <w:rPr>
          <w:rFonts w:hint="eastAsia"/>
          <w:sz w:val="28"/>
          <w:szCs w:val="28"/>
        </w:rPr>
        <w:t>年，</w:t>
      </w:r>
      <w:r w:rsidR="005A667A" w:rsidRPr="00401D2A">
        <w:rPr>
          <w:rFonts w:hint="eastAsia"/>
          <w:sz w:val="28"/>
          <w:szCs w:val="28"/>
        </w:rPr>
        <w:t>且</w:t>
      </w:r>
      <w:r w:rsidRPr="00401D2A">
        <w:rPr>
          <w:rFonts w:hint="eastAsia"/>
          <w:sz w:val="28"/>
          <w:szCs w:val="28"/>
        </w:rPr>
        <w:t>终身维护；</w:t>
      </w:r>
    </w:p>
    <w:sectPr w:rsidR="003A402B" w:rsidRPr="00401D2A" w:rsidSect="0095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F16" w:rsidRDefault="00C76F16" w:rsidP="00D1755D">
      <w:r>
        <w:separator/>
      </w:r>
    </w:p>
  </w:endnote>
  <w:endnote w:type="continuationSeparator" w:id="1">
    <w:p w:rsidR="00C76F16" w:rsidRDefault="00C76F16" w:rsidP="00D1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F16" w:rsidRDefault="00C76F16" w:rsidP="00D1755D">
      <w:r>
        <w:separator/>
      </w:r>
    </w:p>
  </w:footnote>
  <w:footnote w:type="continuationSeparator" w:id="1">
    <w:p w:rsidR="00C76F16" w:rsidRDefault="00C76F16" w:rsidP="00D17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74A1"/>
    <w:multiLevelType w:val="hybridMultilevel"/>
    <w:tmpl w:val="149018BE"/>
    <w:lvl w:ilvl="0" w:tplc="3A7048CC">
      <w:start w:val="1"/>
      <w:numFmt w:val="decimal"/>
      <w:lvlText w:val="%1)"/>
      <w:lvlJc w:val="left"/>
      <w:pPr>
        <w:ind w:left="420" w:firstLine="14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452B96"/>
    <w:multiLevelType w:val="hybridMultilevel"/>
    <w:tmpl w:val="61F8E034"/>
    <w:lvl w:ilvl="0" w:tplc="AF4EB2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2F5C73"/>
    <w:multiLevelType w:val="hybridMultilevel"/>
    <w:tmpl w:val="149018BE"/>
    <w:lvl w:ilvl="0" w:tplc="3A7048CC">
      <w:start w:val="1"/>
      <w:numFmt w:val="decimal"/>
      <w:lvlText w:val="%1)"/>
      <w:lvlJc w:val="left"/>
      <w:pPr>
        <w:ind w:left="420" w:firstLine="14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B0"/>
    <w:rsid w:val="00033C07"/>
    <w:rsid w:val="0010468F"/>
    <w:rsid w:val="00195063"/>
    <w:rsid w:val="003017B0"/>
    <w:rsid w:val="003A402B"/>
    <w:rsid w:val="003D28D1"/>
    <w:rsid w:val="00401D2A"/>
    <w:rsid w:val="00413727"/>
    <w:rsid w:val="005A667A"/>
    <w:rsid w:val="006720E9"/>
    <w:rsid w:val="0075085D"/>
    <w:rsid w:val="007614F4"/>
    <w:rsid w:val="00952546"/>
    <w:rsid w:val="00AB5EAC"/>
    <w:rsid w:val="00C76F16"/>
    <w:rsid w:val="00D1755D"/>
    <w:rsid w:val="00D41945"/>
    <w:rsid w:val="00D66611"/>
    <w:rsid w:val="00EE737C"/>
    <w:rsid w:val="00F7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75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7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755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28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2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pan</dc:creator>
  <cp:keywords/>
  <dc:description/>
  <cp:lastModifiedBy>FZ</cp:lastModifiedBy>
  <cp:revision>11</cp:revision>
  <dcterms:created xsi:type="dcterms:W3CDTF">2019-12-18T06:13:00Z</dcterms:created>
  <dcterms:modified xsi:type="dcterms:W3CDTF">2020-07-31T01:49:00Z</dcterms:modified>
</cp:coreProperties>
</file>