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第二十三届（2</w:t>
      </w:r>
      <w:r>
        <w:rPr>
          <w:rFonts w:ascii="黑体" w:hAnsi="黑体" w:eastAsia="黑体"/>
          <w:sz w:val="32"/>
          <w:szCs w:val="32"/>
        </w:rPr>
        <w:t>023</w:t>
      </w:r>
      <w:r>
        <w:rPr>
          <w:rFonts w:hint="eastAsia" w:ascii="黑体" w:hAnsi="黑体" w:eastAsia="黑体"/>
          <w:sz w:val="32"/>
          <w:szCs w:val="32"/>
        </w:rPr>
        <w:t>年）中国国际工业博览会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上海海事大学展位特装要求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一、时间节点：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1、设计</w:t>
      </w:r>
      <w:r>
        <w:rPr>
          <w:rFonts w:asciiTheme="minorEastAsia" w:hAnsiTheme="minorEastAsia"/>
          <w:sz w:val="24"/>
          <w:szCs w:val="24"/>
        </w:rPr>
        <w:t>完成节点：</w:t>
      </w: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023</w:t>
      </w:r>
      <w:r>
        <w:rPr>
          <w:rFonts w:hint="eastAsia" w:asciiTheme="minorEastAsia" w:hAnsiTheme="minorEastAsia"/>
          <w:sz w:val="24"/>
          <w:szCs w:val="24"/>
        </w:rPr>
        <w:t>年8月</w:t>
      </w:r>
      <w:r>
        <w:rPr>
          <w:rFonts w:asciiTheme="minorEastAsia" w:hAnsiTheme="minorEastAsia"/>
          <w:sz w:val="24"/>
          <w:szCs w:val="24"/>
        </w:rPr>
        <w:t>25</w:t>
      </w:r>
      <w:r>
        <w:rPr>
          <w:rFonts w:hint="eastAsia" w:asciiTheme="minorEastAsia" w:hAnsiTheme="minorEastAsia"/>
          <w:sz w:val="24"/>
          <w:szCs w:val="24"/>
        </w:rPr>
        <w:t>日前；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特装完成节点：工博会开幕前一天</w:t>
      </w:r>
      <w:r>
        <w:rPr>
          <w:rFonts w:hint="eastAsia" w:asciiTheme="minorEastAsia" w:hAnsiTheme="minorEastAsia"/>
          <w:sz w:val="24"/>
          <w:szCs w:val="24"/>
        </w:rPr>
        <w:t>（9月1</w:t>
      </w:r>
      <w:r>
        <w:rPr>
          <w:rFonts w:asciiTheme="minorEastAsia" w:hAnsiTheme="minorEastAsia"/>
          <w:sz w:val="24"/>
          <w:szCs w:val="24"/>
        </w:rPr>
        <w:t>8</w:t>
      </w:r>
      <w:r>
        <w:rPr>
          <w:rFonts w:hint="eastAsia" w:asciiTheme="minorEastAsia" w:hAnsiTheme="minorEastAsia"/>
          <w:sz w:val="24"/>
          <w:szCs w:val="24"/>
        </w:rPr>
        <w:t>日）；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二、展位相关信息：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1、地点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</w:rPr>
        <w:t>国家</w:t>
      </w:r>
      <w:r>
        <w:rPr>
          <w:rFonts w:asciiTheme="minorEastAsia" w:hAnsiTheme="minorEastAsia"/>
          <w:sz w:val="24"/>
          <w:szCs w:val="24"/>
        </w:rPr>
        <w:t>会展</w:t>
      </w:r>
      <w:r>
        <w:rPr>
          <w:rFonts w:hint="eastAsia" w:asciiTheme="minorEastAsia" w:hAnsiTheme="minorEastAsia"/>
          <w:sz w:val="24"/>
          <w:szCs w:val="24"/>
        </w:rPr>
        <w:t>中心</w:t>
      </w:r>
      <w:r>
        <w:rPr>
          <w:rFonts w:asciiTheme="minorEastAsia" w:hAnsiTheme="minor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面积：</w:t>
      </w:r>
      <w:r>
        <w:rPr>
          <w:rFonts w:hint="eastAsia" w:asciiTheme="minorEastAsia" w:hAnsiTheme="minor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6</w:t>
      </w:r>
      <w:r>
        <w:rPr>
          <w:rFonts w:hint="eastAsia" w:asciiTheme="minorEastAsia" w:hAnsiTheme="minorEastAsia"/>
          <w:sz w:val="24"/>
          <w:szCs w:val="24"/>
        </w:rPr>
        <w:t>m</w:t>
      </w:r>
      <w:r>
        <w:rPr>
          <w:rFonts w:asciiTheme="minorEastAsia" w:hAnsiTheme="minorEastAsia"/>
          <w:sz w:val="24"/>
          <w:szCs w:val="24"/>
          <w:vertAlign w:val="superscript"/>
        </w:rPr>
        <w:t>2</w:t>
      </w:r>
      <w:r>
        <w:rPr>
          <w:rFonts w:hint="eastAsia" w:asciiTheme="minorEastAsia" w:hAnsiTheme="minorEastAsia"/>
          <w:sz w:val="24"/>
          <w:szCs w:val="24"/>
        </w:rPr>
        <w:t>（7</w:t>
      </w:r>
      <w:r>
        <w:rPr>
          <w:rFonts w:asciiTheme="minorEastAsia" w:hAnsiTheme="minorEastAsia"/>
          <w:sz w:val="24"/>
          <w:szCs w:val="24"/>
        </w:rPr>
        <w:t>m</w:t>
      </w:r>
      <w:r>
        <w:rPr>
          <w:rFonts w:hint="eastAsia" w:asciiTheme="minorEastAsia" w:hAnsiTheme="minorEastAsia"/>
          <w:sz w:val="24"/>
          <w:szCs w:val="24"/>
        </w:rPr>
        <w:t>*</w:t>
      </w:r>
      <w:r>
        <w:rPr>
          <w:rFonts w:asciiTheme="minorEastAsia" w:hAnsiTheme="minorEastAsia"/>
          <w:sz w:val="24"/>
          <w:szCs w:val="24"/>
        </w:rPr>
        <w:t>8m</w:t>
      </w:r>
      <w:r>
        <w:rPr>
          <w:rFonts w:hint="eastAsia" w:asciiTheme="minorEastAsia" w:hAnsiTheme="minorEastAsia"/>
          <w:sz w:val="24"/>
          <w:szCs w:val="24"/>
        </w:rPr>
        <w:t>）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三、展位</w:t>
      </w:r>
      <w:r>
        <w:rPr>
          <w:rFonts w:asciiTheme="minorEastAsia" w:hAnsiTheme="minorEastAsia"/>
          <w:b/>
          <w:sz w:val="24"/>
          <w:szCs w:val="24"/>
        </w:rPr>
        <w:t>设计和制作相关要求：</w:t>
      </w:r>
    </w:p>
    <w:p>
      <w:pPr>
        <w:spacing w:line="360" w:lineRule="auto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1</w:t>
      </w:r>
      <w:r>
        <w:rPr>
          <w:rFonts w:hint="eastAsia" w:asciiTheme="minorEastAsia" w:hAnsiTheme="minorEastAsia"/>
          <w:b/>
          <w:sz w:val="24"/>
          <w:szCs w:val="24"/>
        </w:rPr>
        <w:t>、展区</w:t>
      </w:r>
      <w:r>
        <w:rPr>
          <w:rFonts w:asciiTheme="minorEastAsia" w:hAnsiTheme="minorEastAsia"/>
          <w:b/>
          <w:sz w:val="24"/>
          <w:szCs w:val="24"/>
        </w:rPr>
        <w:t>设计和特装</w:t>
      </w:r>
      <w:r>
        <w:rPr>
          <w:rFonts w:hint="eastAsia" w:asciiTheme="minorEastAsia" w:hAnsiTheme="minorEastAsia"/>
          <w:b/>
          <w:sz w:val="24"/>
          <w:szCs w:val="24"/>
        </w:rPr>
        <w:t>要求：</w:t>
      </w:r>
      <w:r>
        <w:rPr>
          <w:rFonts w:hint="eastAsia" w:asciiTheme="minorEastAsia" w:hAnsiTheme="minorEastAsia"/>
          <w:sz w:val="24"/>
          <w:szCs w:val="24"/>
        </w:rPr>
        <w:t>依据参展项目内容，结合学校特色，</w:t>
      </w:r>
      <w:r>
        <w:rPr>
          <w:rFonts w:asciiTheme="minorEastAsia" w:hAnsiTheme="minorEastAsia"/>
          <w:sz w:val="24"/>
          <w:szCs w:val="24"/>
        </w:rPr>
        <w:t>展品的数量和特点</w:t>
      </w:r>
      <w:r>
        <w:rPr>
          <w:rFonts w:hint="eastAsia" w:asciiTheme="minorEastAsia" w:hAnsiTheme="minorEastAsia"/>
          <w:sz w:val="24"/>
          <w:szCs w:val="24"/>
        </w:rPr>
        <w:t>进行展区设计，并</w:t>
      </w:r>
      <w:r>
        <w:rPr>
          <w:rFonts w:asciiTheme="minorEastAsia" w:hAnsiTheme="minorEastAsia"/>
          <w:sz w:val="24"/>
          <w:szCs w:val="24"/>
        </w:rPr>
        <w:t>在此基础上完成展区的</w:t>
      </w:r>
      <w:r>
        <w:rPr>
          <w:rFonts w:hint="eastAsia" w:asciiTheme="minorEastAsia" w:hAnsiTheme="minorEastAsia"/>
          <w:sz w:val="24"/>
          <w:szCs w:val="24"/>
        </w:rPr>
        <w:t>特装。要求展台</w:t>
      </w:r>
      <w:r>
        <w:rPr>
          <w:rFonts w:asciiTheme="minorEastAsia" w:hAnsiTheme="minorEastAsia"/>
          <w:sz w:val="24"/>
          <w:szCs w:val="24"/>
        </w:rPr>
        <w:t>的设计要体现学校</w:t>
      </w:r>
      <w:r>
        <w:rPr>
          <w:rFonts w:hint="eastAsia" w:asciiTheme="minorEastAsia" w:hAnsiTheme="minorEastAsia"/>
          <w:sz w:val="24"/>
          <w:szCs w:val="24"/>
        </w:rPr>
        <w:t>，突出主体展品，力求</w:t>
      </w:r>
      <w:r>
        <w:rPr>
          <w:rFonts w:asciiTheme="minorEastAsia" w:hAnsiTheme="minorEastAsia"/>
          <w:sz w:val="24"/>
          <w:szCs w:val="24"/>
        </w:rPr>
        <w:t>简洁，确保</w:t>
      </w:r>
      <w:r>
        <w:rPr>
          <w:rFonts w:hint="eastAsia" w:asciiTheme="minorEastAsia" w:hAnsiTheme="minorEastAsia"/>
          <w:sz w:val="24"/>
          <w:szCs w:val="24"/>
        </w:rPr>
        <w:t>展区的通透性和</w:t>
      </w:r>
      <w:r>
        <w:rPr>
          <w:rFonts w:asciiTheme="minorEastAsia" w:hAnsiTheme="minorEastAsia"/>
          <w:sz w:val="24"/>
          <w:szCs w:val="24"/>
        </w:rPr>
        <w:t>安全性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2、宣传资料</w:t>
      </w:r>
      <w:r>
        <w:rPr>
          <w:rFonts w:asciiTheme="minorEastAsia" w:hAnsiTheme="minorEastAsia"/>
          <w:b/>
          <w:sz w:val="24"/>
          <w:szCs w:val="24"/>
        </w:rPr>
        <w:t>的设计和</w:t>
      </w:r>
      <w:r>
        <w:rPr>
          <w:rFonts w:hint="eastAsia" w:asciiTheme="minorEastAsia" w:hAnsiTheme="minorEastAsia"/>
          <w:b/>
          <w:sz w:val="24"/>
          <w:szCs w:val="24"/>
        </w:rPr>
        <w:t>制作</w:t>
      </w:r>
      <w:r>
        <w:rPr>
          <w:rFonts w:asciiTheme="minorEastAsia" w:hAnsiTheme="minorEastAsia"/>
          <w:b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</w:rPr>
        <w:t>基于</w:t>
      </w:r>
      <w:r>
        <w:rPr>
          <w:rFonts w:asciiTheme="minorEastAsia" w:hAnsiTheme="minorEastAsia"/>
          <w:sz w:val="24"/>
          <w:szCs w:val="24"/>
        </w:rPr>
        <w:t>参展</w:t>
      </w:r>
      <w:r>
        <w:rPr>
          <w:rFonts w:hint="eastAsia" w:asciiTheme="minorEastAsia" w:hAnsiTheme="minorEastAsia"/>
          <w:sz w:val="24"/>
          <w:szCs w:val="24"/>
          <w:lang w:eastAsia="zh-CN"/>
        </w:rPr>
        <w:t>的</w:t>
      </w:r>
      <w:r>
        <w:rPr>
          <w:rFonts w:asciiTheme="minorEastAsia" w:hAnsiTheme="minorEastAsia"/>
          <w:sz w:val="24"/>
          <w:szCs w:val="24"/>
        </w:rPr>
        <w:t>展品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设计和制作</w:t>
      </w:r>
      <w:r>
        <w:rPr>
          <w:rFonts w:hint="eastAsia" w:asciiTheme="minorEastAsia" w:hAnsiTheme="minorEastAsia"/>
          <w:sz w:val="24"/>
          <w:szCs w:val="24"/>
        </w:rPr>
        <w:t>项目介绍手册200 份；</w:t>
      </w:r>
      <w:r>
        <w:rPr>
          <w:rFonts w:asciiTheme="minorEastAsia" w:hAnsiTheme="minorEastAsia"/>
          <w:sz w:val="24"/>
          <w:szCs w:val="24"/>
        </w:rPr>
        <w:t>设计</w:t>
      </w:r>
      <w:r>
        <w:rPr>
          <w:rFonts w:hint="eastAsia" w:asciiTheme="minorEastAsia" w:hAnsiTheme="minorEastAsia"/>
          <w:sz w:val="24"/>
          <w:szCs w:val="24"/>
        </w:rPr>
        <w:t>和</w:t>
      </w:r>
      <w:r>
        <w:rPr>
          <w:rFonts w:asciiTheme="minorEastAsia" w:hAnsiTheme="minorEastAsia"/>
          <w:sz w:val="24"/>
          <w:szCs w:val="24"/>
        </w:rPr>
        <w:t>制作</w:t>
      </w:r>
      <w:r>
        <w:rPr>
          <w:rFonts w:hint="eastAsia" w:asciiTheme="minorEastAsia" w:hAnsiTheme="minorEastAsia"/>
          <w:sz w:val="24"/>
          <w:szCs w:val="24"/>
        </w:rPr>
        <w:t>专利折页200份。</w:t>
      </w:r>
    </w:p>
    <w:p>
      <w:pPr>
        <w:spacing w:line="360" w:lineRule="auto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3、展出内容：</w:t>
      </w:r>
      <w:r>
        <w:rPr>
          <w:rFonts w:asciiTheme="minorEastAsia" w:hAnsiTheme="minorEastAsia"/>
          <w:sz w:val="24"/>
          <w:szCs w:val="24"/>
        </w:rPr>
        <w:t>6</w:t>
      </w:r>
      <w:r>
        <w:rPr>
          <w:rFonts w:hint="eastAsia" w:asciiTheme="minorEastAsia" w:hAnsiTheme="minorEastAsia"/>
          <w:sz w:val="24"/>
          <w:szCs w:val="24"/>
          <w:lang w:eastAsia="zh-CN"/>
        </w:rPr>
        <w:t>—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8个参展项目</w:t>
      </w:r>
      <w:r>
        <w:rPr>
          <w:rFonts w:hint="eastAsia" w:asciiTheme="minorEastAsia" w:hAnsiTheme="minorEastAsia"/>
          <w:sz w:val="24"/>
          <w:szCs w:val="24"/>
        </w:rPr>
        <w:t>以及</w:t>
      </w:r>
      <w:r>
        <w:rPr>
          <w:rFonts w:asciiTheme="minorEastAsia" w:hAnsiTheme="minorEastAsia"/>
          <w:sz w:val="24"/>
          <w:szCs w:val="24"/>
        </w:rPr>
        <w:t>学校宣传片。</w:t>
      </w:r>
    </w:p>
    <w:p>
      <w:pPr>
        <w:spacing w:line="360" w:lineRule="auto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4、展示方式（不限于）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（1）实物（或模型）：通过现场动态演示，增强直观性和可看性，现实成果或技术的产业化程度，若有可能，还可安排与观众的互动。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（2）展板、灯箱：用简洁的文字说明和图片（包括有说服力的佐证材料），对技术的先进性、创新性、应用型、成熟度、延伸性等</w:t>
      </w:r>
      <w:r>
        <w:rPr>
          <w:rFonts w:hint="eastAsia" w:asciiTheme="minorEastAsia" w:hAnsiTheme="minorEastAsia"/>
          <w:sz w:val="24"/>
          <w:szCs w:val="24"/>
          <w:lang w:eastAsia="zh-CN"/>
        </w:rPr>
        <w:t>做</w:t>
      </w:r>
      <w:r>
        <w:rPr>
          <w:rFonts w:hint="eastAsia" w:asciiTheme="minorEastAsia" w:hAnsiTheme="minorEastAsia"/>
          <w:sz w:val="24"/>
          <w:szCs w:val="24"/>
        </w:rPr>
        <w:t>全面的系统介绍。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）多媒体演示：运用多媒体手段（如投影、电视、电子屏等），进行技术实地应用情况的动态演示。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四、经费预算：</w:t>
      </w:r>
      <w:r>
        <w:rPr>
          <w:rFonts w:asciiTheme="minorEastAsia" w:hAnsiTheme="minorEastAsia"/>
          <w:sz w:val="24"/>
          <w:szCs w:val="24"/>
        </w:rPr>
        <w:t>10</w:t>
      </w:r>
      <w:r>
        <w:rPr>
          <w:rFonts w:hint="eastAsia" w:asciiTheme="minorEastAsia" w:hAnsiTheme="minorEastAsia"/>
          <w:sz w:val="24"/>
          <w:szCs w:val="24"/>
        </w:rPr>
        <w:t>万以内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mNDIzMTBiZjc0YTFjMTkyMTgxMTUyNDU3ZDAyMzMifQ=="/>
  </w:docVars>
  <w:rsids>
    <w:rsidRoot w:val="00AF0E05"/>
    <w:rsid w:val="00157E1D"/>
    <w:rsid w:val="001621A2"/>
    <w:rsid w:val="001864FA"/>
    <w:rsid w:val="001A2E81"/>
    <w:rsid w:val="001A7BD3"/>
    <w:rsid w:val="001B6D72"/>
    <w:rsid w:val="00213E63"/>
    <w:rsid w:val="00260B90"/>
    <w:rsid w:val="002D3FE1"/>
    <w:rsid w:val="003E09EA"/>
    <w:rsid w:val="0040404D"/>
    <w:rsid w:val="0050520C"/>
    <w:rsid w:val="00561F3E"/>
    <w:rsid w:val="00596EC6"/>
    <w:rsid w:val="005A6593"/>
    <w:rsid w:val="005C6874"/>
    <w:rsid w:val="00671488"/>
    <w:rsid w:val="00694A97"/>
    <w:rsid w:val="007712B0"/>
    <w:rsid w:val="007B4A2C"/>
    <w:rsid w:val="007D5E60"/>
    <w:rsid w:val="009122C2"/>
    <w:rsid w:val="00924727"/>
    <w:rsid w:val="0094079F"/>
    <w:rsid w:val="009A4B0A"/>
    <w:rsid w:val="009B374A"/>
    <w:rsid w:val="00A64444"/>
    <w:rsid w:val="00AF0E05"/>
    <w:rsid w:val="00B52AF4"/>
    <w:rsid w:val="00B57591"/>
    <w:rsid w:val="00B67E24"/>
    <w:rsid w:val="00BC47D7"/>
    <w:rsid w:val="00C07566"/>
    <w:rsid w:val="00C104B4"/>
    <w:rsid w:val="00C76A60"/>
    <w:rsid w:val="00CB17DA"/>
    <w:rsid w:val="00D132BB"/>
    <w:rsid w:val="00D51EA0"/>
    <w:rsid w:val="00D54A20"/>
    <w:rsid w:val="00E25181"/>
    <w:rsid w:val="00F7317E"/>
    <w:rsid w:val="00F970DE"/>
    <w:rsid w:val="00FA0F55"/>
    <w:rsid w:val="194A3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77</Words>
  <Characters>445</Characters>
  <Lines>3</Lines>
  <Paragraphs>1</Paragraphs>
  <TotalTime>29</TotalTime>
  <ScaleCrop>false</ScaleCrop>
  <LinksUpToDate>false</LinksUpToDate>
  <CharactersWithSpaces>521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2020-07-30T06:49:00Z</dcterms:created>
  <dc:creator>Administrator</dc:creator>
  <cp:lastModifiedBy>仲杰</cp:lastModifiedBy>
  <dcterms:modified xsi:type="dcterms:W3CDTF">2023-07-06T02:43:58Z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D64C64CB910F4633B35A63CFE98CC574_12</vt:lpwstr>
  </property>
</Properties>
</file>