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B9" w:rsidRDefault="00EE2EBB">
      <w:pPr>
        <w:jc w:val="center"/>
        <w:rPr>
          <w:rFonts w:ascii="宋体" w:eastAsia="宋体" w:hAnsi="宋体"/>
          <w:b/>
          <w:bCs/>
          <w:sz w:val="32"/>
          <w:szCs w:val="32"/>
        </w:rPr>
      </w:pPr>
      <w:r>
        <w:rPr>
          <w:rFonts w:ascii="宋体" w:eastAsia="宋体" w:hAnsi="宋体" w:hint="eastAsia"/>
          <w:b/>
          <w:bCs/>
          <w:sz w:val="32"/>
          <w:szCs w:val="32"/>
        </w:rPr>
        <w:t xml:space="preserve"> 废旧物资回收及仓库管理服务项目</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本项目旨在符合市教委国有资产管理的新要求，加强自主处置权限在全校范围内的有效实施，为全校教职工提供国有资产管理的规范服务，提高我校国有资产管理水平。</w:t>
      </w:r>
    </w:p>
    <w:p w:rsidR="001B23B9" w:rsidRDefault="00EE2EBB">
      <w:pPr>
        <w:spacing w:line="520" w:lineRule="exact"/>
        <w:ind w:firstLineChars="200" w:firstLine="482"/>
        <w:rPr>
          <w:rFonts w:ascii="宋体" w:eastAsia="宋体" w:hAnsi="宋体"/>
          <w:b/>
          <w:bCs/>
          <w:sz w:val="24"/>
          <w:szCs w:val="24"/>
        </w:rPr>
      </w:pPr>
      <w:r>
        <w:rPr>
          <w:rFonts w:ascii="宋体" w:eastAsia="宋体" w:hAnsi="宋体" w:hint="eastAsia"/>
          <w:b/>
          <w:bCs/>
          <w:sz w:val="24"/>
          <w:szCs w:val="24"/>
        </w:rPr>
        <w:t>相关要求如下:</w:t>
      </w:r>
      <w:r>
        <w:rPr>
          <w:rFonts w:ascii="宋体" w:eastAsia="宋体" w:hAnsi="宋体"/>
          <w:b/>
          <w:bCs/>
          <w:sz w:val="24"/>
          <w:szCs w:val="24"/>
        </w:rPr>
        <w:t xml:space="preserve"> </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一、投标单位要求</w:t>
      </w:r>
    </w:p>
    <w:p w:rsidR="001B23B9" w:rsidRDefault="00EE2EBB" w:rsidP="00194EF4">
      <w:pPr>
        <w:spacing w:line="520" w:lineRule="exact"/>
        <w:ind w:firstLineChars="300" w:firstLine="720"/>
        <w:rPr>
          <w:rFonts w:ascii="宋体" w:eastAsia="宋体" w:hAnsi="宋体"/>
          <w:sz w:val="24"/>
          <w:szCs w:val="24"/>
        </w:rPr>
      </w:pPr>
      <w:r>
        <w:rPr>
          <w:rFonts w:ascii="宋体" w:eastAsia="宋体" w:hAnsi="宋体"/>
          <w:sz w:val="24"/>
          <w:szCs w:val="24"/>
        </w:rPr>
        <w:t>投标人</w:t>
      </w:r>
      <w:r w:rsidR="00194EF4">
        <w:rPr>
          <w:rFonts w:ascii="宋体" w:eastAsia="宋体" w:hAnsi="宋体" w:hint="eastAsia"/>
          <w:sz w:val="24"/>
          <w:szCs w:val="24"/>
        </w:rPr>
        <w:t>须独立法人，具有</w:t>
      </w:r>
      <w:r>
        <w:rPr>
          <w:rFonts w:ascii="宋体" w:eastAsia="宋体" w:hAnsi="宋体" w:hint="eastAsia"/>
          <w:sz w:val="24"/>
          <w:szCs w:val="24"/>
        </w:rPr>
        <w:t>物资和仓库管理</w:t>
      </w:r>
      <w:r>
        <w:rPr>
          <w:rFonts w:ascii="宋体" w:eastAsia="宋体" w:hAnsi="宋体"/>
          <w:sz w:val="24"/>
          <w:szCs w:val="24"/>
        </w:rPr>
        <w:t>服务</w:t>
      </w:r>
      <w:r w:rsidR="00194EF4">
        <w:rPr>
          <w:rFonts w:ascii="宋体" w:eastAsia="宋体" w:hAnsi="宋体" w:hint="eastAsia"/>
          <w:sz w:val="24"/>
          <w:szCs w:val="24"/>
        </w:rPr>
        <w:t>经验和业绩</w:t>
      </w:r>
      <w:r>
        <w:rPr>
          <w:rFonts w:ascii="宋体" w:eastAsia="宋体" w:hAnsi="宋体"/>
          <w:sz w:val="24"/>
          <w:szCs w:val="24"/>
        </w:rPr>
        <w:t>，</w:t>
      </w:r>
      <w:r>
        <w:rPr>
          <w:rFonts w:ascii="宋体" w:eastAsia="宋体" w:hAnsi="宋体" w:hint="eastAsia"/>
          <w:sz w:val="24"/>
          <w:szCs w:val="24"/>
        </w:rPr>
        <w:t>有</w:t>
      </w:r>
      <w:r>
        <w:rPr>
          <w:rFonts w:ascii="宋体" w:eastAsia="宋体" w:hAnsi="宋体"/>
          <w:sz w:val="24"/>
          <w:szCs w:val="24"/>
        </w:rPr>
        <w:t>高校合作</w:t>
      </w:r>
      <w:r>
        <w:rPr>
          <w:rFonts w:ascii="宋体" w:eastAsia="宋体" w:hAnsi="宋体" w:hint="eastAsia"/>
          <w:sz w:val="24"/>
          <w:szCs w:val="24"/>
        </w:rPr>
        <w:t>服务</w:t>
      </w:r>
      <w:r>
        <w:rPr>
          <w:rFonts w:ascii="宋体" w:eastAsia="宋体" w:hAnsi="宋体"/>
          <w:sz w:val="24"/>
          <w:szCs w:val="24"/>
        </w:rPr>
        <w:t>经验</w:t>
      </w:r>
      <w:r>
        <w:rPr>
          <w:rFonts w:ascii="宋体" w:eastAsia="宋体" w:hAnsi="宋体" w:hint="eastAsia"/>
          <w:sz w:val="24"/>
          <w:szCs w:val="24"/>
        </w:rPr>
        <w:t>优先考虑</w:t>
      </w:r>
      <w:r>
        <w:rPr>
          <w:rFonts w:ascii="宋体" w:eastAsia="宋体" w:hAnsi="宋体"/>
          <w:sz w:val="24"/>
          <w:szCs w:val="24"/>
        </w:rPr>
        <w:t>（所有资质证明材料提供复印件加盖公章）。</w:t>
      </w:r>
      <w:bookmarkStart w:id="0" w:name="_GoBack"/>
      <w:bookmarkEnd w:id="0"/>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二、投标要求</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投标单位应提供服务方案，供学校综合评审后选定服务单位。</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、投标单位</w:t>
      </w:r>
      <w:r>
        <w:rPr>
          <w:rFonts w:ascii="宋体" w:eastAsia="宋体" w:hAnsi="宋体" w:hint="eastAsia"/>
          <w:sz w:val="24"/>
          <w:szCs w:val="24"/>
        </w:rPr>
        <w:t>提供的服务人员应相对固定，能熟练使用办公自动化软件，熟悉事业单位资产管理操作流程。</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、本</w:t>
      </w:r>
      <w:r>
        <w:rPr>
          <w:rFonts w:ascii="宋体" w:eastAsia="宋体" w:hAnsi="宋体" w:hint="eastAsia"/>
          <w:sz w:val="24"/>
          <w:szCs w:val="24"/>
        </w:rPr>
        <w:t>服务</w:t>
      </w:r>
      <w:r>
        <w:rPr>
          <w:rFonts w:ascii="宋体" w:eastAsia="宋体" w:hAnsi="宋体"/>
          <w:sz w:val="24"/>
          <w:szCs w:val="24"/>
        </w:rPr>
        <w:t>项目为包干制，学校不承担</w:t>
      </w:r>
      <w:r>
        <w:rPr>
          <w:rFonts w:ascii="宋体" w:eastAsia="宋体" w:hAnsi="宋体" w:hint="eastAsia"/>
          <w:sz w:val="24"/>
          <w:szCs w:val="24"/>
        </w:rPr>
        <w:t>服务人员的工资、加班费、交通、食宿</w:t>
      </w:r>
      <w:r>
        <w:rPr>
          <w:rFonts w:ascii="宋体" w:eastAsia="宋体" w:hAnsi="宋体"/>
          <w:sz w:val="24"/>
          <w:szCs w:val="24"/>
        </w:rPr>
        <w:t>等其他任何费用。</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能</w:t>
      </w:r>
      <w:r>
        <w:rPr>
          <w:rFonts w:ascii="宋体" w:eastAsia="宋体" w:hAnsi="宋体"/>
          <w:sz w:val="24"/>
          <w:szCs w:val="24"/>
        </w:rPr>
        <w:t>开具正规</w:t>
      </w:r>
      <w:r>
        <w:rPr>
          <w:rFonts w:ascii="宋体" w:eastAsia="宋体" w:hAnsi="宋体" w:hint="eastAsia"/>
          <w:sz w:val="24"/>
          <w:szCs w:val="24"/>
        </w:rPr>
        <w:t>服务</w:t>
      </w:r>
      <w:r>
        <w:rPr>
          <w:rFonts w:ascii="宋体" w:eastAsia="宋体" w:hAnsi="宋体"/>
          <w:sz w:val="24"/>
          <w:szCs w:val="24"/>
        </w:rPr>
        <w:t>发票。</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三、服务内容要求</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废旧物资回收</w:t>
      </w:r>
      <w:r w:rsidR="00F635D0">
        <w:rPr>
          <w:rFonts w:ascii="宋体" w:eastAsia="宋体" w:hAnsi="宋体" w:hint="eastAsia"/>
          <w:sz w:val="24"/>
          <w:szCs w:val="24"/>
        </w:rPr>
        <w:t>管理服务</w:t>
      </w:r>
      <w:r>
        <w:rPr>
          <w:rFonts w:ascii="宋体" w:eastAsia="宋体" w:hAnsi="宋体" w:hint="eastAsia"/>
          <w:sz w:val="24"/>
          <w:szCs w:val="24"/>
        </w:rPr>
        <w:t>及分类管理</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1、汇总资产管理处初审的报废数据（涉及资产数量约11000台件/年），统计各部门待回收清单（500份/年）；</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2、联系校内各部门资产管理员约定废旧物资回收时间（每月需12-15个工作日）；</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3、做好废旧物资回收路线及仓库存放规划，对回收的废旧物资分类存放；</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4、兼顾低值耐用品的报废核实及回收工作（涉及资产数量约2000台件/年）；</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5、在资产信息系统中对回收资产信息进行及时更新（每年约13500条记录/年）；</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废旧物资仓库管理服务</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1、根据学校要求将指定的闲置资产回收入库及调剂分配工作（每年约500件/年）；</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2、依照学校制定的仓库管理规定，对废旧物资仓库定期安全巡查（每周一次）；</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3、负责定期汇报废旧物资仓库存量情况，并对仓库分布规划提出建议（2次/年）；</w:t>
      </w:r>
      <w:r>
        <w:rPr>
          <w:rFonts w:ascii="宋体" w:eastAsia="宋体" w:hAnsi="宋体"/>
          <w:sz w:val="24"/>
          <w:szCs w:val="24"/>
        </w:rPr>
        <w:t xml:space="preserve"> </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lastRenderedPageBreak/>
        <w:t>4、配合接收仓库安全检查，协助学校主管部门进行隐患排除（4-6次/年）；</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5、协助对核准资产进行处置，做好处置物资的离校监督工作（根据学校处置情况）；</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其他服务</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1、配合学校接受市财政及市教委对报废资产的抽查核实工作（3-8次/年）；</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2、在学校资产管理处指导下，制订月度自主处置资产清单（1800台件/月）；</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3、配合资产评估公司现场盘点待报废资产实物（抽查约1200件/次）；</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4、中标单位专人联系学校后勤部门，指导后勤部门安排运输工具及人员完成资产实物的回收及调剂等搬运工作。</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四、服务项目控制金额：100000.00元</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五、服务项目实施地址：上海市浦东新区临港新城海港大道</w:t>
      </w:r>
      <w:r>
        <w:rPr>
          <w:rFonts w:ascii="宋体" w:eastAsia="宋体" w:hAnsi="宋体"/>
          <w:sz w:val="24"/>
          <w:szCs w:val="24"/>
        </w:rPr>
        <w:t>1550</w:t>
      </w:r>
      <w:r>
        <w:rPr>
          <w:rFonts w:ascii="宋体" w:eastAsia="宋体" w:hAnsi="宋体" w:hint="eastAsia"/>
          <w:sz w:val="24"/>
          <w:szCs w:val="24"/>
        </w:rPr>
        <w:t>号上海海事大学</w:t>
      </w:r>
    </w:p>
    <w:p w:rsidR="001B23B9" w:rsidRDefault="00EE2EBB" w:rsidP="00194EF4">
      <w:pPr>
        <w:spacing w:line="520" w:lineRule="exact"/>
        <w:ind w:leftChars="114" w:left="239" w:firstLineChars="100" w:firstLine="240"/>
        <w:rPr>
          <w:rFonts w:ascii="宋体" w:eastAsia="宋体" w:hAnsi="宋体"/>
          <w:sz w:val="24"/>
          <w:szCs w:val="24"/>
        </w:rPr>
      </w:pPr>
      <w:r>
        <w:rPr>
          <w:rFonts w:ascii="宋体" w:eastAsia="宋体" w:hAnsi="宋体" w:hint="eastAsia"/>
          <w:sz w:val="24"/>
          <w:szCs w:val="24"/>
        </w:rPr>
        <w:t>六、项目服务期：</w:t>
      </w:r>
      <w:r>
        <w:rPr>
          <w:rFonts w:ascii="宋体" w:eastAsia="宋体" w:hAnsi="宋体"/>
          <w:sz w:val="24"/>
          <w:szCs w:val="24"/>
        </w:rPr>
        <w:t>2020</w:t>
      </w:r>
      <w:r>
        <w:rPr>
          <w:rFonts w:ascii="宋体" w:eastAsia="宋体" w:hAnsi="宋体" w:hint="eastAsia"/>
          <w:sz w:val="24"/>
          <w:szCs w:val="24"/>
        </w:rPr>
        <w:t>年1月1日</w:t>
      </w:r>
      <w:r>
        <w:rPr>
          <w:rFonts w:ascii="宋体" w:eastAsia="宋体" w:hAnsi="宋体"/>
          <w:sz w:val="24"/>
          <w:szCs w:val="24"/>
        </w:rPr>
        <w:t>-20</w:t>
      </w:r>
      <w:r>
        <w:rPr>
          <w:rFonts w:ascii="宋体" w:eastAsia="宋体" w:hAnsi="宋体" w:hint="eastAsia"/>
          <w:sz w:val="24"/>
          <w:szCs w:val="24"/>
        </w:rPr>
        <w:t>22年12月</w:t>
      </w:r>
      <w:r>
        <w:rPr>
          <w:rFonts w:ascii="宋体" w:eastAsia="宋体" w:hAnsi="宋体"/>
          <w:sz w:val="24"/>
          <w:szCs w:val="24"/>
        </w:rPr>
        <w:t>31</w:t>
      </w:r>
      <w:r>
        <w:rPr>
          <w:rFonts w:ascii="宋体" w:eastAsia="宋体" w:hAnsi="宋体" w:hint="eastAsia"/>
          <w:sz w:val="24"/>
          <w:szCs w:val="24"/>
        </w:rPr>
        <w:t>日（</w:t>
      </w:r>
      <w:r w:rsidRPr="00194EF4">
        <w:rPr>
          <w:rFonts w:ascii="宋体" w:eastAsia="宋体" w:hAnsi="宋体" w:hint="eastAsia"/>
          <w:sz w:val="24"/>
          <w:szCs w:val="24"/>
        </w:rPr>
        <w:t>一次</w:t>
      </w:r>
      <w:r w:rsidR="00C43154">
        <w:rPr>
          <w:rFonts w:ascii="宋体" w:eastAsia="宋体" w:hAnsi="宋体" w:hint="eastAsia"/>
          <w:sz w:val="24"/>
          <w:szCs w:val="24"/>
        </w:rPr>
        <w:t>询价</w:t>
      </w:r>
      <w:r w:rsidRPr="00194EF4">
        <w:rPr>
          <w:rFonts w:ascii="宋体" w:eastAsia="宋体" w:hAnsi="宋体" w:hint="eastAsia"/>
          <w:sz w:val="24"/>
          <w:szCs w:val="24"/>
        </w:rPr>
        <w:t>，三年有效，合同一年一签；每一年度服务期满，学校组织考核，在考核合格的基础上签订下一年合同，考核不合格的，甲方有权终止续签）</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七、付款方式</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每年年底进行考核，通过后一次性支付当年费用。</w:t>
      </w:r>
    </w:p>
    <w:p w:rsidR="001B23B9" w:rsidRDefault="00EE2EBB">
      <w:pPr>
        <w:spacing w:line="520" w:lineRule="exact"/>
        <w:ind w:firstLineChars="200" w:firstLine="480"/>
        <w:rPr>
          <w:rFonts w:ascii="宋体" w:eastAsia="宋体" w:hAnsi="宋体"/>
          <w:sz w:val="24"/>
          <w:szCs w:val="24"/>
        </w:rPr>
      </w:pPr>
      <w:r>
        <w:rPr>
          <w:rFonts w:ascii="宋体" w:eastAsia="宋体" w:hAnsi="宋体" w:hint="eastAsia"/>
          <w:sz w:val="24"/>
          <w:szCs w:val="24"/>
        </w:rPr>
        <w:t>八、考核要求：</w:t>
      </w:r>
    </w:p>
    <w:p w:rsidR="001B23B9" w:rsidRDefault="00EE2EBB">
      <w:pPr>
        <w:spacing w:line="520" w:lineRule="exact"/>
        <w:ind w:firstLineChars="200" w:firstLine="480"/>
        <w:rPr>
          <w:rFonts w:ascii="宋体" w:eastAsia="宋体" w:hAnsi="宋体"/>
          <w:sz w:val="24"/>
          <w:szCs w:val="24"/>
        </w:rPr>
      </w:pPr>
      <w:r>
        <w:rPr>
          <w:rFonts w:ascii="宋体" w:eastAsia="宋体" w:hAnsi="宋体"/>
          <w:sz w:val="24"/>
          <w:szCs w:val="24"/>
        </w:rPr>
        <w:t xml:space="preserve">1. </w:t>
      </w:r>
      <w:r>
        <w:rPr>
          <w:rFonts w:ascii="宋体" w:eastAsia="宋体" w:hAnsi="宋体" w:hint="eastAsia"/>
          <w:sz w:val="24"/>
          <w:szCs w:val="24"/>
        </w:rPr>
        <w:t>完成实物回收，教职工有效投诉不能超过3次，仓库检查无重大安全隐患。</w:t>
      </w:r>
    </w:p>
    <w:p w:rsidR="001B23B9" w:rsidRDefault="00EE2EBB">
      <w:pPr>
        <w:spacing w:line="52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、学校定期对中标单位的仓库管理工作进行抽查，核验账物相符情况，账实一致不低于99%，如果未达标准，中标单位须书面说明情况，并赔偿缺失实物，学校有权酌情扣除服务费。</w:t>
      </w:r>
    </w:p>
    <w:p w:rsidR="001B23B9" w:rsidRDefault="001B23B9">
      <w:pPr>
        <w:spacing w:line="520" w:lineRule="exact"/>
        <w:ind w:firstLineChars="200" w:firstLine="480"/>
        <w:rPr>
          <w:rFonts w:ascii="宋体" w:eastAsia="宋体" w:hAnsi="宋体"/>
          <w:sz w:val="24"/>
          <w:szCs w:val="24"/>
        </w:rPr>
      </w:pPr>
    </w:p>
    <w:sectPr w:rsidR="001B23B9" w:rsidSect="00C4315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99F" w:rsidRDefault="009E499F" w:rsidP="00194EF4">
      <w:r>
        <w:separator/>
      </w:r>
    </w:p>
  </w:endnote>
  <w:endnote w:type="continuationSeparator" w:id="1">
    <w:p w:rsidR="009E499F" w:rsidRDefault="009E499F" w:rsidP="00194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99F" w:rsidRDefault="009E499F" w:rsidP="00194EF4">
      <w:r>
        <w:separator/>
      </w:r>
    </w:p>
  </w:footnote>
  <w:footnote w:type="continuationSeparator" w:id="1">
    <w:p w:rsidR="009E499F" w:rsidRDefault="009E499F" w:rsidP="00194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1EC"/>
    <w:rsid w:val="00015321"/>
    <w:rsid w:val="000852D4"/>
    <w:rsid w:val="000974AE"/>
    <w:rsid w:val="000B2AC9"/>
    <w:rsid w:val="000F3788"/>
    <w:rsid w:val="00120436"/>
    <w:rsid w:val="00176244"/>
    <w:rsid w:val="00194EF4"/>
    <w:rsid w:val="001B23B9"/>
    <w:rsid w:val="001F593F"/>
    <w:rsid w:val="00283429"/>
    <w:rsid w:val="00291619"/>
    <w:rsid w:val="002D42BC"/>
    <w:rsid w:val="003E6F27"/>
    <w:rsid w:val="00424188"/>
    <w:rsid w:val="005F538E"/>
    <w:rsid w:val="006369F0"/>
    <w:rsid w:val="006D104C"/>
    <w:rsid w:val="00721127"/>
    <w:rsid w:val="00804DDB"/>
    <w:rsid w:val="00846503"/>
    <w:rsid w:val="00852E94"/>
    <w:rsid w:val="00891EBF"/>
    <w:rsid w:val="009D201D"/>
    <w:rsid w:val="009E499F"/>
    <w:rsid w:val="00A00E31"/>
    <w:rsid w:val="00A2717F"/>
    <w:rsid w:val="00A631EC"/>
    <w:rsid w:val="00B055BA"/>
    <w:rsid w:val="00BD1C96"/>
    <w:rsid w:val="00C07B5D"/>
    <w:rsid w:val="00C24BCF"/>
    <w:rsid w:val="00C43154"/>
    <w:rsid w:val="00D27815"/>
    <w:rsid w:val="00D57991"/>
    <w:rsid w:val="00D679DA"/>
    <w:rsid w:val="00D74B7C"/>
    <w:rsid w:val="00E331DB"/>
    <w:rsid w:val="00EE2EBB"/>
    <w:rsid w:val="00F44248"/>
    <w:rsid w:val="00F5640B"/>
    <w:rsid w:val="00F635D0"/>
    <w:rsid w:val="05F75AD1"/>
    <w:rsid w:val="1B9B1A83"/>
    <w:rsid w:val="3FD94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9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57991"/>
    <w:rPr>
      <w:sz w:val="18"/>
      <w:szCs w:val="18"/>
    </w:rPr>
  </w:style>
  <w:style w:type="character" w:customStyle="1" w:styleId="Char">
    <w:name w:val="批注框文本 Char"/>
    <w:basedOn w:val="a0"/>
    <w:link w:val="a3"/>
    <w:uiPriority w:val="99"/>
    <w:semiHidden/>
    <w:rsid w:val="00D57991"/>
    <w:rPr>
      <w:sz w:val="18"/>
      <w:szCs w:val="18"/>
    </w:rPr>
  </w:style>
  <w:style w:type="paragraph" w:styleId="a4">
    <w:name w:val="List Paragraph"/>
    <w:basedOn w:val="a"/>
    <w:uiPriority w:val="34"/>
    <w:qFormat/>
    <w:rsid w:val="00D57991"/>
    <w:pPr>
      <w:ind w:firstLineChars="200" w:firstLine="420"/>
    </w:pPr>
  </w:style>
  <w:style w:type="paragraph" w:styleId="a5">
    <w:name w:val="header"/>
    <w:basedOn w:val="a"/>
    <w:link w:val="Char0"/>
    <w:uiPriority w:val="99"/>
    <w:unhideWhenUsed/>
    <w:rsid w:val="00194E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4EF4"/>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194EF4"/>
    <w:pPr>
      <w:tabs>
        <w:tab w:val="center" w:pos="4153"/>
        <w:tab w:val="right" w:pos="8306"/>
      </w:tabs>
      <w:snapToGrid w:val="0"/>
      <w:jc w:val="left"/>
    </w:pPr>
    <w:rPr>
      <w:sz w:val="18"/>
      <w:szCs w:val="18"/>
    </w:rPr>
  </w:style>
  <w:style w:type="character" w:customStyle="1" w:styleId="Char1">
    <w:name w:val="页脚 Char"/>
    <w:basedOn w:val="a0"/>
    <w:link w:val="a6"/>
    <w:uiPriority w:val="99"/>
    <w:rsid w:val="00194EF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FZ</cp:lastModifiedBy>
  <cp:revision>4</cp:revision>
  <dcterms:created xsi:type="dcterms:W3CDTF">2019-12-13T04:20:00Z</dcterms:created>
  <dcterms:modified xsi:type="dcterms:W3CDTF">2019-12-13T06:11:00Z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