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6B5E" w14:textId="1BFD0E07" w:rsidR="005F5ADD" w:rsidRPr="00940AE3" w:rsidRDefault="005F5ADD" w:rsidP="005F5ADD">
      <w:pPr>
        <w:pStyle w:val="1"/>
        <w:spacing w:line="360" w:lineRule="auto"/>
        <w:jc w:val="center"/>
        <w:rPr>
          <w:rFonts w:asciiTheme="minorEastAsia" w:hAnsiTheme="minorEastAsia"/>
          <w:sz w:val="21"/>
          <w:szCs w:val="21"/>
        </w:rPr>
      </w:pPr>
      <w:r w:rsidRPr="00940AE3">
        <w:rPr>
          <w:rFonts w:asciiTheme="minorEastAsia" w:hAnsiTheme="minorEastAsia" w:hint="eastAsia"/>
          <w:sz w:val="21"/>
          <w:szCs w:val="21"/>
        </w:rPr>
        <w:t>电喷柴油机控制系统</w:t>
      </w:r>
      <w:r>
        <w:rPr>
          <w:rFonts w:asciiTheme="minorEastAsia" w:hAnsiTheme="minorEastAsia" w:hint="eastAsia"/>
          <w:sz w:val="21"/>
          <w:szCs w:val="21"/>
        </w:rPr>
        <w:t>集控台电气控制单元的</w:t>
      </w:r>
      <w:r w:rsidRPr="00940AE3">
        <w:rPr>
          <w:rFonts w:asciiTheme="minorEastAsia" w:hAnsiTheme="minorEastAsia" w:hint="eastAsia"/>
          <w:sz w:val="21"/>
          <w:szCs w:val="21"/>
        </w:rPr>
        <w:t>技术要求</w:t>
      </w:r>
    </w:p>
    <w:p w14:paraId="4DA3AB8C" w14:textId="77777777" w:rsidR="005F5ADD" w:rsidRPr="006B37E1" w:rsidRDefault="005F5ADD" w:rsidP="005F5ADD">
      <w:pPr>
        <w:spacing w:line="360" w:lineRule="auto"/>
        <w:ind w:right="1031" w:firstLineChars="300" w:firstLine="630"/>
        <w:rPr>
          <w:rFonts w:asciiTheme="minorEastAsia" w:eastAsiaTheme="minorEastAsia" w:hAnsiTheme="minorEastAsia"/>
          <w:bCs/>
          <w:szCs w:val="21"/>
        </w:rPr>
      </w:pPr>
      <w:r w:rsidRPr="006B37E1">
        <w:rPr>
          <w:rFonts w:asciiTheme="minorEastAsia" w:eastAsiaTheme="minorEastAsia" w:hAnsiTheme="minorEastAsia" w:hint="eastAsia"/>
          <w:bCs/>
          <w:szCs w:val="21"/>
        </w:rPr>
        <w:t>1.设备名称和数量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4179"/>
        <w:gridCol w:w="1701"/>
        <w:gridCol w:w="2352"/>
      </w:tblGrid>
      <w:tr w:rsidR="005F5ADD" w:rsidRPr="006B37E1" w14:paraId="3208C27B" w14:textId="77777777" w:rsidTr="00661534">
        <w:trPr>
          <w:cantSplit/>
          <w:trHeight w:val="231"/>
          <w:jc w:val="center"/>
        </w:trPr>
        <w:tc>
          <w:tcPr>
            <w:tcW w:w="1061" w:type="dxa"/>
            <w:vAlign w:val="center"/>
          </w:tcPr>
          <w:p w14:paraId="1AF8EEC1" w14:textId="77777777" w:rsidR="005F5ADD" w:rsidRPr="006B37E1" w:rsidRDefault="005F5ADD" w:rsidP="00B6640D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序号</w:t>
            </w:r>
          </w:p>
        </w:tc>
        <w:tc>
          <w:tcPr>
            <w:tcW w:w="4179" w:type="dxa"/>
            <w:vAlign w:val="center"/>
          </w:tcPr>
          <w:p w14:paraId="5AEC343C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设备名称</w:t>
            </w:r>
          </w:p>
        </w:tc>
        <w:tc>
          <w:tcPr>
            <w:tcW w:w="1701" w:type="dxa"/>
            <w:vAlign w:val="center"/>
          </w:tcPr>
          <w:p w14:paraId="329CBEA2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数量</w:t>
            </w:r>
          </w:p>
        </w:tc>
        <w:tc>
          <w:tcPr>
            <w:tcW w:w="2352" w:type="dxa"/>
            <w:vAlign w:val="center"/>
          </w:tcPr>
          <w:p w14:paraId="424A28B7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单位</w:t>
            </w:r>
          </w:p>
        </w:tc>
      </w:tr>
      <w:tr w:rsidR="005F5ADD" w:rsidRPr="006B37E1" w14:paraId="05A5E3B4" w14:textId="77777777" w:rsidTr="00661534">
        <w:trPr>
          <w:cantSplit/>
          <w:trHeight w:val="231"/>
          <w:jc w:val="center"/>
        </w:trPr>
        <w:tc>
          <w:tcPr>
            <w:tcW w:w="1061" w:type="dxa"/>
            <w:vAlign w:val="center"/>
          </w:tcPr>
          <w:p w14:paraId="1519C5E6" w14:textId="77777777" w:rsidR="005F5ADD" w:rsidRPr="006B37E1" w:rsidRDefault="005F5ADD" w:rsidP="00B6640D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4179" w:type="dxa"/>
            <w:vAlign w:val="center"/>
          </w:tcPr>
          <w:p w14:paraId="18C9BA89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pacing w:val="-5"/>
                <w:szCs w:val="21"/>
              </w:rPr>
              <w:t>控制系统集控台电气控制单元</w:t>
            </w:r>
          </w:p>
        </w:tc>
        <w:tc>
          <w:tcPr>
            <w:tcW w:w="1701" w:type="dxa"/>
            <w:vAlign w:val="center"/>
          </w:tcPr>
          <w:p w14:paraId="0E05D32B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352" w:type="dxa"/>
            <w:vAlign w:val="center"/>
          </w:tcPr>
          <w:p w14:paraId="1082D158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 w:hint="eastAsia"/>
                <w:szCs w:val="21"/>
              </w:rPr>
              <w:t>套</w:t>
            </w:r>
          </w:p>
        </w:tc>
      </w:tr>
    </w:tbl>
    <w:p w14:paraId="23A7AE49" w14:textId="77777777" w:rsidR="005F5ADD" w:rsidRPr="006B37E1" w:rsidRDefault="005F5ADD" w:rsidP="005F5ADD">
      <w:pPr>
        <w:spacing w:line="360" w:lineRule="auto"/>
        <w:ind w:right="1031" w:firstLineChars="200" w:firstLine="420"/>
        <w:rPr>
          <w:rFonts w:asciiTheme="minorEastAsia" w:eastAsiaTheme="minorEastAsia" w:hAnsiTheme="minorEastAsia"/>
          <w:bCs/>
          <w:szCs w:val="21"/>
        </w:rPr>
      </w:pPr>
      <w:r w:rsidRPr="006B37E1">
        <w:rPr>
          <w:rFonts w:asciiTheme="minorEastAsia" w:eastAsiaTheme="minorEastAsia" w:hAnsiTheme="minorEastAsia" w:hint="eastAsia"/>
          <w:bCs/>
          <w:szCs w:val="21"/>
        </w:rPr>
        <w:t>2.技术要求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74"/>
        <w:gridCol w:w="6948"/>
      </w:tblGrid>
      <w:tr w:rsidR="005F5ADD" w:rsidRPr="006B37E1" w14:paraId="256FEB13" w14:textId="77777777" w:rsidTr="00B6640D">
        <w:trPr>
          <w:cantSplit/>
          <w:trHeight w:val="231"/>
          <w:jc w:val="center"/>
        </w:trPr>
        <w:tc>
          <w:tcPr>
            <w:tcW w:w="1134" w:type="dxa"/>
            <w:vAlign w:val="center"/>
          </w:tcPr>
          <w:p w14:paraId="72D5E1EF" w14:textId="77777777" w:rsidR="005F5ADD" w:rsidRPr="006B37E1" w:rsidRDefault="005F5ADD" w:rsidP="00B6640D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序号</w:t>
            </w:r>
          </w:p>
        </w:tc>
        <w:tc>
          <w:tcPr>
            <w:tcW w:w="1174" w:type="dxa"/>
            <w:vAlign w:val="center"/>
          </w:tcPr>
          <w:p w14:paraId="12498F9A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设备名称</w:t>
            </w:r>
          </w:p>
        </w:tc>
        <w:tc>
          <w:tcPr>
            <w:tcW w:w="6948" w:type="dxa"/>
            <w:vAlign w:val="center"/>
          </w:tcPr>
          <w:p w14:paraId="2B16D180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/>
                <w:szCs w:val="21"/>
              </w:rPr>
              <w:t>技术要求</w:t>
            </w:r>
          </w:p>
        </w:tc>
      </w:tr>
      <w:tr w:rsidR="005F5ADD" w:rsidRPr="006B37E1" w14:paraId="5F9DDEAD" w14:textId="77777777" w:rsidTr="00B6640D">
        <w:trPr>
          <w:cantSplit/>
          <w:trHeight w:val="231"/>
          <w:jc w:val="center"/>
        </w:trPr>
        <w:tc>
          <w:tcPr>
            <w:tcW w:w="1134" w:type="dxa"/>
            <w:vAlign w:val="center"/>
          </w:tcPr>
          <w:p w14:paraId="519A0DFF" w14:textId="77777777" w:rsidR="005F5ADD" w:rsidRPr="006B37E1" w:rsidRDefault="005F5ADD" w:rsidP="00B6640D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1174" w:type="dxa"/>
            <w:vAlign w:val="center"/>
          </w:tcPr>
          <w:p w14:paraId="1E17BE2A" w14:textId="77777777" w:rsidR="005F5ADD" w:rsidRPr="006B37E1" w:rsidRDefault="005F5ADD" w:rsidP="00B6640D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pacing w:val="-5"/>
                <w:szCs w:val="21"/>
              </w:rPr>
              <w:t>控制系统集控台电气控制单元</w:t>
            </w:r>
          </w:p>
        </w:tc>
        <w:tc>
          <w:tcPr>
            <w:tcW w:w="6948" w:type="dxa"/>
            <w:vAlign w:val="center"/>
          </w:tcPr>
          <w:p w14:paraId="0FE71286" w14:textId="77777777" w:rsidR="005F5ADD" w:rsidRPr="006B37E1" w:rsidRDefault="005F5ADD" w:rsidP="00B6640D">
            <w:pPr>
              <w:pStyle w:val="TableParagraph"/>
              <w:kinsoku w:val="0"/>
              <w:overflowPunct w:val="0"/>
              <w:spacing w:line="360" w:lineRule="auto"/>
              <w:jc w:val="both"/>
              <w:rPr>
                <w:rFonts w:asciiTheme="minorEastAsia" w:hAnsiTheme="minorEastAsia" w:cs="宋体"/>
                <w:spacing w:val="-5"/>
                <w:sz w:val="21"/>
                <w:szCs w:val="21"/>
              </w:rPr>
            </w:pPr>
            <w:r w:rsidRPr="006B37E1">
              <w:rPr>
                <w:rFonts w:asciiTheme="minorEastAsia" w:hAnsiTheme="minorEastAsia" w:cs="宋体" w:hint="eastAsia"/>
                <w:spacing w:val="-5"/>
                <w:sz w:val="21"/>
                <w:szCs w:val="21"/>
              </w:rPr>
              <w:t>集控台控制单元：1套，</w:t>
            </w:r>
            <w:r w:rsidRPr="006B37E1">
              <w:rPr>
                <w:rFonts w:asciiTheme="minorEastAsia" w:hAnsiTheme="minorEastAsia" w:cs="宋体"/>
                <w:spacing w:val="-5"/>
                <w:sz w:val="21"/>
                <w:szCs w:val="21"/>
              </w:rPr>
              <w:t xml:space="preserve"> </w:t>
            </w:r>
          </w:p>
          <w:p w14:paraId="2EBE5A2D" w14:textId="77777777" w:rsidR="005F5ADD" w:rsidRPr="006B37E1" w:rsidRDefault="005F5ADD" w:rsidP="00B6640D">
            <w:pPr>
              <w:tabs>
                <w:tab w:val="left" w:pos="1337"/>
              </w:tabs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zCs w:val="21"/>
              </w:rPr>
              <w:t>实现功能：</w:t>
            </w:r>
          </w:p>
          <w:p w14:paraId="57962C5D" w14:textId="77777777" w:rsidR="005F5ADD" w:rsidRPr="006B37E1" w:rsidRDefault="005F5ADD" w:rsidP="00B6640D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zCs w:val="21"/>
              </w:rPr>
              <w:t>能够模拟集控和驾控功能，实现操作主机及外围设备运行、模拟控制实物和半实物模型并演示动作机理、监视主机及外围设备工况、设定主机运行参数、模拟主机信号及诊断主机故障。</w:t>
            </w:r>
            <w:r w:rsidRPr="006B37E1">
              <w:rPr>
                <w:rFonts w:asciiTheme="minorEastAsia" w:eastAsiaTheme="minorEastAsia" w:hAnsiTheme="minorEastAsia" w:cs="宋体" w:hint="eastAsia"/>
                <w:spacing w:val="-4"/>
                <w:szCs w:val="21"/>
              </w:rPr>
              <w:t>设备包括主机操纵、车钟、</w:t>
            </w:r>
            <w:r w:rsidRPr="006B37E1">
              <w:rPr>
                <w:rFonts w:asciiTheme="minorEastAsia" w:eastAsiaTheme="minorEastAsia" w:hAnsiTheme="minorEastAsia" w:cs="宋体" w:hint="eastAsia"/>
                <w:szCs w:val="21"/>
              </w:rPr>
              <w:t>信号模拟及各种指示灯。包括以下控制功能：</w:t>
            </w:r>
          </w:p>
          <w:p w14:paraId="3730D895" w14:textId="77777777" w:rsidR="005F5ADD" w:rsidRPr="006B37E1" w:rsidRDefault="005F5ADD" w:rsidP="00B6640D">
            <w:pPr>
              <w:spacing w:line="360" w:lineRule="auto"/>
              <w:rPr>
                <w:rFonts w:asciiTheme="minorEastAsia" w:eastAsiaTheme="minorEastAsia" w:hAnsiTheme="minorEastAsia" w:cs="宋体"/>
                <w:spacing w:val="-7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pacing w:val="-7"/>
                <w:szCs w:val="21"/>
              </w:rPr>
              <w:t>慢转控制功能：手动慢转用于主机起动之前的准备期间，并且通常在示功阀打开的情况下使用。慢转用于汽缸内吹除的目视检查。当选中该按钮时，只要激活车钟手柄，将控制</w:t>
            </w:r>
            <w:proofErr w:type="gramStart"/>
            <w:r w:rsidRPr="006B37E1">
              <w:rPr>
                <w:rFonts w:asciiTheme="minorEastAsia" w:eastAsiaTheme="minorEastAsia" w:hAnsiTheme="minorEastAsia" w:cs="宋体" w:hint="eastAsia"/>
                <w:spacing w:val="-7"/>
                <w:szCs w:val="21"/>
              </w:rPr>
              <w:t>主启动空</w:t>
            </w:r>
            <w:proofErr w:type="gramEnd"/>
            <w:r w:rsidRPr="006B37E1">
              <w:rPr>
                <w:rFonts w:asciiTheme="minorEastAsia" w:eastAsiaTheme="minorEastAsia" w:hAnsiTheme="minorEastAsia" w:cs="宋体" w:hint="eastAsia"/>
                <w:spacing w:val="-7"/>
                <w:szCs w:val="21"/>
              </w:rPr>
              <w:t>气阀上的慢转阀打开。如果手动准备的起动准备尚未触发，系统将自动执行一个慢转。</w:t>
            </w:r>
          </w:p>
          <w:p w14:paraId="67F19C13" w14:textId="77777777" w:rsidR="005F5ADD" w:rsidRPr="006B37E1" w:rsidRDefault="005F5ADD" w:rsidP="00B6640D">
            <w:pPr>
              <w:spacing w:line="360" w:lineRule="auto"/>
              <w:rPr>
                <w:rFonts w:asciiTheme="minorEastAsia" w:eastAsiaTheme="minorEastAsia" w:hAnsiTheme="minorEastAsia" w:cs="宋体"/>
                <w:spacing w:val="-7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pacing w:val="-7"/>
                <w:szCs w:val="21"/>
              </w:rPr>
              <w:t>自动按钮功能：起动准备工作完成后，将按下“Auto”按钮，则主机执行启动程序。当选中时，主机将执行正常起动喷油程序。如果手动准备的动作尚未执行，系统将自动执行一个慢转。</w:t>
            </w:r>
          </w:p>
          <w:p w14:paraId="3AFD7DD6" w14:textId="77777777" w:rsidR="005F5ADD" w:rsidRPr="006B37E1" w:rsidRDefault="005F5ADD" w:rsidP="00B6640D">
            <w:pPr>
              <w:spacing w:line="360" w:lineRule="auto"/>
              <w:ind w:firstLineChars="200" w:firstLine="392"/>
              <w:rPr>
                <w:rFonts w:asciiTheme="minorEastAsia" w:eastAsiaTheme="minorEastAsia" w:hAnsiTheme="minorEastAsia"/>
                <w:szCs w:val="21"/>
              </w:rPr>
            </w:pPr>
            <w:r w:rsidRPr="006B37E1">
              <w:rPr>
                <w:rFonts w:asciiTheme="minorEastAsia" w:eastAsiaTheme="minorEastAsia" w:hAnsiTheme="minorEastAsia" w:cs="宋体" w:hint="eastAsia"/>
                <w:spacing w:val="-7"/>
                <w:szCs w:val="21"/>
              </w:rPr>
              <w:t>空气运行功能：空气运行按钮功能只适用于轮机长级别。空气运行按钮可用于以下情况：检查转速系统（测试）、起动空气阀测试和维护后（以及检查盘车机后）检查功能和运动。空气运行功能类似于慢转，但主起动阀打开，且主机转动速度更</w:t>
            </w:r>
            <w:r w:rsidRPr="006B37E1">
              <w:rPr>
                <w:rFonts w:asciiTheme="minorEastAsia" w:eastAsiaTheme="minorEastAsia" w:hAnsiTheme="minorEastAsia" w:hint="eastAsia"/>
                <w:szCs w:val="21"/>
              </w:rPr>
              <w:t>快（不执行燃油喷射程序）。车钟手柄位于“运行”位置时，激活“慢转”和“空气运行”。这将转动主机，直至手柄设置为»停止«（或通过按下“自动”按钮改变转动模式时）。</w:t>
            </w:r>
          </w:p>
          <w:p w14:paraId="29D15B07" w14:textId="77777777" w:rsidR="005F5ADD" w:rsidRPr="006B37E1" w:rsidRDefault="005F5ADD" w:rsidP="00B6640D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B37E1">
              <w:rPr>
                <w:rFonts w:asciiTheme="minorEastAsia" w:eastAsiaTheme="minorEastAsia" w:hAnsiTheme="minorEastAsia" w:hint="eastAsia"/>
                <w:szCs w:val="21"/>
              </w:rPr>
              <w:t>主机状态屏幕提供主机扩展信息，专用于主机状态更改时，即从FWE到待机状态。</w:t>
            </w:r>
          </w:p>
        </w:tc>
      </w:tr>
    </w:tbl>
    <w:p w14:paraId="3D448E3C" w14:textId="77777777" w:rsidR="00B66651" w:rsidRPr="005F5ADD" w:rsidRDefault="00B66651"/>
    <w:sectPr w:rsidR="00B66651" w:rsidRPr="005F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9E97" w14:textId="77777777" w:rsidR="00447056" w:rsidRDefault="00447056" w:rsidP="005F5ADD">
      <w:r>
        <w:separator/>
      </w:r>
    </w:p>
  </w:endnote>
  <w:endnote w:type="continuationSeparator" w:id="0">
    <w:p w14:paraId="7C973C8A" w14:textId="77777777" w:rsidR="00447056" w:rsidRDefault="00447056" w:rsidP="005F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92C4" w14:textId="77777777" w:rsidR="00447056" w:rsidRDefault="00447056" w:rsidP="005F5ADD">
      <w:r>
        <w:separator/>
      </w:r>
    </w:p>
  </w:footnote>
  <w:footnote w:type="continuationSeparator" w:id="0">
    <w:p w14:paraId="349DEEEE" w14:textId="77777777" w:rsidR="00447056" w:rsidRDefault="00447056" w:rsidP="005F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22"/>
    <w:rsid w:val="00115B22"/>
    <w:rsid w:val="00447056"/>
    <w:rsid w:val="00491736"/>
    <w:rsid w:val="005F5ADD"/>
    <w:rsid w:val="00661534"/>
    <w:rsid w:val="00833325"/>
    <w:rsid w:val="00B6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C78D"/>
  <w15:chartTrackingRefBased/>
  <w15:docId w15:val="{7286A617-15B7-4AA7-8AC0-3A0F7F4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ADD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aliases w:val="H1,Heading 0,Section Head,Header1,h1,1st level,l1,List level 1,&amp;3,H11,H12,H13,H14,H15,H16,H17,1.0,H111,H112,H113,H121,H1111,H131,H1121,TITRE1,DocAltHd,Level 1 Topic Heading,Head 1,Head 11,Head 12,Head 111,Head 13,Head 112,Head 14,Head 113,I"/>
    <w:basedOn w:val="a"/>
    <w:next w:val="a"/>
    <w:link w:val="11"/>
    <w:uiPriority w:val="9"/>
    <w:qFormat/>
    <w:rsid w:val="005F5ADD"/>
    <w:pPr>
      <w:keepNext/>
      <w:keepLines/>
      <w:autoSpaceDE w:val="0"/>
      <w:autoSpaceDN w:val="0"/>
      <w:adjustRightInd w:val="0"/>
      <w:spacing w:before="340" w:after="330" w:line="578" w:lineRule="auto"/>
      <w:jc w:val="left"/>
      <w:outlineLvl w:val="0"/>
    </w:pPr>
    <w:rPr>
      <w:rFonts w:ascii="Times New Roman" w:eastAsiaTheme="minorEastAsia" w:hAnsi="Times New Roman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A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ADD"/>
    <w:rPr>
      <w:sz w:val="18"/>
      <w:szCs w:val="18"/>
    </w:rPr>
  </w:style>
  <w:style w:type="character" w:customStyle="1" w:styleId="10">
    <w:name w:val="标题 1 字符"/>
    <w:basedOn w:val="a0"/>
    <w:uiPriority w:val="9"/>
    <w:rsid w:val="005F5ADD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11">
    <w:name w:val="标题 1 字符1"/>
    <w:aliases w:val="H1 字符1,Heading 0 字符1,Section Head 字符1,Header1 字符1,h1 字符1,1st level 字符1,l1 字符1,List level 1 字符1,&amp;3 字符1,H11 字符1,H12 字符1,H13 字符1,H14 字符1,H15 字符1,H16 字符1,H17 字符1,1.0 字符1,H111 字符1,H112 字符1,H113 字符1,H121 字符1,H1111 字符1,H131 字符1,H1121 字符1,TITRE1 字符1"/>
    <w:link w:val="1"/>
    <w:uiPriority w:val="9"/>
    <w:rsid w:val="005F5ADD"/>
    <w:rPr>
      <w:rFonts w:ascii="Times New Roman" w:hAnsi="Times New Roman"/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5F5ADD"/>
    <w:pPr>
      <w:autoSpaceDE w:val="0"/>
      <w:autoSpaceDN w:val="0"/>
      <w:adjustRightInd w:val="0"/>
      <w:jc w:val="left"/>
    </w:pPr>
    <w:rPr>
      <w:rFonts w:ascii="Times New Roman" w:eastAsiaTheme="minorEastAsia" w:hAnsi="Times New Roman" w:cstheme="minorBid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2022-11-07T12:29:00Z</dcterms:created>
  <dcterms:modified xsi:type="dcterms:W3CDTF">2022-11-07T12:32:00Z</dcterms:modified>
</cp:coreProperties>
</file>