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C7165">
      <w:pPr>
        <w:jc w:val="center"/>
        <w:rPr>
          <w:rFonts w:hint="eastAsia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</w:rPr>
        <w:t>电化学工作站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技术要求</w:t>
      </w:r>
    </w:p>
    <w:p w14:paraId="70A26D4D">
      <w:pPr>
        <w:rPr>
          <w:rFonts w:hint="default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</w:rPr>
        <w:t>电化学工作站</w:t>
      </w:r>
      <w:bookmarkStart w:id="0" w:name="_GoBack"/>
      <w:bookmarkEnd w:id="0"/>
      <w:r>
        <w:rPr>
          <w:rFonts w:hint="eastAsia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4套；</w:t>
      </w:r>
    </w:p>
    <w:p w14:paraId="1F5C708F">
      <w:pPr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电化学工作站主要技术指标：</w:t>
      </w:r>
    </w:p>
    <w:p w14:paraId="236082D9">
      <w:pPr>
        <w:widowControl/>
        <w:ind w:firstLine="560" w:firstLineChars="200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14:ligatures w14:val="none"/>
        </w:rPr>
        <w:t xml:space="preserve">内含快速数字信号发生器，用于高频交流阻抗测量的直接数字信号合成器，双通道高速数据采集系统，电位电流信号滤波器，多级信号增益，iR降补偿电路，以及恒电位仪／恒电流仪。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0DC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1BA98192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 w:val="28"/>
                <w:szCs w:val="28"/>
                <w14:ligatures w14:val="none"/>
              </w:rPr>
              <w:t>一、恒电位仪</w:t>
            </w:r>
          </w:p>
        </w:tc>
      </w:tr>
      <w:tr w14:paraId="45BF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000" w:type="pct"/>
            <w:vAlign w:val="center"/>
          </w:tcPr>
          <w:p w14:paraId="385F940F">
            <w:pPr>
              <w:numPr>
                <w:ilvl w:val="0"/>
                <w:numId w:val="1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零阻电流计</w:t>
            </w:r>
          </w:p>
        </w:tc>
      </w:tr>
      <w:tr w14:paraId="4822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6C851275">
            <w:pPr>
              <w:numPr>
                <w:ilvl w:val="0"/>
                <w:numId w:val="2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2，3，4电极结构</w:t>
            </w:r>
          </w:p>
        </w:tc>
      </w:tr>
      <w:tr w14:paraId="53E0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5CB62CC6">
            <w:pPr>
              <w:numPr>
                <w:ilvl w:val="0"/>
                <w:numId w:val="2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浮地或接地</w:t>
            </w:r>
          </w:p>
        </w:tc>
      </w:tr>
      <w:tr w14:paraId="77D5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6A8B29F2">
            <w:pPr>
              <w:numPr>
                <w:ilvl w:val="0"/>
                <w:numId w:val="2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槽压：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≥±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21 V</w:t>
            </w:r>
          </w:p>
        </w:tc>
      </w:tr>
      <w:tr w14:paraId="7967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000" w:type="pct"/>
            <w:vAlign w:val="center"/>
          </w:tcPr>
          <w:p w14:paraId="46CB1EC1">
            <w:pPr>
              <w:numPr>
                <w:ilvl w:val="0"/>
                <w:numId w:val="2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恒电位仪上升时间： ≤500ns</w:t>
            </w:r>
          </w:p>
        </w:tc>
      </w:tr>
      <w:tr w14:paraId="5350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17091AAA">
            <w:pPr>
              <w:numPr>
                <w:ilvl w:val="0"/>
                <w:numId w:val="2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恒电位仪带宽（-3分贝）：2 MHz</w:t>
            </w:r>
          </w:p>
        </w:tc>
      </w:tr>
      <w:tr w14:paraId="160E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573E8F5D">
            <w:pPr>
              <w:numPr>
                <w:ilvl w:val="0"/>
                <w:numId w:val="2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施加电位范围：±10 V</w:t>
            </w:r>
          </w:p>
        </w:tc>
      </w:tr>
      <w:tr w14:paraId="59CB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50C2BCA3">
            <w:pPr>
              <w:numPr>
                <w:ilvl w:val="0"/>
                <w:numId w:val="2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施加电位分辨：±100 mV（3μV），±1V（30μV），±10 V（300μV）</w:t>
            </w:r>
          </w:p>
        </w:tc>
      </w:tr>
      <w:tr w14:paraId="6431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744DB54E">
            <w:pPr>
              <w:numPr>
                <w:ilvl w:val="0"/>
                <w:numId w:val="2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施加电位准确度： 满量程的0.1%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±1mV</w:t>
            </w:r>
          </w:p>
        </w:tc>
      </w:tr>
      <w:tr w14:paraId="42AD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5428F78E">
            <w:pPr>
              <w:numPr>
                <w:ilvl w:val="0"/>
                <w:numId w:val="2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施加电位噪声：&lt;1.5mV 均方根植</w:t>
            </w:r>
          </w:p>
        </w:tc>
      </w:tr>
      <w:tr w14:paraId="2F97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5000" w:type="pct"/>
            <w:vAlign w:val="center"/>
          </w:tcPr>
          <w:p w14:paraId="267D4A46">
            <w:pPr>
              <w:numPr>
                <w:ilvl w:val="0"/>
                <w:numId w:val="2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测量电流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量程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：±1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n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A 至 ±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A， 1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0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档量程（电流量程自动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切换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）</w:t>
            </w:r>
          </w:p>
        </w:tc>
      </w:tr>
      <w:tr w14:paraId="353F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5000" w:type="pct"/>
            <w:vAlign w:val="center"/>
          </w:tcPr>
          <w:p w14:paraId="571E0201">
            <w:pPr>
              <w:numPr>
                <w:ilvl w:val="0"/>
                <w:numId w:val="2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电流测量精度：满量程的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0.1%±1pA</w:t>
            </w:r>
          </w:p>
        </w:tc>
      </w:tr>
      <w:tr w14:paraId="3B39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6BE7EB41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13.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测量电流最小分辨率：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8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fA</w:t>
            </w:r>
          </w:p>
        </w:tc>
      </w:tr>
      <w:tr w14:paraId="0F51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17220620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14. 自动或手动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iR补偿</w:t>
            </w:r>
          </w:p>
        </w:tc>
      </w:tr>
      <w:tr w14:paraId="1B14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4B0BB462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 w:val="28"/>
                <w:szCs w:val="28"/>
                <w14:ligatures w14:val="none"/>
              </w:rPr>
              <w:t>二、恒电流仪</w:t>
            </w:r>
          </w:p>
        </w:tc>
      </w:tr>
      <w:tr w14:paraId="442C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6999966A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1、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恒电流范围： ±1A</w:t>
            </w:r>
          </w:p>
        </w:tc>
      </w:tr>
      <w:tr w14:paraId="5047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7395AE29">
            <w:pPr>
              <w:numPr>
                <w:ilvl w:val="0"/>
                <w:numId w:val="1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施加电流精度：±0.1%×满量程读数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±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1pA；</w:t>
            </w:r>
          </w:p>
        </w:tc>
      </w:tr>
      <w:tr w14:paraId="2A86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5A091C13">
            <w:pPr>
              <w:numPr>
                <w:ilvl w:val="0"/>
                <w:numId w:val="1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施加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电流分辨率：电流范围的0.0031%</w:t>
            </w:r>
          </w:p>
        </w:tc>
      </w:tr>
      <w:tr w14:paraId="7C44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160FEEAF">
            <w:pPr>
              <w:numPr>
                <w:ilvl w:val="0"/>
                <w:numId w:val="1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测量电位范围：±0.1V，±1V，±10V，自动量程</w:t>
            </w:r>
          </w:p>
        </w:tc>
      </w:tr>
      <w:tr w14:paraId="720B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6AD46AA3">
            <w:pPr>
              <w:numPr>
                <w:ilvl w:val="0"/>
                <w:numId w:val="1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测量电位最小分辨率：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7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60nV</w:t>
            </w:r>
          </w:p>
        </w:tc>
      </w:tr>
      <w:tr w14:paraId="6949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4C014F3E">
            <w:pPr>
              <w:numPr>
                <w:ilvl w:val="0"/>
                <w:numId w:val="1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测量电位精度： 满量程的0.1%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±1mV</w:t>
            </w:r>
          </w:p>
        </w:tc>
      </w:tr>
      <w:tr w14:paraId="6A7E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516D55BB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 w:val="28"/>
                <w:szCs w:val="28"/>
                <w14:ligatures w14:val="none"/>
              </w:rPr>
              <w:t>三、电位计</w:t>
            </w:r>
          </w:p>
        </w:tc>
      </w:tr>
      <w:tr w14:paraId="760F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1E0662F6">
            <w:pPr>
              <w:numPr>
                <w:ilvl w:val="0"/>
                <w:numId w:val="3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参比电极输入阻抗：≥10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:vertAlign w:val="superscript"/>
                <w14:ligatures w14:val="none"/>
              </w:rPr>
              <w:t>12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Ω</w:t>
            </w:r>
          </w:p>
        </w:tc>
      </w:tr>
      <w:tr w14:paraId="728C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43DC393D">
            <w:pPr>
              <w:numPr>
                <w:ilvl w:val="0"/>
                <w:numId w:val="3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差分静电计带宽： ≥10 MHz</w:t>
            </w:r>
          </w:p>
        </w:tc>
      </w:tr>
      <w:tr w14:paraId="64F2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19296AC8">
            <w:pPr>
              <w:numPr>
                <w:ilvl w:val="0"/>
                <w:numId w:val="3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参比电极输入偏置电流：≤1 pA @ 25°C</w:t>
            </w:r>
          </w:p>
        </w:tc>
      </w:tr>
      <w:tr w14:paraId="5DCE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3A0E9DF4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 w:val="28"/>
                <w:szCs w:val="28"/>
                <w14:ligatures w14:val="none"/>
              </w:rPr>
              <w:t>四、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8"/>
                <w:szCs w:val="28"/>
                <w14:ligatures w14:val="none"/>
              </w:rPr>
              <w:t>交流阻抗</w:t>
            </w:r>
          </w:p>
        </w:tc>
      </w:tr>
      <w:tr w14:paraId="69E9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000" w:type="pct"/>
            <w:vAlign w:val="center"/>
          </w:tcPr>
          <w:p w14:paraId="55BDB582">
            <w:pPr>
              <w:numPr>
                <w:ilvl w:val="0"/>
                <w:numId w:val="4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交流阻抗频率范围： 10 μHz 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~1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MHz</w:t>
            </w:r>
          </w:p>
        </w:tc>
      </w:tr>
      <w:tr w14:paraId="0DEB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000" w:type="pct"/>
            <w:vAlign w:val="center"/>
          </w:tcPr>
          <w:p w14:paraId="2EF1D0FC">
            <w:pPr>
              <w:numPr>
                <w:ilvl w:val="0"/>
                <w:numId w:val="4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交流阻抗振幅（电压）： 0.1 mV 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~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1 V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； </w:t>
            </w:r>
          </w:p>
        </w:tc>
      </w:tr>
      <w:tr w14:paraId="6EE6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000" w:type="pct"/>
            <w:vAlign w:val="center"/>
          </w:tcPr>
          <w:p w14:paraId="120542F8">
            <w:pPr>
              <w:numPr>
                <w:ilvl w:val="0"/>
                <w:numId w:val="4"/>
              </w:num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交流阻抗振幅（电流）： 0.03 mA ~1 A；</w:t>
            </w:r>
          </w:p>
        </w:tc>
      </w:tr>
      <w:tr w14:paraId="4B28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000" w:type="pct"/>
            <w:vAlign w:val="center"/>
          </w:tcPr>
          <w:p w14:paraId="2875D2E3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8"/>
                <w:szCs w:val="28"/>
                <w14:ligatures w14:val="none"/>
              </w:rPr>
              <w:t>五、软件功能</w:t>
            </w:r>
          </w:p>
        </w:tc>
      </w:tr>
      <w:tr w14:paraId="4A31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000" w:type="pct"/>
          </w:tcPr>
          <w:p w14:paraId="5A88B915">
            <w:pPr>
              <w:rPr>
                <w:rFonts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宋体" w:cs="Times New Roman"/>
                <w:color w:val="auto"/>
                <w:kern w:val="0"/>
                <w:sz w:val="28"/>
                <w:szCs w:val="28"/>
                <w14:ligatures w14:val="none"/>
              </w:rPr>
              <w:t>1、软件</w:t>
            </w:r>
            <w:r>
              <w:rPr>
                <w:rFonts w:hint="eastAsia" w:eastAsia="宋体" w:cs="Times New Roman"/>
                <w:color w:val="auto"/>
                <w:kern w:val="0"/>
                <w:sz w:val="28"/>
                <w:szCs w:val="28"/>
                <w14:ligatures w14:val="none"/>
              </w:rPr>
              <w:t>支持</w:t>
            </w:r>
            <w:r>
              <w:rPr>
                <w:rFonts w:eastAsia="宋体" w:cs="Times New Roman"/>
                <w:color w:val="auto"/>
                <w:kern w:val="0"/>
                <w:sz w:val="28"/>
                <w:szCs w:val="28"/>
                <w14:ligatures w14:val="none"/>
              </w:rPr>
              <w:t>自定义</w:t>
            </w:r>
            <w:r>
              <w:rPr>
                <w:rFonts w:hint="eastAsia" w:eastAsia="宋体" w:cs="Times New Roman"/>
                <w:color w:val="auto"/>
                <w:kern w:val="0"/>
                <w:sz w:val="28"/>
                <w:szCs w:val="28"/>
                <w14:ligatures w14:val="none"/>
              </w:rPr>
              <w:t>设置</w:t>
            </w:r>
            <w:r>
              <w:rPr>
                <w:rFonts w:eastAsia="宋体" w:cs="Times New Roman"/>
                <w:color w:val="auto"/>
                <w:kern w:val="0"/>
                <w:sz w:val="28"/>
                <w:szCs w:val="28"/>
                <w14:ligatures w14:val="none"/>
              </w:rPr>
              <w:t>实验方法</w:t>
            </w:r>
            <w:r>
              <w:rPr>
                <w:rFonts w:hint="eastAsia" w:eastAsia="宋体" w:cs="Times New Roman"/>
                <w:color w:val="auto"/>
                <w:kern w:val="0"/>
                <w:sz w:val="28"/>
                <w:szCs w:val="28"/>
                <w14:ligatures w14:val="none"/>
              </w:rPr>
              <w:t>，完成序列或循环实验</w:t>
            </w:r>
          </w:p>
        </w:tc>
      </w:tr>
      <w:tr w14:paraId="3862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 w14:paraId="5D3AEB51">
            <w:pPr>
              <w:rPr>
                <w:rFonts w:eastAsia="宋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宋体" w:cs="Times New Roman"/>
                <w:color w:val="auto"/>
                <w:kern w:val="0"/>
                <w:sz w:val="28"/>
                <w:szCs w:val="28"/>
                <w14:ligatures w14:val="none"/>
              </w:rPr>
              <w:t>2、</w:t>
            </w:r>
            <w:r>
              <w:rPr>
                <w:rFonts w:hint="eastAsia" w:eastAsia="宋体" w:cs="Times New Roman"/>
                <w:color w:val="auto"/>
                <w:kern w:val="0"/>
                <w:sz w:val="28"/>
                <w:szCs w:val="28"/>
                <w14:ligatures w14:val="none"/>
              </w:rPr>
              <w:t>循环或序列实验过程中，可自动导出已完成的实验数据</w:t>
            </w:r>
          </w:p>
        </w:tc>
      </w:tr>
      <w:tr w14:paraId="3A83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000" w:type="pct"/>
            <w:vAlign w:val="center"/>
          </w:tcPr>
          <w:p w14:paraId="30BF6B46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8"/>
                <w:szCs w:val="28"/>
                <w14:ligatures w14:val="none"/>
              </w:rPr>
              <w:t>六</w:t>
            </w:r>
            <w:r>
              <w:rPr>
                <w:rFonts w:cs="Times New Roman"/>
                <w:b/>
                <w:bCs/>
                <w:color w:val="auto"/>
                <w:kern w:val="0"/>
                <w:sz w:val="28"/>
                <w:szCs w:val="28"/>
                <w14:ligatures w14:val="none"/>
              </w:rPr>
              <w:t>、实验方法</w:t>
            </w:r>
          </w:p>
        </w:tc>
      </w:tr>
      <w:tr w14:paraId="0642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000" w:type="pct"/>
            <w:vAlign w:val="center"/>
          </w:tcPr>
          <w:p w14:paraId="5361ADCB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、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电分析方法：</w:t>
            </w:r>
          </w:p>
          <w:p w14:paraId="65552F11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开路电位；</w:t>
            </w:r>
          </w:p>
          <w:p w14:paraId="0FFB95B7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线性扫描伏安法；</w:t>
            </w:r>
          </w:p>
          <w:p w14:paraId="41AB4E98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循环伏安法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(Single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CV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)</w:t>
            </w: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；</w:t>
            </w:r>
          </w:p>
          <w:p w14:paraId="63F2F123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14:ligatures w14:val="none"/>
              </w:rPr>
              <w:t>循环伏安法(Multiple CV)</w:t>
            </w:r>
          </w:p>
          <w:p w14:paraId="7A19B656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阶梯线性扫描伏安法；</w:t>
            </w:r>
          </w:p>
          <w:p w14:paraId="4774ED4A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阶梯循环伏安法；</w:t>
            </w:r>
          </w:p>
          <w:p w14:paraId="6BC00706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计时电流法；</w:t>
            </w:r>
          </w:p>
          <w:p w14:paraId="40DA5489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计时电位法；</w:t>
            </w:r>
          </w:p>
          <w:p w14:paraId="12E9E037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计时库仑法；</w:t>
            </w:r>
          </w:p>
          <w:p w14:paraId="314B6CA8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快速电位脉冲；</w:t>
            </w:r>
          </w:p>
          <w:p w14:paraId="3594383B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快速电流脉冲；</w:t>
            </w:r>
          </w:p>
          <w:p w14:paraId="123E090D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方波伏安法；</w:t>
            </w:r>
          </w:p>
          <w:p w14:paraId="70EDF47D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差分脉冲伏安法；</w:t>
            </w:r>
          </w:p>
          <w:p w14:paraId="73C94529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标准脉冲伏安法；</w:t>
            </w:r>
          </w:p>
          <w:p w14:paraId="0B6F2983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交流伏安法；</w:t>
            </w:r>
          </w:p>
          <w:p w14:paraId="4298448E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二次谐波交流伏安法</w:t>
            </w:r>
          </w:p>
          <w:p w14:paraId="668ADDBD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六次谐波交流伏安法</w:t>
            </w:r>
          </w:p>
          <w:p w14:paraId="786999E9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恒电位阶跃</w:t>
            </w:r>
          </w:p>
        </w:tc>
      </w:tr>
      <w:tr w14:paraId="3F95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000" w:type="pct"/>
            <w:vAlign w:val="center"/>
          </w:tcPr>
          <w:p w14:paraId="408E553D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2、腐蚀方法：</w:t>
            </w:r>
          </w:p>
          <w:p w14:paraId="2F68C9A5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线性极化法；</w:t>
            </w:r>
          </w:p>
          <w:p w14:paraId="620C9987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TAFEL 极化法；</w:t>
            </w:r>
          </w:p>
          <w:p w14:paraId="186AC10A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动电位极化；</w:t>
            </w:r>
          </w:p>
          <w:p w14:paraId="527C4CD0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循环极化；</w:t>
            </w:r>
          </w:p>
          <w:p w14:paraId="059B998A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恒电位；</w:t>
            </w:r>
          </w:p>
          <w:p w14:paraId="3D5DEBAB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电偶腐蚀；</w:t>
            </w:r>
          </w:p>
          <w:p w14:paraId="5726E339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恒电流；</w:t>
            </w:r>
          </w:p>
          <w:p w14:paraId="09E7F553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动电流；</w:t>
            </w:r>
          </w:p>
          <w:p w14:paraId="22BB2F0C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零电阻安培计；</w:t>
            </w:r>
          </w:p>
          <w:p w14:paraId="02089430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电化学噪声；</w:t>
            </w:r>
          </w:p>
          <w:p w14:paraId="1E29AB17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拆分式LPR。</w:t>
            </w:r>
          </w:p>
        </w:tc>
      </w:tr>
      <w:tr w14:paraId="14F0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000" w:type="pct"/>
            <w:vAlign w:val="center"/>
          </w:tcPr>
          <w:p w14:paraId="5CCF046E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3、阻抗技术：</w:t>
            </w:r>
          </w:p>
          <w:p w14:paraId="0CE9E65A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控制电位EIS；</w:t>
            </w:r>
          </w:p>
          <w:p w14:paraId="0436BDE0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控制电流EIS；</w:t>
            </w:r>
          </w:p>
          <w:p w14:paraId="431EF02C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Mott-Schottky；</w:t>
            </w:r>
          </w:p>
        </w:tc>
      </w:tr>
      <w:tr w14:paraId="7551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000" w:type="pct"/>
            <w:vAlign w:val="center"/>
          </w:tcPr>
          <w:p w14:paraId="70E411A5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4、能源技术：</w:t>
            </w:r>
          </w:p>
          <w:p w14:paraId="7885E724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恒电位；</w:t>
            </w:r>
          </w:p>
          <w:p w14:paraId="44014830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恒电流；</w:t>
            </w:r>
          </w:p>
          <w:p w14:paraId="003B39E0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恒功率；</w:t>
            </w:r>
          </w:p>
          <w:p w14:paraId="7B27F115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恒电阻；</w:t>
            </w:r>
          </w:p>
          <w:p w14:paraId="4658A100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自由组合充放电试验；</w:t>
            </w:r>
          </w:p>
          <w:p w14:paraId="5125544A">
            <w:pP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恒电流间歇滴定法（GITT）。</w:t>
            </w:r>
          </w:p>
          <w:p w14:paraId="201F8C2D">
            <w:pPr>
              <w:rPr>
                <w:rFonts w:cs="Times New Roman"/>
                <w:color w:val="auto"/>
                <w:kern w:val="0"/>
                <w:sz w:val="28"/>
                <w:szCs w:val="28"/>
                <w:highlight w:val="yellow"/>
                <w14:ligatures w14:val="none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14:ligatures w14:val="none"/>
              </w:rPr>
              <w:t>电流充放电（GCD）</w:t>
            </w:r>
          </w:p>
        </w:tc>
      </w:tr>
    </w:tbl>
    <w:p w14:paraId="77C7DA29">
      <w:pPr>
        <w:rPr>
          <w:b/>
          <w:bCs/>
          <w:color w:val="auto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2C051"/>
    <w:multiLevelType w:val="singleLevel"/>
    <w:tmpl w:val="EEB2C05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EEFC6EEB"/>
    <w:multiLevelType w:val="singleLevel"/>
    <w:tmpl w:val="EEFC6EE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941E7B9"/>
    <w:multiLevelType w:val="singleLevel"/>
    <w:tmpl w:val="F941E7B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FA92B99"/>
    <w:multiLevelType w:val="singleLevel"/>
    <w:tmpl w:val="2FA92B99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FC0629"/>
    <w:rsid w:val="001361F4"/>
    <w:rsid w:val="00175AC9"/>
    <w:rsid w:val="0021261F"/>
    <w:rsid w:val="00270B90"/>
    <w:rsid w:val="00290C0A"/>
    <w:rsid w:val="008A3A4A"/>
    <w:rsid w:val="008B6DB7"/>
    <w:rsid w:val="00FC0629"/>
    <w:rsid w:val="3A5C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816</Words>
  <Characters>974</Characters>
  <Lines>8</Lines>
  <Paragraphs>2</Paragraphs>
  <TotalTime>1</TotalTime>
  <ScaleCrop>false</ScaleCrop>
  <LinksUpToDate>false</LinksUpToDate>
  <CharactersWithSpaces>1012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2024-09-23T01:35:00Z</dcterms:created>
  <dc:creator>yanhua lei</dc:creator>
  <cp:lastModifiedBy>仲杰</cp:lastModifiedBy>
  <dcterms:modified xsi:type="dcterms:W3CDTF">2024-09-26T11:21:25Z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BB3098F1FC6B4017AF1B91C0DF4E412C_12</vt:lpwstr>
  </property>
</Properties>
</file>