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ARM 7芯片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数量205；</w:t>
      </w:r>
    </w:p>
    <w:p>
      <w:pPr>
        <w:spacing w:line="48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技术要求：16/32-Bit Microcontroller, 512KB Flash, 58KB RAM, 4 Channel CAN, 100-Lead LQFP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型号与规格：LPC1769FBD100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封装要求：LQFP100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MAX11270  ADC芯片</w:t>
      </w:r>
      <w:r>
        <w:rPr>
          <w:rFonts w:hint="eastAsia"/>
          <w:sz w:val="28"/>
          <w:szCs w:val="28"/>
          <w:lang w:val="en-US" w:eastAsia="zh-CN"/>
        </w:rPr>
        <w:t xml:space="preserve">  数量205；</w:t>
      </w:r>
    </w:p>
    <w:p>
      <w:pPr>
        <w:spacing w:line="48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封装要求：TSSOP24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ADA4941芯片</w:t>
      </w:r>
      <w:r>
        <w:rPr>
          <w:rFonts w:hint="eastAsia"/>
          <w:sz w:val="28"/>
          <w:szCs w:val="28"/>
          <w:lang w:val="en-US" w:eastAsia="zh-CN"/>
        </w:rPr>
        <w:t xml:space="preserve">  数量205；</w:t>
      </w:r>
    </w:p>
    <w:p>
      <w:pPr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封装要求：SO8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rPr>
          <w:rFonts w:hint="eastAsia"/>
          <w:sz w:val="28"/>
          <w:szCs w:val="28"/>
          <w:lang w:eastAsia="zh-CN"/>
        </w:rPr>
      </w:pPr>
    </w:p>
    <w:p>
      <w:pPr>
        <w:spacing w:line="48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上述</w:t>
      </w:r>
      <w:r>
        <w:rPr>
          <w:rFonts w:hint="eastAsia"/>
          <w:sz w:val="28"/>
          <w:szCs w:val="28"/>
          <w:lang w:eastAsia="zh-CN"/>
        </w:rPr>
        <w:t xml:space="preserve">元件的生产日期 </w:t>
      </w:r>
      <w:r>
        <w:rPr>
          <w:rFonts w:hint="eastAsia"/>
          <w:sz w:val="28"/>
          <w:szCs w:val="28"/>
          <w:lang w:val="en-US" w:eastAsia="zh-CN"/>
        </w:rPr>
        <w:t>必须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  <w:lang w:val="en-US" w:eastAsia="zh-CN"/>
        </w:rPr>
        <w:t>近两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年内。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217C3"/>
    <w:rsid w:val="4EE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2021-11-24T00:52:00Z</dcterms:created>
  <dc:creator>ubirh</dc:creator>
  <cp:lastModifiedBy>仲杰</cp:lastModifiedBy>
  <dcterms:modified xsi:type="dcterms:W3CDTF">2021-11-24T03:16:09Z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88E0004A9A084D2C85A178CAB03DC9D2</vt:lpwstr>
  </property>
</Properties>
</file>