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63BD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钢材测试服务需求</w:t>
      </w:r>
    </w:p>
    <w:p w14:paraId="466AD88D">
      <w:pPr>
        <w:spacing w:line="480" w:lineRule="auto"/>
        <w:jc w:val="center"/>
        <w:rPr>
          <w:rFonts w:hint="eastAsia" w:ascii="宋体" w:hAnsi="宋体" w:eastAsia="宋体" w:cs="宋体"/>
          <w:sz w:val="28"/>
          <w:szCs w:val="32"/>
        </w:rPr>
      </w:pPr>
    </w:p>
    <w:p w14:paraId="5F280F35">
      <w:pPr>
        <w:spacing w:line="480" w:lineRule="auto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一、上海海事大学因科研需要，</w:t>
      </w:r>
      <w:r>
        <w:rPr>
          <w:rFonts w:hint="eastAsia" w:ascii="宋体" w:hAnsi="宋体" w:eastAsia="宋体" w:cs="宋体"/>
          <w:sz w:val="28"/>
          <w:szCs w:val="32"/>
        </w:rPr>
        <w:t>针对低温钢服役性能开展SEM形貌观察、XRD测试分析、腐蚀产物FTIR分析、微生物附着激光共聚焦扫描显微镜、TEM分析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等五类分析；</w:t>
      </w:r>
    </w:p>
    <w:p w14:paraId="1DA31581">
      <w:pPr>
        <w:spacing w:line="480" w:lineRule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二、服务期限：自合同签订之日起至2024年12月31日；</w:t>
      </w:r>
    </w:p>
    <w:p w14:paraId="3B8B3391">
      <w:pPr>
        <w:spacing w:line="480" w:lineRule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三、测试次数：预计为1000次；</w:t>
      </w:r>
      <w:bookmarkStart w:id="0" w:name="_GoBack"/>
      <w:bookmarkEnd w:id="0"/>
    </w:p>
    <w:p w14:paraId="20EE672F">
      <w:pPr>
        <w:spacing w:line="480" w:lineRule="auto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四、项目预算：本项目最高预算不超过人民币19.5万元；</w:t>
      </w:r>
    </w:p>
    <w:p w14:paraId="28F0C974">
      <w:pPr>
        <w:spacing w:line="480" w:lineRule="auto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五、服务要求：校方按批次提供一批测试件，中标单位收到后最晚于两周内出具测试报告并通过甲方验收。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5633EB"/>
    <w:rsid w:val="0023620C"/>
    <w:rsid w:val="005633EB"/>
    <w:rsid w:val="00B56BE4"/>
    <w:rsid w:val="00DF0778"/>
    <w:rsid w:val="00F533FB"/>
    <w:rsid w:val="00F77839"/>
    <w:rsid w:val="0CFA2D97"/>
    <w:rsid w:val="1F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218</Characters>
  <Lines>1</Lines>
  <Paragraphs>1</Paragraphs>
  <TotalTime>57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2024-09-20T03:26:00Z</dcterms:created>
  <dc:creator>2934</dc:creator>
  <cp:lastModifiedBy>仲杰</cp:lastModifiedBy>
  <dcterms:modified xsi:type="dcterms:W3CDTF">2024-09-20T11:25:43Z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4A71E2BD73E84979B1FA7FA61DDA3402_12</vt:lpwstr>
  </property>
</Properties>
</file>