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F8" w:rsidRPr="00D21534" w:rsidRDefault="00F26EF8" w:rsidP="00D21534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D21534">
        <w:rPr>
          <w:rFonts w:ascii="Times New Roman" w:eastAsia="宋体" w:hAnsi="Times New Roman" w:cs="Times New Roman"/>
          <w:b/>
          <w:sz w:val="28"/>
          <w:szCs w:val="28"/>
        </w:rPr>
        <w:t>超短基线系统</w:t>
      </w:r>
      <w:r w:rsidR="00D21534" w:rsidRPr="00D21534">
        <w:rPr>
          <w:rFonts w:ascii="Times New Roman" w:eastAsia="宋体" w:hAnsi="Times New Roman" w:cs="Times New Roman"/>
          <w:b/>
          <w:sz w:val="28"/>
          <w:szCs w:val="28"/>
        </w:rPr>
        <w:t>技术规格</w:t>
      </w:r>
    </w:p>
    <w:p w:rsidR="00F26EF8" w:rsidRDefault="00F26EF8" w:rsidP="00D21534">
      <w:pPr>
        <w:spacing w:line="360" w:lineRule="auto"/>
        <w:rPr>
          <w:rFonts w:ascii="宋体" w:eastAsia="宋体" w:hAnsi="宋体"/>
        </w:rPr>
      </w:pPr>
      <w:r w:rsidRPr="00931B3D">
        <w:rPr>
          <w:rFonts w:ascii="宋体" w:eastAsia="宋体" w:hAnsi="宋体" w:hint="eastAsia"/>
        </w:rPr>
        <w:t>套数</w:t>
      </w:r>
      <w:r w:rsidRPr="00931B3D">
        <w:rPr>
          <w:rFonts w:ascii="宋体" w:eastAsia="宋体" w:hAnsi="宋体"/>
        </w:rPr>
        <w:t>：</w:t>
      </w:r>
      <w:r w:rsidRPr="00931B3D">
        <w:rPr>
          <w:rFonts w:ascii="宋体" w:eastAsia="宋体" w:hAnsi="宋体" w:hint="eastAsia"/>
        </w:rPr>
        <w:t>1套 </w:t>
      </w:r>
    </w:p>
    <w:p w:rsidR="00F26EF8" w:rsidRPr="00931B3D" w:rsidRDefault="00F26EF8" w:rsidP="00D21534">
      <w:pPr>
        <w:spacing w:line="360" w:lineRule="auto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</w:rPr>
        <w:t>保修</w:t>
      </w:r>
      <w:r>
        <w:rPr>
          <w:rFonts w:ascii="宋体" w:eastAsia="宋体" w:hAnsi="宋体"/>
        </w:rPr>
        <w:t>时间</w:t>
      </w:r>
      <w:r>
        <w:rPr>
          <w:rFonts w:ascii="宋体" w:eastAsia="宋体" w:hAnsi="宋体" w:hint="eastAsia"/>
        </w:rPr>
        <w:t>：</w:t>
      </w:r>
      <w:r w:rsidR="00D21534">
        <w:rPr>
          <w:rFonts w:ascii="宋体" w:eastAsia="宋体" w:hAnsi="宋体" w:hint="eastAsia"/>
        </w:rPr>
        <w:t>不少于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年</w:t>
      </w:r>
      <w:r w:rsidR="00D21534">
        <w:rPr>
          <w:rFonts w:ascii="宋体" w:eastAsia="宋体" w:hAnsi="宋体" w:hint="eastAsia"/>
        </w:rPr>
        <w:t>；</w:t>
      </w:r>
    </w:p>
    <w:p w:rsidR="00021FEC" w:rsidRPr="00657C7A" w:rsidRDefault="00D21534" w:rsidP="00D21534">
      <w:pPr>
        <w:spacing w:line="360" w:lineRule="auto"/>
        <w:ind w:firstLineChars="196" w:firstLine="413"/>
        <w:rPr>
          <w:rFonts w:ascii="Times New Roman" w:eastAsia="宋体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</w:rPr>
        <w:t>所需</w:t>
      </w:r>
      <w:r w:rsidR="008D6078" w:rsidRPr="00657C7A">
        <w:rPr>
          <w:rFonts w:ascii="Times New Roman" w:eastAsia="宋体" w:hAnsi="Times New Roman" w:cs="Times New Roman"/>
          <w:b/>
        </w:rPr>
        <w:t>采购</w:t>
      </w:r>
      <w:r>
        <w:rPr>
          <w:rFonts w:ascii="Times New Roman" w:eastAsia="宋体" w:hAnsi="Times New Roman" w:cs="Times New Roman" w:hint="eastAsia"/>
          <w:b/>
        </w:rPr>
        <w:t>的</w:t>
      </w:r>
      <w:r w:rsidR="00E3734D">
        <w:rPr>
          <w:rFonts w:ascii="Times New Roman" w:eastAsia="宋体" w:hAnsi="Times New Roman" w:cs="Times New Roman" w:hint="eastAsia"/>
          <w:b/>
        </w:rPr>
        <w:t>超短</w:t>
      </w:r>
      <w:r w:rsidR="00E3734D">
        <w:rPr>
          <w:rFonts w:ascii="Times New Roman" w:eastAsia="宋体" w:hAnsi="Times New Roman" w:cs="Times New Roman"/>
          <w:b/>
        </w:rPr>
        <w:t>基线</w:t>
      </w:r>
      <w:r w:rsidR="008D6078" w:rsidRPr="00657C7A">
        <w:rPr>
          <w:rFonts w:ascii="Times New Roman" w:eastAsia="宋体" w:hAnsi="Times New Roman" w:cs="Times New Roman"/>
          <w:b/>
        </w:rPr>
        <w:t>系统必须能够</w:t>
      </w:r>
      <w:r w:rsidR="00021FEC" w:rsidRPr="00657C7A">
        <w:rPr>
          <w:rFonts w:ascii="Times New Roman" w:eastAsia="宋体" w:hAnsi="Times New Roman" w:cs="Times New Roman"/>
          <w:b/>
        </w:rPr>
        <w:t>与</w:t>
      </w:r>
      <w:r w:rsidR="00021FEC" w:rsidRPr="00657C7A">
        <w:rPr>
          <w:rFonts w:ascii="Times New Roman" w:eastAsia="宋体" w:hAnsi="Times New Roman" w:cs="Times New Roman"/>
          <w:b/>
        </w:rPr>
        <w:t>APPLIED ACOUSTICS</w:t>
      </w:r>
      <w:r w:rsidR="00021FEC" w:rsidRPr="00657C7A">
        <w:rPr>
          <w:rFonts w:ascii="Times New Roman" w:eastAsia="宋体" w:hAnsi="Times New Roman" w:cs="Times New Roman"/>
          <w:b/>
        </w:rPr>
        <w:t>公司的多功能信标</w:t>
      </w:r>
      <w:r w:rsidR="00021FEC" w:rsidRPr="00657C7A">
        <w:rPr>
          <w:rFonts w:ascii="Times New Roman" w:eastAsia="宋体" w:hAnsi="Times New Roman" w:cs="Times New Roman"/>
          <w:b/>
        </w:rPr>
        <w:t>Model 319</w:t>
      </w:r>
      <w:r w:rsidR="00657C7A">
        <w:rPr>
          <w:rFonts w:ascii="Times New Roman" w:eastAsia="宋体" w:hAnsi="Times New Roman" w:cs="Times New Roman"/>
          <w:b/>
        </w:rPr>
        <w:t>匹配使用</w:t>
      </w:r>
    </w:p>
    <w:p w:rsidR="00021FEC" w:rsidRPr="00657C7A" w:rsidRDefault="00021FEC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电源输入</w:t>
      </w:r>
      <w:r w:rsidRPr="00657C7A">
        <w:rPr>
          <w:rFonts w:ascii="Times New Roman" w:eastAsia="宋体" w:hAnsi="Times New Roman" w:cs="Times New Roman"/>
        </w:rPr>
        <w:t>:115V AC - 230V AC 47-63Hz</w:t>
      </w:r>
      <w:r w:rsidRPr="00657C7A">
        <w:rPr>
          <w:rFonts w:ascii="Times New Roman" w:eastAsia="宋体" w:hAnsi="Times New Roman" w:cs="Times New Roman"/>
        </w:rPr>
        <w:t>一般</w:t>
      </w:r>
      <w:r w:rsidRPr="00657C7A">
        <w:rPr>
          <w:rFonts w:ascii="Times New Roman" w:eastAsia="宋体" w:hAnsi="Times New Roman" w:cs="Times New Roman"/>
        </w:rPr>
        <w:t>2A</w:t>
      </w:r>
    </w:p>
    <w:p w:rsidR="00021FEC" w:rsidRPr="00657C7A" w:rsidRDefault="00021FEC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控制台输入</w:t>
      </w:r>
      <w:r w:rsidRPr="00657C7A">
        <w:rPr>
          <w:rFonts w:ascii="Times New Roman" w:eastAsia="宋体" w:hAnsi="Times New Roman" w:cs="Times New Roman"/>
        </w:rPr>
        <w:t>:12-18V</w:t>
      </w:r>
      <w:r w:rsidRPr="00657C7A">
        <w:rPr>
          <w:rFonts w:ascii="Times New Roman" w:eastAsia="宋体" w:hAnsi="Times New Roman" w:cs="Times New Roman"/>
        </w:rPr>
        <w:t>直流电，最多</w:t>
      </w:r>
      <w:r w:rsidRPr="00657C7A">
        <w:rPr>
          <w:rFonts w:ascii="Times New Roman" w:eastAsia="宋体" w:hAnsi="Times New Roman" w:cs="Times New Roman"/>
        </w:rPr>
        <w:t>2A</w:t>
      </w:r>
      <w:r w:rsidRPr="00657C7A">
        <w:rPr>
          <w:rFonts w:ascii="Times New Roman" w:eastAsia="宋体" w:hAnsi="Times New Roman" w:cs="Times New Roman"/>
        </w:rPr>
        <w:t>，取决于输入直流电压</w:t>
      </w:r>
    </w:p>
    <w:p w:rsidR="00021FEC" w:rsidRPr="00657C7A" w:rsidRDefault="00021FEC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通信</w:t>
      </w:r>
      <w:r w:rsidRPr="00657C7A">
        <w:rPr>
          <w:rFonts w:ascii="Times New Roman" w:eastAsia="宋体" w:hAnsi="Times New Roman" w:cs="Times New Roman"/>
        </w:rPr>
        <w:t xml:space="preserve">    USB</w:t>
      </w:r>
      <w:r w:rsidRPr="00657C7A">
        <w:rPr>
          <w:rFonts w:ascii="Times New Roman" w:eastAsia="宋体" w:hAnsi="Times New Roman" w:cs="Times New Roman"/>
        </w:rPr>
        <w:t>连接到外部</w:t>
      </w:r>
      <w:r w:rsidRPr="00657C7A">
        <w:rPr>
          <w:rFonts w:ascii="Times New Roman" w:eastAsia="宋体" w:hAnsi="Times New Roman" w:cs="Times New Roman"/>
        </w:rPr>
        <w:t>PC</w:t>
      </w:r>
    </w:p>
    <w:p w:rsidR="00021FEC" w:rsidRPr="00657C7A" w:rsidRDefault="00021FEC" w:rsidP="00D21534">
      <w:pPr>
        <w:spacing w:line="360" w:lineRule="auto"/>
        <w:ind w:firstLineChars="400" w:firstLine="840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RS232</w:t>
      </w:r>
      <w:r w:rsidRPr="00657C7A">
        <w:rPr>
          <w:rFonts w:ascii="Times New Roman" w:eastAsia="宋体" w:hAnsi="Times New Roman" w:cs="Times New Roman"/>
        </w:rPr>
        <w:t>外部</w:t>
      </w:r>
      <w:r w:rsidRPr="00657C7A">
        <w:rPr>
          <w:rFonts w:ascii="Times New Roman" w:eastAsia="宋体" w:hAnsi="Times New Roman" w:cs="Times New Roman"/>
        </w:rPr>
        <w:t>GPS</w:t>
      </w:r>
      <w:r w:rsidRPr="00657C7A">
        <w:rPr>
          <w:rFonts w:ascii="Times New Roman" w:eastAsia="宋体" w:hAnsi="Times New Roman" w:cs="Times New Roman"/>
        </w:rPr>
        <w:t>和数据输出</w:t>
      </w:r>
    </w:p>
    <w:p w:rsidR="00393440" w:rsidRPr="00657C7A" w:rsidRDefault="00393440" w:rsidP="00D21534">
      <w:pPr>
        <w:spacing w:line="360" w:lineRule="auto"/>
        <w:ind w:firstLineChars="400" w:firstLine="840"/>
        <w:rPr>
          <w:rFonts w:ascii="Times New Roman" w:eastAsia="宋体" w:hAnsi="Times New Roman" w:cs="Times New Roman"/>
        </w:rPr>
      </w:pPr>
      <w:bookmarkStart w:id="0" w:name="_GoBack"/>
      <w:bookmarkEnd w:id="0"/>
      <w:r w:rsidRPr="00657C7A">
        <w:rPr>
          <w:rFonts w:ascii="Times New Roman" w:eastAsia="宋体" w:hAnsi="Times New Roman" w:cs="Times New Roman"/>
        </w:rPr>
        <w:t>GPS</w:t>
      </w:r>
      <w:r w:rsidRPr="00657C7A">
        <w:rPr>
          <w:rFonts w:ascii="Times New Roman" w:eastAsia="宋体" w:hAnsi="Times New Roman" w:cs="Times New Roman"/>
        </w:rPr>
        <w:t>天线连接器</w:t>
      </w:r>
    </w:p>
    <w:p w:rsidR="00393440" w:rsidRPr="00657C7A" w:rsidRDefault="00393440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内部</w:t>
      </w:r>
      <w:r w:rsidRPr="00657C7A">
        <w:rPr>
          <w:rFonts w:ascii="Times New Roman" w:eastAsia="宋体" w:hAnsi="Times New Roman" w:cs="Times New Roman"/>
        </w:rPr>
        <w:t>GPS / DGPS  SiRF III</w:t>
      </w:r>
      <w:r w:rsidRPr="00657C7A">
        <w:rPr>
          <w:rFonts w:ascii="Times New Roman" w:eastAsia="宋体" w:hAnsi="Times New Roman" w:cs="Times New Roman"/>
        </w:rPr>
        <w:t>芯片接收机</w:t>
      </w:r>
    </w:p>
    <w:p w:rsidR="00393440" w:rsidRPr="00657C7A" w:rsidRDefault="00393440" w:rsidP="00D21534">
      <w:pPr>
        <w:spacing w:line="360" w:lineRule="auto"/>
        <w:ind w:firstLineChars="850" w:firstLine="1785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&lt; 10m, 2D RMS</w:t>
      </w:r>
    </w:p>
    <w:p w:rsidR="00393440" w:rsidRPr="00657C7A" w:rsidRDefault="00393440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外部</w:t>
      </w:r>
      <w:r w:rsidRPr="00657C7A">
        <w:rPr>
          <w:rFonts w:ascii="Times New Roman" w:eastAsia="宋体" w:hAnsi="Times New Roman" w:cs="Times New Roman"/>
        </w:rPr>
        <w:t>GPS / DGPS</w:t>
      </w:r>
      <w:r w:rsidRPr="00657C7A">
        <w:rPr>
          <w:rFonts w:ascii="Times New Roman" w:eastAsia="宋体" w:hAnsi="Times New Roman" w:cs="Times New Roman"/>
        </w:rPr>
        <w:t>输入</w:t>
      </w:r>
      <w:r w:rsidRPr="00657C7A">
        <w:rPr>
          <w:rFonts w:ascii="Times New Roman" w:eastAsia="宋体" w:hAnsi="Times New Roman" w:cs="Times New Roman"/>
        </w:rPr>
        <w:t xml:space="preserve">   NMEA; GLL, GGA, RMC</w:t>
      </w:r>
    </w:p>
    <w:p w:rsidR="00393440" w:rsidRPr="00657C7A" w:rsidRDefault="00393440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信标类型</w:t>
      </w:r>
      <w:r w:rsidRPr="00657C7A">
        <w:rPr>
          <w:rFonts w:ascii="Times New Roman" w:eastAsia="宋体" w:hAnsi="Times New Roman" w:cs="Times New Roman"/>
        </w:rPr>
        <w:t xml:space="preserve">        </w:t>
      </w:r>
      <w:r w:rsidRPr="00657C7A">
        <w:rPr>
          <w:rFonts w:ascii="Times New Roman" w:eastAsia="宋体" w:hAnsi="Times New Roman" w:cs="Times New Roman"/>
        </w:rPr>
        <w:t>应答器</w:t>
      </w:r>
      <w:r w:rsidRPr="00657C7A">
        <w:rPr>
          <w:rFonts w:ascii="Times New Roman" w:eastAsia="宋体" w:hAnsi="Times New Roman" w:cs="Times New Roman"/>
        </w:rPr>
        <w:t>(2)</w:t>
      </w:r>
      <w:r w:rsidRPr="00657C7A">
        <w:rPr>
          <w:rFonts w:ascii="Times New Roman" w:eastAsia="宋体" w:hAnsi="Times New Roman" w:cs="Times New Roman"/>
        </w:rPr>
        <w:t>、应答器</w:t>
      </w:r>
      <w:r w:rsidRPr="00657C7A">
        <w:rPr>
          <w:rFonts w:ascii="Times New Roman" w:eastAsia="宋体" w:hAnsi="Times New Roman" w:cs="Times New Roman"/>
        </w:rPr>
        <w:t>(1)</w:t>
      </w:r>
    </w:p>
    <w:p w:rsidR="00393440" w:rsidRPr="00657C7A" w:rsidRDefault="00393440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通道</w:t>
      </w:r>
      <w:r w:rsidR="00BB66AF">
        <w:rPr>
          <w:rFonts w:ascii="Times New Roman" w:eastAsia="宋体" w:hAnsi="Times New Roman" w:cs="Times New Roman"/>
        </w:rPr>
        <w:t xml:space="preserve">            ≥</w:t>
      </w:r>
      <w:r w:rsidRPr="00657C7A">
        <w:rPr>
          <w:rFonts w:ascii="Times New Roman" w:eastAsia="宋体" w:hAnsi="Times New Roman" w:cs="Times New Roman"/>
        </w:rPr>
        <w:t>3</w:t>
      </w:r>
      <w:r w:rsidRPr="00657C7A">
        <w:rPr>
          <w:rFonts w:ascii="Times New Roman" w:eastAsia="宋体" w:hAnsi="Times New Roman" w:cs="Times New Roman"/>
        </w:rPr>
        <w:t>个预先定义的通道</w:t>
      </w:r>
    </w:p>
    <w:p w:rsidR="00393440" w:rsidRPr="00657C7A" w:rsidRDefault="003C6559" w:rsidP="00D21534">
      <w:pPr>
        <w:spacing w:line="360" w:lineRule="auto"/>
        <w:rPr>
          <w:rFonts w:ascii="Times New Roman" w:eastAsia="宋体" w:hAnsi="Times New Roman" w:cs="Times New Roman"/>
        </w:rPr>
      </w:pPr>
      <w:bookmarkStart w:id="1" w:name="OLE_LINK3"/>
      <w:r w:rsidRPr="00657C7A">
        <w:rPr>
          <w:rFonts w:ascii="Times New Roman" w:eastAsia="宋体" w:hAnsi="Times New Roman" w:cs="Times New Roman"/>
        </w:rPr>
        <w:t>运行</w:t>
      </w:r>
      <w:bookmarkEnd w:id="1"/>
      <w:r w:rsidR="00393440" w:rsidRPr="00657C7A">
        <w:rPr>
          <w:rFonts w:ascii="Times New Roman" w:eastAsia="宋体" w:hAnsi="Times New Roman" w:cs="Times New Roman"/>
        </w:rPr>
        <w:t>温度</w:t>
      </w:r>
      <w:r w:rsidRPr="00657C7A">
        <w:rPr>
          <w:rFonts w:ascii="Times New Roman" w:eastAsia="宋体" w:hAnsi="Times New Roman" w:cs="Times New Roman"/>
        </w:rPr>
        <w:t xml:space="preserve">        </w:t>
      </w:r>
      <w:r w:rsidR="00BB66AF">
        <w:rPr>
          <w:rFonts w:ascii="Times New Roman" w:eastAsia="宋体" w:hAnsi="Times New Roman" w:cs="Times New Roman" w:hint="eastAsia"/>
        </w:rPr>
        <w:t>至少满足</w:t>
      </w:r>
      <w:r w:rsidR="00BB66AF">
        <w:rPr>
          <w:rFonts w:ascii="Times New Roman" w:eastAsia="宋体" w:hAnsi="Times New Roman" w:cs="Times New Roman"/>
        </w:rPr>
        <w:t>在</w:t>
      </w:r>
      <w:r w:rsidR="00BB66AF">
        <w:rPr>
          <w:rFonts w:ascii="Times New Roman" w:eastAsia="宋体" w:hAnsi="Times New Roman" w:cs="Times New Roman" w:hint="eastAsia"/>
        </w:rPr>
        <w:t>0</w:t>
      </w:r>
      <w:r w:rsidR="00393440" w:rsidRPr="00657C7A">
        <w:rPr>
          <w:rFonts w:ascii="Times New Roman" w:eastAsia="宋体" w:hAnsi="Times New Roman" w:cs="Times New Roman"/>
        </w:rPr>
        <w:t xml:space="preserve"> - 30°C</w:t>
      </w:r>
      <w:r w:rsidR="00BB66AF">
        <w:rPr>
          <w:rFonts w:ascii="Times New Roman" w:eastAsia="宋体" w:hAnsi="Times New Roman" w:cs="Times New Roman" w:hint="eastAsia"/>
        </w:rPr>
        <w:t>之间</w:t>
      </w:r>
      <w:r w:rsidR="00BB66AF">
        <w:rPr>
          <w:rFonts w:ascii="Times New Roman" w:eastAsia="宋体" w:hAnsi="Times New Roman" w:cs="Times New Roman"/>
        </w:rPr>
        <w:t>可以可靠运行</w:t>
      </w:r>
    </w:p>
    <w:p w:rsidR="00F372DA" w:rsidRPr="00657C7A" w:rsidRDefault="00F372DA" w:rsidP="00D21534">
      <w:pPr>
        <w:spacing w:line="360" w:lineRule="auto"/>
        <w:rPr>
          <w:rFonts w:ascii="Times New Roman" w:eastAsia="宋体" w:hAnsi="Times New Roman" w:cs="Times New Roman"/>
        </w:rPr>
      </w:pPr>
    </w:p>
    <w:p w:rsidR="00F372DA" w:rsidRPr="00657C7A" w:rsidRDefault="00F372DA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换能器</w:t>
      </w:r>
    </w:p>
    <w:p w:rsidR="00F372DA" w:rsidRPr="00657C7A" w:rsidRDefault="00F372DA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电缆标准长度</w:t>
      </w:r>
      <w:r w:rsidRPr="00657C7A">
        <w:rPr>
          <w:rFonts w:ascii="Times New Roman" w:eastAsia="宋体" w:hAnsi="Times New Roman" w:cs="Times New Roman"/>
        </w:rPr>
        <w:t xml:space="preserve"> </w:t>
      </w:r>
      <w:r w:rsidR="00FC5288" w:rsidRPr="00657C7A">
        <w:rPr>
          <w:rFonts w:ascii="Times New Roman" w:eastAsia="宋体" w:hAnsi="Times New Roman" w:cs="Times New Roman"/>
        </w:rPr>
        <w:t xml:space="preserve"> </w:t>
      </w:r>
      <w:r w:rsidR="00E3734D">
        <w:rPr>
          <w:rFonts w:ascii="Times New Roman" w:eastAsia="宋体" w:hAnsi="Times New Roman" w:cs="Times New Roman"/>
        </w:rPr>
        <w:t>≥</w:t>
      </w:r>
      <w:r w:rsidRPr="00657C7A">
        <w:rPr>
          <w:rFonts w:ascii="Times New Roman" w:eastAsia="宋体" w:hAnsi="Times New Roman" w:cs="Times New Roman"/>
        </w:rPr>
        <w:t>20m</w:t>
      </w:r>
    </w:p>
    <w:p w:rsidR="00F372DA" w:rsidRPr="00657C7A" w:rsidRDefault="00F372DA" w:rsidP="00D21534">
      <w:pPr>
        <w:spacing w:line="360" w:lineRule="auto"/>
        <w:rPr>
          <w:rFonts w:ascii="Times New Roman" w:eastAsia="宋体" w:hAnsi="Times New Roman" w:cs="Times New Roman"/>
        </w:rPr>
      </w:pPr>
      <w:bookmarkStart w:id="2" w:name="_Hlk2106344"/>
      <w:bookmarkStart w:id="3" w:name="OLE_LINK2"/>
      <w:r w:rsidRPr="00657C7A">
        <w:rPr>
          <w:rFonts w:ascii="Times New Roman" w:eastAsia="宋体" w:hAnsi="Times New Roman" w:cs="Times New Roman"/>
        </w:rPr>
        <w:t>换能器</w:t>
      </w:r>
      <w:bookmarkEnd w:id="2"/>
      <w:bookmarkEnd w:id="3"/>
      <w:r w:rsidRPr="00657C7A">
        <w:rPr>
          <w:rFonts w:ascii="Times New Roman" w:eastAsia="宋体" w:hAnsi="Times New Roman" w:cs="Times New Roman"/>
        </w:rPr>
        <w:t>外壳材料</w:t>
      </w:r>
      <w:r w:rsidRPr="00657C7A">
        <w:rPr>
          <w:rFonts w:ascii="Times New Roman" w:eastAsia="宋体" w:hAnsi="Times New Roman" w:cs="Times New Roman"/>
        </w:rPr>
        <w:t>:PVC</w:t>
      </w:r>
    </w:p>
    <w:p w:rsidR="00F372DA" w:rsidRPr="00657C7A" w:rsidRDefault="00F372DA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深度等级</w:t>
      </w:r>
      <w:r w:rsidRPr="00657C7A">
        <w:rPr>
          <w:rFonts w:ascii="Times New Roman" w:eastAsia="宋体" w:hAnsi="Times New Roman" w:cs="Times New Roman"/>
        </w:rPr>
        <w:t xml:space="preserve">      </w:t>
      </w:r>
      <w:r w:rsidR="00E3734D">
        <w:rPr>
          <w:rFonts w:ascii="Times New Roman" w:eastAsia="宋体" w:hAnsi="Times New Roman" w:cs="Times New Roman" w:hint="eastAsia"/>
        </w:rPr>
        <w:t>≥</w:t>
      </w:r>
      <w:r w:rsidRPr="00657C7A">
        <w:rPr>
          <w:rFonts w:ascii="Times New Roman" w:eastAsia="宋体" w:hAnsi="Times New Roman" w:cs="Times New Roman"/>
        </w:rPr>
        <w:t>20</w:t>
      </w:r>
      <w:r w:rsidRPr="00657C7A">
        <w:rPr>
          <w:rFonts w:ascii="Times New Roman" w:eastAsia="宋体" w:hAnsi="Times New Roman" w:cs="Times New Roman"/>
        </w:rPr>
        <w:t>米</w:t>
      </w:r>
    </w:p>
    <w:p w:rsidR="003D3479" w:rsidRPr="00657C7A" w:rsidRDefault="003D3479" w:rsidP="00D21534">
      <w:pPr>
        <w:spacing w:line="360" w:lineRule="auto"/>
        <w:rPr>
          <w:rFonts w:ascii="Times New Roman" w:eastAsia="宋体" w:hAnsi="Times New Roman" w:cs="Times New Roman"/>
        </w:rPr>
      </w:pPr>
    </w:p>
    <w:p w:rsidR="003D3479" w:rsidRPr="00657C7A" w:rsidRDefault="003D3479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精度</w:t>
      </w:r>
      <w:r w:rsidRPr="00657C7A">
        <w:rPr>
          <w:rFonts w:ascii="Times New Roman" w:eastAsia="宋体" w:hAnsi="Times New Roman" w:cs="Times New Roman"/>
        </w:rPr>
        <w:t>/</w:t>
      </w:r>
      <w:r w:rsidRPr="00657C7A">
        <w:rPr>
          <w:rFonts w:ascii="Times New Roman" w:eastAsia="宋体" w:hAnsi="Times New Roman" w:cs="Times New Roman"/>
        </w:rPr>
        <w:t>性能</w:t>
      </w:r>
    </w:p>
    <w:p w:rsidR="003D3479" w:rsidRPr="00657C7A" w:rsidRDefault="003D3479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倾斜范围分辨率</w:t>
      </w:r>
      <w:r w:rsidRPr="00657C7A">
        <w:rPr>
          <w:rFonts w:ascii="Times New Roman" w:eastAsia="宋体" w:hAnsi="Times New Roman" w:cs="Times New Roman"/>
        </w:rPr>
        <w:t xml:space="preserve">  </w:t>
      </w:r>
      <w:r w:rsidR="00E3734D">
        <w:rPr>
          <w:rFonts w:ascii="Times New Roman" w:eastAsia="宋体" w:hAnsi="Times New Roman" w:cs="Times New Roman"/>
        </w:rPr>
        <w:t>≤</w:t>
      </w:r>
      <w:r w:rsidRPr="00657C7A">
        <w:rPr>
          <w:rFonts w:ascii="Times New Roman" w:eastAsia="宋体" w:hAnsi="Times New Roman" w:cs="Times New Roman"/>
        </w:rPr>
        <w:t>10cm</w:t>
      </w:r>
    </w:p>
    <w:p w:rsidR="003D3479" w:rsidRPr="00657C7A" w:rsidRDefault="003D3479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位置精度</w:t>
      </w:r>
      <w:r w:rsidRPr="00657C7A">
        <w:rPr>
          <w:rFonts w:ascii="Times New Roman" w:eastAsia="宋体" w:hAnsi="Times New Roman" w:cs="Times New Roman"/>
        </w:rPr>
        <w:t xml:space="preserve">        </w:t>
      </w:r>
      <w:r w:rsidR="0055106B">
        <w:rPr>
          <w:rFonts w:ascii="Times New Roman" w:eastAsia="宋体" w:hAnsi="Times New Roman" w:cs="Times New Roman"/>
        </w:rPr>
        <w:t>≤</w:t>
      </w:r>
      <w:r w:rsidRPr="00657C7A">
        <w:rPr>
          <w:rFonts w:ascii="Times New Roman" w:eastAsia="宋体" w:hAnsi="Times New Roman" w:cs="Times New Roman"/>
        </w:rPr>
        <w:t>2.0°RMS</w:t>
      </w:r>
      <w:r w:rsidR="00D27C2B" w:rsidRPr="00657C7A">
        <w:rPr>
          <w:rFonts w:ascii="Times New Roman" w:eastAsia="宋体" w:hAnsi="Times New Roman" w:cs="Times New Roman"/>
        </w:rPr>
        <w:t>，</w:t>
      </w:r>
      <w:r w:rsidRPr="00657C7A">
        <w:rPr>
          <w:rFonts w:ascii="Times New Roman" w:eastAsia="宋体" w:hAnsi="Times New Roman" w:cs="Times New Roman"/>
        </w:rPr>
        <w:t>倾斜范围的</w:t>
      </w:r>
      <w:r w:rsidRPr="00657C7A">
        <w:rPr>
          <w:rFonts w:ascii="Times New Roman" w:eastAsia="宋体" w:hAnsi="Times New Roman" w:cs="Times New Roman"/>
        </w:rPr>
        <w:t>3.5%</w:t>
      </w:r>
      <w:r w:rsidRPr="00657C7A">
        <w:rPr>
          <w:rFonts w:ascii="Times New Roman" w:eastAsia="宋体" w:hAnsi="Times New Roman" w:cs="Times New Roman"/>
        </w:rPr>
        <w:t>。</w:t>
      </w:r>
    </w:p>
    <w:p w:rsidR="003D3479" w:rsidRPr="00657C7A" w:rsidRDefault="00D27C2B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换能器</w:t>
      </w:r>
      <w:r w:rsidRPr="00657C7A">
        <w:rPr>
          <w:rFonts w:ascii="Times New Roman" w:eastAsia="宋体" w:hAnsi="Times New Roman" w:cs="Times New Roman"/>
        </w:rPr>
        <w:t xml:space="preserve">          </w:t>
      </w:r>
      <w:r w:rsidR="003D3479" w:rsidRPr="00657C7A">
        <w:rPr>
          <w:rFonts w:ascii="Times New Roman" w:eastAsia="宋体" w:hAnsi="Times New Roman" w:cs="Times New Roman"/>
        </w:rPr>
        <w:t>中频频带换能器</w:t>
      </w:r>
    </w:p>
    <w:p w:rsidR="003D3479" w:rsidRPr="00657C7A" w:rsidRDefault="00D27C2B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换能器波束模式</w:t>
      </w:r>
      <w:r w:rsidRPr="00657C7A">
        <w:rPr>
          <w:rFonts w:ascii="Times New Roman" w:eastAsia="宋体" w:hAnsi="Times New Roman" w:cs="Times New Roman"/>
        </w:rPr>
        <w:t xml:space="preserve">  </w:t>
      </w:r>
      <w:r w:rsidR="003D3479" w:rsidRPr="00657C7A">
        <w:rPr>
          <w:rFonts w:ascii="Times New Roman" w:eastAsia="宋体" w:hAnsi="Times New Roman" w:cs="Times New Roman"/>
        </w:rPr>
        <w:t>半球形</w:t>
      </w:r>
    </w:p>
    <w:p w:rsidR="003D3479" w:rsidRPr="00657C7A" w:rsidRDefault="003D3479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航向传感器精度</w:t>
      </w:r>
      <w:r w:rsidR="00D27C2B" w:rsidRPr="00657C7A">
        <w:rPr>
          <w:rFonts w:ascii="Times New Roman" w:eastAsia="宋体" w:hAnsi="Times New Roman" w:cs="Times New Roman"/>
        </w:rPr>
        <w:t xml:space="preserve">  </w:t>
      </w:r>
      <w:r w:rsidRPr="00657C7A">
        <w:rPr>
          <w:rFonts w:ascii="Times New Roman" w:eastAsia="宋体" w:hAnsi="Times New Roman" w:cs="Times New Roman"/>
        </w:rPr>
        <w:t>&lt; 0.5°RMS</w:t>
      </w:r>
    </w:p>
    <w:p w:rsidR="003D3479" w:rsidRPr="00657C7A" w:rsidRDefault="003D3479" w:rsidP="00D21534">
      <w:pPr>
        <w:spacing w:line="360" w:lineRule="auto"/>
        <w:rPr>
          <w:rFonts w:ascii="Times New Roman" w:eastAsia="宋体" w:hAnsi="Times New Roman" w:cs="Times New Roman"/>
        </w:rPr>
      </w:pPr>
      <w:r w:rsidRPr="00657C7A">
        <w:rPr>
          <w:rFonts w:ascii="Times New Roman" w:eastAsia="宋体" w:hAnsi="Times New Roman" w:cs="Times New Roman"/>
        </w:rPr>
        <w:t>倾斜传感器精度</w:t>
      </w:r>
      <w:r w:rsidR="00D27C2B" w:rsidRPr="00657C7A">
        <w:rPr>
          <w:rFonts w:ascii="Times New Roman" w:eastAsia="宋体" w:hAnsi="Times New Roman" w:cs="Times New Roman"/>
        </w:rPr>
        <w:t xml:space="preserve">  </w:t>
      </w:r>
      <w:r w:rsidRPr="00657C7A">
        <w:rPr>
          <w:rFonts w:ascii="Times New Roman" w:eastAsia="宋体" w:hAnsi="Times New Roman" w:cs="Times New Roman"/>
        </w:rPr>
        <w:t>精度</w:t>
      </w:r>
      <w:r w:rsidRPr="00657C7A">
        <w:rPr>
          <w:rFonts w:ascii="Times New Roman" w:eastAsia="宋体" w:hAnsi="Times New Roman" w:cs="Times New Roman"/>
        </w:rPr>
        <w:t>±&lt; 1.0°RMS</w:t>
      </w:r>
      <w:r w:rsidR="00D27C2B" w:rsidRPr="00657C7A">
        <w:rPr>
          <w:rFonts w:ascii="Times New Roman" w:eastAsia="宋体" w:hAnsi="Times New Roman" w:cs="Times New Roman"/>
        </w:rPr>
        <w:t xml:space="preserve">  </w:t>
      </w:r>
      <w:r w:rsidRPr="00657C7A">
        <w:rPr>
          <w:rFonts w:ascii="Times New Roman" w:eastAsia="宋体" w:hAnsi="Times New Roman" w:cs="Times New Roman"/>
        </w:rPr>
        <w:t>±80°</w:t>
      </w:r>
      <w:r w:rsidRPr="00657C7A">
        <w:rPr>
          <w:rFonts w:ascii="Times New Roman" w:eastAsia="宋体" w:hAnsi="Times New Roman" w:cs="Times New Roman"/>
        </w:rPr>
        <w:t>范围</w:t>
      </w:r>
    </w:p>
    <w:sectPr w:rsidR="003D3479" w:rsidRPr="00657C7A" w:rsidSect="008B0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F6C" w:rsidRDefault="00060F6C" w:rsidP="00657C7A">
      <w:r>
        <w:separator/>
      </w:r>
    </w:p>
  </w:endnote>
  <w:endnote w:type="continuationSeparator" w:id="1">
    <w:p w:rsidR="00060F6C" w:rsidRDefault="00060F6C" w:rsidP="0065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F6C" w:rsidRDefault="00060F6C" w:rsidP="00657C7A">
      <w:r>
        <w:separator/>
      </w:r>
    </w:p>
  </w:footnote>
  <w:footnote w:type="continuationSeparator" w:id="1">
    <w:p w:rsidR="00060F6C" w:rsidRDefault="00060F6C" w:rsidP="00657C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98D"/>
    <w:rsid w:val="00021FEC"/>
    <w:rsid w:val="000512D8"/>
    <w:rsid w:val="00060F6C"/>
    <w:rsid w:val="00162B00"/>
    <w:rsid w:val="00393440"/>
    <w:rsid w:val="003C6559"/>
    <w:rsid w:val="003D3479"/>
    <w:rsid w:val="0055106B"/>
    <w:rsid w:val="00657C7A"/>
    <w:rsid w:val="007A34D2"/>
    <w:rsid w:val="008B0C19"/>
    <w:rsid w:val="008D6078"/>
    <w:rsid w:val="00BB66AF"/>
    <w:rsid w:val="00D21534"/>
    <w:rsid w:val="00D27C2B"/>
    <w:rsid w:val="00DD298D"/>
    <w:rsid w:val="00E3734D"/>
    <w:rsid w:val="00F26EF8"/>
    <w:rsid w:val="00F372DA"/>
    <w:rsid w:val="00FC5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C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C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14</cp:revision>
  <dcterms:created xsi:type="dcterms:W3CDTF">2019-02-26T12:31:00Z</dcterms:created>
  <dcterms:modified xsi:type="dcterms:W3CDTF">2019-03-18T02:57:00Z</dcterms:modified>
</cp:coreProperties>
</file>