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6E3BD">
      <w:pPr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货物需求一览表及技术规格要求</w:t>
      </w:r>
    </w:p>
    <w:p w14:paraId="6315B12A"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一、项目预算：18.5万元</w:t>
      </w:r>
    </w:p>
    <w:p w14:paraId="20891DE8"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二、桌椅数量及要求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265"/>
        <w:gridCol w:w="2019"/>
        <w:gridCol w:w="1642"/>
        <w:gridCol w:w="2074"/>
        <w:gridCol w:w="761"/>
        <w:gridCol w:w="762"/>
      </w:tblGrid>
      <w:tr w14:paraId="077D9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shd w:val="clear" w:color="auto" w:fill="auto"/>
            <w:noWrap/>
            <w:vAlign w:val="center"/>
          </w:tcPr>
          <w:p w14:paraId="10D7E0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0" w:name="RANGE!A1:I5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  <w:bookmarkEnd w:id="0"/>
          </w:p>
        </w:tc>
        <w:tc>
          <w:tcPr>
            <w:tcW w:w="681" w:type="pct"/>
            <w:shd w:val="clear" w:color="auto" w:fill="auto"/>
            <w:noWrap/>
            <w:vAlign w:val="center"/>
          </w:tcPr>
          <w:p w14:paraId="44D4FB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087" w:type="pct"/>
            <w:shd w:val="clear" w:color="auto" w:fill="auto"/>
            <w:noWrap/>
            <w:vAlign w:val="center"/>
          </w:tcPr>
          <w:p w14:paraId="39C1B6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产品图片（拟）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577FFA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14:paraId="63CAC1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材质说明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7477A0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颜色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2C494F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</w:t>
            </w:r>
          </w:p>
        </w:tc>
      </w:tr>
      <w:tr w14:paraId="66766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0" w:hRule="atLeast"/>
        </w:trPr>
        <w:tc>
          <w:tcPr>
            <w:tcW w:w="411" w:type="pct"/>
            <w:shd w:val="clear" w:color="auto" w:fill="auto"/>
            <w:noWrap/>
            <w:vAlign w:val="center"/>
          </w:tcPr>
          <w:p w14:paraId="783DB3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 w14:paraId="721A7F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椅子</w:t>
            </w:r>
          </w:p>
        </w:tc>
        <w:tc>
          <w:tcPr>
            <w:tcW w:w="1087" w:type="pct"/>
            <w:shd w:val="clear" w:color="auto" w:fill="auto"/>
            <w:noWrap/>
            <w:vAlign w:val="center"/>
          </w:tcPr>
          <w:p w14:paraId="7DA67F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1399540</wp:posOffset>
                  </wp:positionV>
                  <wp:extent cx="1219200" cy="1638300"/>
                  <wp:effectExtent l="0" t="0" r="0" b="0"/>
                  <wp:wrapNone/>
                  <wp:docPr id="4" name="图片 3" descr="桌子上放着椅子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桌子上放着椅子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778632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570*510*800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723D50F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钢架构造：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本折叠靠背椅的钢架采用32.3*19.2*1.2厚的冷拉钢管，经过专业除油处理和高温烤漆，确保坚固耐用并具有防锈特性。设计中增设一条钢丝以提高整体结构的拉力和稳定性，表面为黑色。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靠背设计：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靠背部分使用全新PP材质一体成型技术，增厚并具有条纹网设计，增强了透气性和抗拉力。靠背与钢架之间通过5厘米的距离直接连接，使用螺丝固定，确保安全与舒适。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扶手结构：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扶手采用坚固的PP材质，并通过螺丝进行加固，提供额外的支持和持久耐用性。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座垫配置：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坐垫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内部填充高密度定形6cm海绵，提供卓越的坐感和耐用性。座垫设计支持整体折叠，便于多个椅子的排列和节省空间。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底部设计：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PU万向滑动轮。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附加：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本产品在设计与制造过程中严格遵守环保要求，所有使用的材料均符合国际环保标准，确保用户健康与环境保护。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558B4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2708F4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160</w:t>
            </w:r>
          </w:p>
        </w:tc>
      </w:tr>
      <w:tr w14:paraId="14B47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411" w:type="pct"/>
            <w:shd w:val="clear" w:color="auto" w:fill="auto"/>
            <w:noWrap/>
            <w:vAlign w:val="center"/>
          </w:tcPr>
          <w:p w14:paraId="677410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 w14:paraId="6AA6B8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圆弧桌子</w:t>
            </w:r>
          </w:p>
        </w:tc>
        <w:tc>
          <w:tcPr>
            <w:tcW w:w="1087" w:type="pct"/>
            <w:shd w:val="clear" w:color="auto" w:fill="auto"/>
            <w:noWrap/>
            <w:vAlign w:val="center"/>
          </w:tcPr>
          <w:p w14:paraId="18EED8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923290</wp:posOffset>
                  </wp:positionV>
                  <wp:extent cx="1000125" cy="1619250"/>
                  <wp:effectExtent l="0" t="0" r="9525" b="0"/>
                  <wp:wrapNone/>
                  <wp:docPr id="3" name="图片 2" descr="房间的摆设布局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房间的摆设布局&#10;&#10;中度可信度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1DF89A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653927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1、材料：基材采用”福人“”大亚"同等级品牌E0级中密度纤维板或刨花板，环保等级优于国家标准，甲醛释放量≤0.06mg/m³，饰面材料采用优质木皮（厚度0.6mm），木皮颜色可选；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2、表面：木器表面采用“大宝”“嘉宝莉”同等级品牌水性漆涂装，符合国家环境保护标准 HJ 2537-2014，封闭漆采用5底3面工艺，开放漆采用3底3面工艺，漆面光洁平整, 木纹纹理清晰，色泽均匀；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桌子整体具有现代感且极具设计感。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5CAF2A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46FD9D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68</w:t>
            </w:r>
          </w:p>
        </w:tc>
      </w:tr>
      <w:tr w14:paraId="2CA88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411" w:type="pct"/>
            <w:shd w:val="clear" w:color="auto" w:fill="auto"/>
            <w:noWrap/>
            <w:vAlign w:val="center"/>
          </w:tcPr>
          <w:p w14:paraId="69E75D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 w14:paraId="6BF308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椅子</w:t>
            </w:r>
          </w:p>
        </w:tc>
        <w:tc>
          <w:tcPr>
            <w:tcW w:w="1087" w:type="pct"/>
            <w:shd w:val="clear" w:color="auto" w:fill="auto"/>
            <w:noWrap/>
            <w:vAlign w:val="center"/>
          </w:tcPr>
          <w:p w14:paraId="65AA17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-40640</wp:posOffset>
                  </wp:positionV>
                  <wp:extent cx="1019175" cy="904875"/>
                  <wp:effectExtent l="0" t="0" r="9525" b="9525"/>
                  <wp:wrapNone/>
                  <wp:docPr id="7" name="图片 1" descr="路边的椅子&#10;&#10;低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路边的椅子&#10;&#10;低可信度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1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14:paraId="49482A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70986A6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面料：椅背、椅座为高级网布；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配件：黑色PA塑料座背框架，PA塑料独立支撑腰枕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扶手：T型升降PP扶手+PP面板                                                        机构：三段式追背倾仰机构，后仰弹力调整                                                                                     气压棒：4级气压棒。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椅脚：∮330优质尼龙椅脚                                                               椅轮：∮60MM黑色尼龙轮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23704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33BA51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95</w:t>
            </w:r>
          </w:p>
        </w:tc>
      </w:tr>
    </w:tbl>
    <w:p w14:paraId="373329EB"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三、供货期</w:t>
      </w:r>
    </w:p>
    <w:p w14:paraId="0D5AE05F">
      <w:pPr>
        <w:jc w:val="left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自合同签订后20天完成供货。</w:t>
      </w:r>
    </w:p>
    <w:p w14:paraId="21920DA4"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四、质保期</w:t>
      </w:r>
    </w:p>
    <w:p w14:paraId="5E8EC4BA">
      <w:pPr>
        <w:jc w:val="left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自验收合格之日起提供1年免费质保维护服务。</w:t>
      </w:r>
    </w:p>
    <w:p w14:paraId="2B14E00F"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五、付款方式</w:t>
      </w:r>
    </w:p>
    <w:p w14:paraId="72359FF8">
      <w:pPr>
        <w:jc w:val="left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合同签订，验收合格后付100%。</w:t>
      </w:r>
    </w:p>
    <w:p w14:paraId="3337AD84"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六、备注</w:t>
      </w:r>
    </w:p>
    <w:p w14:paraId="339D0215">
      <w:pPr>
        <w:jc w:val="left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1.报价须包含运输、安装等费用。</w:t>
      </w:r>
    </w:p>
    <w:p w14:paraId="29659D12">
      <w:pPr>
        <w:jc w:val="left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2.供应商须全程配合港湾校区教室工程施工进度和方案调整。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2E125B-36C3-4EED-9244-BDE759A093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94918CA-62B1-4043-83B8-F5697C3D797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4C98ACC9-3AB7-44E2-A5F0-F3F506385E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00912DF2"/>
    <w:rsid w:val="00003629"/>
    <w:rsid w:val="00017D4F"/>
    <w:rsid w:val="0008787C"/>
    <w:rsid w:val="00164BD6"/>
    <w:rsid w:val="002257EB"/>
    <w:rsid w:val="003212BD"/>
    <w:rsid w:val="00363B8A"/>
    <w:rsid w:val="004647EE"/>
    <w:rsid w:val="00470F71"/>
    <w:rsid w:val="004728B4"/>
    <w:rsid w:val="00481D03"/>
    <w:rsid w:val="004A0CD2"/>
    <w:rsid w:val="004A6DC4"/>
    <w:rsid w:val="004A7239"/>
    <w:rsid w:val="004B07D1"/>
    <w:rsid w:val="004B6EFA"/>
    <w:rsid w:val="0057788B"/>
    <w:rsid w:val="005A28B4"/>
    <w:rsid w:val="005C1130"/>
    <w:rsid w:val="0068381D"/>
    <w:rsid w:val="00701E1B"/>
    <w:rsid w:val="0074602D"/>
    <w:rsid w:val="00782723"/>
    <w:rsid w:val="007B1BEB"/>
    <w:rsid w:val="0086773C"/>
    <w:rsid w:val="00897C56"/>
    <w:rsid w:val="008A54EF"/>
    <w:rsid w:val="008F202F"/>
    <w:rsid w:val="008F376A"/>
    <w:rsid w:val="00904D34"/>
    <w:rsid w:val="00912DF2"/>
    <w:rsid w:val="00984DC1"/>
    <w:rsid w:val="00A113BA"/>
    <w:rsid w:val="00A46445"/>
    <w:rsid w:val="00A60925"/>
    <w:rsid w:val="00AE4828"/>
    <w:rsid w:val="00B051B7"/>
    <w:rsid w:val="00B25F92"/>
    <w:rsid w:val="00B261B3"/>
    <w:rsid w:val="00BD547F"/>
    <w:rsid w:val="00C10F0C"/>
    <w:rsid w:val="00C368CC"/>
    <w:rsid w:val="00CF23A6"/>
    <w:rsid w:val="00CF7728"/>
    <w:rsid w:val="00D24FB9"/>
    <w:rsid w:val="00D478C9"/>
    <w:rsid w:val="00D81598"/>
    <w:rsid w:val="00D879D1"/>
    <w:rsid w:val="00E14F2C"/>
    <w:rsid w:val="00E31EF9"/>
    <w:rsid w:val="00EC2457"/>
    <w:rsid w:val="00EF6D78"/>
    <w:rsid w:val="00F913B2"/>
    <w:rsid w:val="00FA5EB3"/>
    <w:rsid w:val="00FC6E62"/>
    <w:rsid w:val="2C97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7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No Spacing"/>
    <w:link w:val="1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无间隔 字符"/>
    <w:link w:val="12"/>
    <w:qFormat/>
    <w:uiPriority w:val="1"/>
    <w:rPr>
      <w:rFonts w:ascii="Times New Roman" w:hAnsi="Times New Roman" w:eastAsia="宋体" w:cs="Times New Roman"/>
      <w:szCs w:val="24"/>
    </w:rPr>
  </w:style>
  <w:style w:type="paragraph" w:styleId="14">
    <w:name w:val="List Paragraph"/>
    <w:basedOn w:val="1"/>
    <w:link w:val="15"/>
    <w:qFormat/>
    <w:uiPriority w:val="34"/>
    <w:pPr>
      <w:ind w:firstLine="420" w:firstLineChars="200"/>
    </w:pPr>
    <w:rPr>
      <w:rFonts w:ascii="宋体" w:hAnsi="宋体" w:eastAsia="宋体" w:cs="Times New Roman"/>
      <w:color w:val="000000"/>
      <w:szCs w:val="21"/>
    </w:rPr>
  </w:style>
  <w:style w:type="character" w:customStyle="1" w:styleId="15">
    <w:name w:val="列表段落 字符"/>
    <w:link w:val="14"/>
    <w:uiPriority w:val="34"/>
    <w:rPr>
      <w:rFonts w:ascii="宋体" w:hAnsi="宋体" w:eastAsia="宋体" w:cs="Times New Roman"/>
      <w:color w:val="000000"/>
      <w:szCs w:val="21"/>
    </w:rPr>
  </w:style>
  <w:style w:type="paragraph" w:customStyle="1" w:styleId="16">
    <w:name w:val="样式1"/>
    <w:basedOn w:val="1"/>
    <w:autoRedefine/>
    <w:qFormat/>
    <w:uiPriority w:val="0"/>
    <w:pPr>
      <w:spacing w:line="360" w:lineRule="auto"/>
      <w:ind w:left="598"/>
    </w:pPr>
    <w:rPr>
      <w:rFonts w:ascii="宋体" w:hAnsi="宋体" w:eastAsia="宋体" w:cs="Times New Roman"/>
      <w:bCs/>
      <w:szCs w:val="21"/>
      <w:shd w:val="clear" w:color="auto" w:fill="FFFFFF"/>
    </w:rPr>
  </w:style>
  <w:style w:type="character" w:customStyle="1" w:styleId="17">
    <w:name w:val="正文文本缩进 2 字符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791</Words>
  <Characters>863</Characters>
  <Lines>8</Lines>
  <Paragraphs>2</Paragraphs>
  <TotalTime>192</TotalTime>
  <ScaleCrop>false</ScaleCrop>
  <LinksUpToDate>false</LinksUpToDate>
  <CharactersWithSpaces>1162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2016-09-26T05:14:00Z</dcterms:created>
  <dc:creator>郑勇斌</dc:creator>
  <cp:lastModifiedBy>仲杰</cp:lastModifiedBy>
  <cp:lastPrinted>2016-09-27T10:16:00Z</cp:lastPrinted>
  <dcterms:modified xsi:type="dcterms:W3CDTF">2024-07-24T01:44:08Z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6367A1B5B4A147DFB351981E572506DC_12</vt:lpwstr>
  </property>
</Properties>
</file>