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45" w:rsidRPr="00C71AF6" w:rsidRDefault="009F5490" w:rsidP="00C71AF6">
      <w:pPr>
        <w:shd w:val="clear" w:color="auto" w:fill="FFFFFF" w:themeFill="background1"/>
        <w:spacing w:beforeLines="50" w:afterLines="50"/>
        <w:jc w:val="center"/>
        <w:rPr>
          <w:b/>
          <w:sz w:val="28"/>
          <w:szCs w:val="28"/>
        </w:rPr>
      </w:pPr>
      <w:r w:rsidRPr="00C71AF6">
        <w:rPr>
          <w:rFonts w:hint="eastAsia"/>
          <w:b/>
          <w:sz w:val="28"/>
          <w:szCs w:val="28"/>
        </w:rPr>
        <w:t>上海海事大学食堂移动支付项目技术要求</w:t>
      </w:r>
    </w:p>
    <w:p w:rsidR="00415B6E" w:rsidRPr="00C71AF6" w:rsidRDefault="00697159" w:rsidP="00C71AF6">
      <w:pPr>
        <w:numPr>
          <w:ilvl w:val="0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投标</w:t>
      </w:r>
      <w:r w:rsidR="00023EC2" w:rsidRPr="00C71AF6">
        <w:rPr>
          <w:rFonts w:hint="eastAsia"/>
          <w:sz w:val="24"/>
          <w:szCs w:val="28"/>
        </w:rPr>
        <w:t>公司资质：</w:t>
      </w:r>
    </w:p>
    <w:p w:rsidR="00697159" w:rsidRPr="00C71AF6" w:rsidRDefault="00697159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参与投标的公司需</w:t>
      </w:r>
      <w:r w:rsidR="00023EC2" w:rsidRPr="00C71AF6">
        <w:rPr>
          <w:rFonts w:hint="eastAsia"/>
          <w:sz w:val="24"/>
          <w:szCs w:val="28"/>
        </w:rPr>
        <w:t>具有独立法人资格以及相应的经营范围</w:t>
      </w:r>
      <w:r w:rsidRPr="00C71AF6">
        <w:rPr>
          <w:rFonts w:hint="eastAsia"/>
          <w:sz w:val="24"/>
          <w:szCs w:val="28"/>
        </w:rPr>
        <w:t>；</w:t>
      </w:r>
    </w:p>
    <w:p w:rsidR="001C2D45" w:rsidRPr="00C71AF6" w:rsidRDefault="00697159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参与投标的公司应当</w:t>
      </w:r>
      <w:r w:rsidR="00023EC2" w:rsidRPr="00C71AF6">
        <w:rPr>
          <w:rFonts w:hint="eastAsia"/>
          <w:sz w:val="24"/>
          <w:szCs w:val="28"/>
        </w:rPr>
        <w:t>有支付宝</w:t>
      </w:r>
      <w:r w:rsidR="00415B6E" w:rsidRPr="00C71AF6">
        <w:rPr>
          <w:rFonts w:hint="eastAsia"/>
          <w:sz w:val="24"/>
          <w:szCs w:val="28"/>
        </w:rPr>
        <w:t>或微信或银联的</w:t>
      </w:r>
      <w:r w:rsidR="00023EC2" w:rsidRPr="00C71AF6">
        <w:rPr>
          <w:rFonts w:hint="eastAsia"/>
          <w:sz w:val="24"/>
          <w:szCs w:val="28"/>
        </w:rPr>
        <w:t>官方授权</w:t>
      </w:r>
      <w:r w:rsidRPr="00C71AF6">
        <w:rPr>
          <w:rFonts w:hint="eastAsia"/>
          <w:sz w:val="24"/>
          <w:szCs w:val="28"/>
        </w:rPr>
        <w:t>书</w:t>
      </w:r>
      <w:r w:rsidR="00023EC2" w:rsidRPr="00C71AF6">
        <w:rPr>
          <w:rFonts w:hint="eastAsia"/>
          <w:sz w:val="24"/>
          <w:szCs w:val="28"/>
        </w:rPr>
        <w:t>。</w:t>
      </w:r>
    </w:p>
    <w:p w:rsidR="001C2D45" w:rsidRPr="00C71AF6" w:rsidRDefault="00023EC2" w:rsidP="00C71AF6">
      <w:pPr>
        <w:numPr>
          <w:ilvl w:val="0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项目要求</w:t>
      </w:r>
    </w:p>
    <w:p w:rsidR="00697159" w:rsidRPr="00C71AF6" w:rsidRDefault="009633DB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帮助学校食堂搭建移动支付收款软硬件；软硬件由投标方免费提供。上海海事大学食堂和咖啡厅有收费档口</w:t>
      </w:r>
      <w:r w:rsidRPr="00C71AF6">
        <w:rPr>
          <w:rFonts w:hint="eastAsia"/>
          <w:sz w:val="24"/>
          <w:szCs w:val="28"/>
        </w:rPr>
        <w:t>1</w:t>
      </w:r>
      <w:r w:rsidRPr="00C71AF6">
        <w:rPr>
          <w:sz w:val="24"/>
          <w:szCs w:val="28"/>
        </w:rPr>
        <w:t>60</w:t>
      </w:r>
      <w:r w:rsidRPr="00C71AF6">
        <w:rPr>
          <w:rFonts w:hint="eastAsia"/>
          <w:sz w:val="24"/>
          <w:szCs w:val="28"/>
        </w:rPr>
        <w:t>个。首期在海琴楼食堂、咖啡厅、东明路餐厅、高恒餐厅等区域试点。试点区域的收费档口共计</w:t>
      </w:r>
      <w:r w:rsidRPr="00C71AF6">
        <w:rPr>
          <w:sz w:val="24"/>
          <w:szCs w:val="28"/>
        </w:rPr>
        <w:t>50</w:t>
      </w:r>
      <w:r w:rsidRPr="00C71AF6">
        <w:rPr>
          <w:rFonts w:hint="eastAsia"/>
          <w:sz w:val="24"/>
          <w:szCs w:val="28"/>
        </w:rPr>
        <w:t>个，需要安装</w:t>
      </w:r>
      <w:r w:rsidRPr="00C71AF6">
        <w:rPr>
          <w:sz w:val="24"/>
          <w:szCs w:val="28"/>
        </w:rPr>
        <w:t>50</w:t>
      </w:r>
      <w:r w:rsidRPr="00C71AF6">
        <w:rPr>
          <w:rFonts w:hint="eastAsia"/>
          <w:sz w:val="24"/>
          <w:szCs w:val="28"/>
        </w:rPr>
        <w:t>个收费终端。每个收费终端须为双显示触摸屏加扫码仪。</w:t>
      </w:r>
    </w:p>
    <w:p w:rsidR="00BD2B80" w:rsidRPr="00C71AF6" w:rsidRDefault="00BD2B80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后台管理软件能够分级授权，并能够</w:t>
      </w:r>
      <w:r w:rsidR="00B373E3" w:rsidRPr="00C71AF6">
        <w:rPr>
          <w:rFonts w:hint="eastAsia"/>
          <w:sz w:val="24"/>
          <w:szCs w:val="28"/>
        </w:rPr>
        <w:t>实现扫码机、系统后台与学校账户之间的</w:t>
      </w:r>
      <w:r w:rsidRPr="00C71AF6">
        <w:rPr>
          <w:rFonts w:hint="eastAsia"/>
          <w:sz w:val="24"/>
          <w:szCs w:val="28"/>
        </w:rPr>
        <w:t>准确对账。</w:t>
      </w:r>
    </w:p>
    <w:p w:rsidR="00346B7E" w:rsidRPr="00C71AF6" w:rsidRDefault="00346B7E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移动支付所收</w:t>
      </w:r>
      <w:r w:rsidR="009633DB" w:rsidRPr="00C71AF6">
        <w:rPr>
          <w:rFonts w:hint="eastAsia"/>
          <w:sz w:val="24"/>
          <w:szCs w:val="28"/>
        </w:rPr>
        <w:t>餐费</w:t>
      </w:r>
      <w:r w:rsidRPr="00C71AF6">
        <w:rPr>
          <w:rFonts w:hint="eastAsia"/>
          <w:sz w:val="24"/>
          <w:szCs w:val="28"/>
        </w:rPr>
        <w:t>应实时到学校相关账户，并在</w:t>
      </w:r>
      <w:r w:rsidRPr="00C71AF6">
        <w:rPr>
          <w:rFonts w:hint="eastAsia"/>
          <w:sz w:val="24"/>
          <w:szCs w:val="28"/>
        </w:rPr>
        <w:t>T+</w:t>
      </w:r>
      <w:r w:rsidRPr="00C71AF6">
        <w:rPr>
          <w:sz w:val="24"/>
          <w:szCs w:val="28"/>
        </w:rPr>
        <w:t>1</w:t>
      </w:r>
      <w:r w:rsidRPr="00C71AF6">
        <w:rPr>
          <w:rFonts w:hint="eastAsia"/>
          <w:sz w:val="24"/>
          <w:szCs w:val="28"/>
        </w:rPr>
        <w:t>之后及时到达学校的相关的银行账户。移动支付要求不收取任何支付和收款过程的手续费。</w:t>
      </w:r>
    </w:p>
    <w:p w:rsidR="00697159" w:rsidRPr="00C71AF6" w:rsidRDefault="00697159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能够为上海海事大学师生建立电子校园卡。电子校园卡可以在学校各类需要身份识别的地方使用。</w:t>
      </w:r>
      <w:r w:rsidR="00BD2B80" w:rsidRPr="00C71AF6">
        <w:rPr>
          <w:rFonts w:hint="eastAsia"/>
          <w:sz w:val="24"/>
          <w:szCs w:val="28"/>
        </w:rPr>
        <w:t>如</w:t>
      </w:r>
      <w:r w:rsidR="00346B7E" w:rsidRPr="00C71AF6">
        <w:rPr>
          <w:rFonts w:hint="eastAsia"/>
          <w:sz w:val="24"/>
          <w:szCs w:val="28"/>
        </w:rPr>
        <w:t>：</w:t>
      </w:r>
      <w:r w:rsidRPr="00C71AF6">
        <w:rPr>
          <w:rFonts w:hint="eastAsia"/>
          <w:sz w:val="24"/>
          <w:szCs w:val="28"/>
        </w:rPr>
        <w:t>在</w:t>
      </w:r>
      <w:r w:rsidR="00BD2B80" w:rsidRPr="00C71AF6">
        <w:rPr>
          <w:rFonts w:hint="eastAsia"/>
          <w:sz w:val="24"/>
          <w:szCs w:val="28"/>
        </w:rPr>
        <w:t>食堂</w:t>
      </w:r>
      <w:r w:rsidRPr="00C71AF6">
        <w:rPr>
          <w:rFonts w:hint="eastAsia"/>
          <w:sz w:val="24"/>
          <w:szCs w:val="28"/>
        </w:rPr>
        <w:t>消费的</w:t>
      </w:r>
      <w:r w:rsidR="00BD2B80" w:rsidRPr="00C71AF6">
        <w:rPr>
          <w:rFonts w:hint="eastAsia"/>
          <w:sz w:val="24"/>
          <w:szCs w:val="28"/>
        </w:rPr>
        <w:t>时候</w:t>
      </w:r>
      <w:r w:rsidRPr="00C71AF6">
        <w:rPr>
          <w:rFonts w:hint="eastAsia"/>
          <w:sz w:val="24"/>
          <w:szCs w:val="28"/>
        </w:rPr>
        <w:t>，</w:t>
      </w:r>
      <w:r w:rsidR="00BD2B80" w:rsidRPr="00C71AF6">
        <w:rPr>
          <w:rFonts w:hint="eastAsia"/>
          <w:sz w:val="24"/>
          <w:szCs w:val="28"/>
        </w:rPr>
        <w:t>能主动识别师生身份和外来人员身份，便于学校</w:t>
      </w:r>
      <w:r w:rsidR="00346B7E" w:rsidRPr="00C71AF6">
        <w:rPr>
          <w:rFonts w:hint="eastAsia"/>
          <w:sz w:val="24"/>
          <w:szCs w:val="28"/>
        </w:rPr>
        <w:t>食堂</w:t>
      </w:r>
      <w:r w:rsidR="00BD2B80" w:rsidRPr="00C71AF6">
        <w:rPr>
          <w:rFonts w:hint="eastAsia"/>
          <w:sz w:val="24"/>
          <w:szCs w:val="28"/>
        </w:rPr>
        <w:t>对外来人员收取搭伙费。</w:t>
      </w:r>
    </w:p>
    <w:p w:rsidR="001C2D45" w:rsidRPr="00C71AF6" w:rsidRDefault="00BD2B80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建议在</w:t>
      </w:r>
      <w:r w:rsidR="00023EC2" w:rsidRPr="00C71AF6">
        <w:rPr>
          <w:rFonts w:hint="eastAsia"/>
          <w:sz w:val="24"/>
          <w:szCs w:val="28"/>
        </w:rPr>
        <w:t>图书馆安装人脸识别门禁，</w:t>
      </w:r>
      <w:r w:rsidRPr="00C71AF6">
        <w:rPr>
          <w:rFonts w:hint="eastAsia"/>
          <w:sz w:val="24"/>
          <w:szCs w:val="28"/>
        </w:rPr>
        <w:t>在学校</w:t>
      </w:r>
      <w:r w:rsidR="00023EC2" w:rsidRPr="00C71AF6">
        <w:rPr>
          <w:rFonts w:hint="eastAsia"/>
          <w:sz w:val="24"/>
          <w:szCs w:val="28"/>
        </w:rPr>
        <w:t>咖啡厅实现人脸识别支付</w:t>
      </w:r>
      <w:r w:rsidRPr="00C71AF6">
        <w:rPr>
          <w:rFonts w:hint="eastAsia"/>
          <w:sz w:val="24"/>
          <w:szCs w:val="28"/>
        </w:rPr>
        <w:t>，所需软硬件由投标方免费提供。</w:t>
      </w:r>
      <w:r w:rsidR="00346B7E" w:rsidRPr="00C71AF6">
        <w:rPr>
          <w:rFonts w:hint="eastAsia"/>
          <w:sz w:val="24"/>
          <w:szCs w:val="28"/>
        </w:rPr>
        <w:t>（能否提供</w:t>
      </w:r>
      <w:r w:rsidR="00B373E3" w:rsidRPr="00C71AF6">
        <w:rPr>
          <w:rFonts w:hint="eastAsia"/>
          <w:sz w:val="24"/>
          <w:szCs w:val="28"/>
        </w:rPr>
        <w:t>这一服务</w:t>
      </w:r>
      <w:r w:rsidR="00346B7E" w:rsidRPr="00C71AF6">
        <w:rPr>
          <w:rFonts w:hint="eastAsia"/>
          <w:sz w:val="24"/>
          <w:szCs w:val="28"/>
        </w:rPr>
        <w:t>需要在投标文件中注明）</w:t>
      </w:r>
    </w:p>
    <w:p w:rsidR="00346B7E" w:rsidRPr="00C71AF6" w:rsidRDefault="00346B7E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项目中如有施工环节，施工的所有费用也由投标方全部承担。</w:t>
      </w:r>
    </w:p>
    <w:p w:rsidR="001C2D45" w:rsidRPr="00C71AF6" w:rsidRDefault="00023EC2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投标方还需要具备在手机</w:t>
      </w:r>
      <w:r w:rsidRPr="00C71AF6">
        <w:rPr>
          <w:rFonts w:hint="eastAsia"/>
          <w:sz w:val="24"/>
          <w:szCs w:val="28"/>
        </w:rPr>
        <w:t>APP</w:t>
      </w:r>
      <w:r w:rsidRPr="00C71AF6">
        <w:rPr>
          <w:rFonts w:hint="eastAsia"/>
          <w:sz w:val="24"/>
          <w:szCs w:val="28"/>
        </w:rPr>
        <w:t>端进行线上缴费</w:t>
      </w:r>
      <w:r w:rsidR="00B373E3" w:rsidRPr="00C71AF6">
        <w:rPr>
          <w:rFonts w:hint="eastAsia"/>
          <w:sz w:val="24"/>
          <w:szCs w:val="28"/>
        </w:rPr>
        <w:t>的技术开发能力。线上缴费项目诸如</w:t>
      </w:r>
      <w:r w:rsidRPr="00C71AF6">
        <w:rPr>
          <w:rFonts w:hint="eastAsia"/>
          <w:sz w:val="24"/>
          <w:szCs w:val="28"/>
        </w:rPr>
        <w:t>学费缴纳，四六级报名缴费等。</w:t>
      </w:r>
    </w:p>
    <w:p w:rsidR="00C4139E" w:rsidRPr="00C71AF6" w:rsidRDefault="00C4139E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lastRenderedPageBreak/>
        <w:t>工程时间包含线路铺设、设备安装调试、人员培训。要求工程完成截止时间是</w:t>
      </w:r>
      <w:r w:rsidRPr="00C71AF6">
        <w:rPr>
          <w:rFonts w:hint="eastAsia"/>
          <w:sz w:val="24"/>
          <w:szCs w:val="28"/>
        </w:rPr>
        <w:t>2</w:t>
      </w:r>
      <w:r w:rsidRPr="00C71AF6">
        <w:rPr>
          <w:sz w:val="24"/>
          <w:szCs w:val="28"/>
        </w:rPr>
        <w:t>018</w:t>
      </w:r>
      <w:r w:rsidRPr="00C71AF6">
        <w:rPr>
          <w:rFonts w:hint="eastAsia"/>
          <w:sz w:val="24"/>
          <w:szCs w:val="28"/>
        </w:rPr>
        <w:t>年</w:t>
      </w:r>
      <w:r w:rsidR="009633DB" w:rsidRPr="00C71AF6">
        <w:rPr>
          <w:sz w:val="24"/>
          <w:szCs w:val="28"/>
        </w:rPr>
        <w:t>9</w:t>
      </w:r>
      <w:r w:rsidRPr="00C71AF6">
        <w:rPr>
          <w:rFonts w:hint="eastAsia"/>
          <w:sz w:val="24"/>
          <w:szCs w:val="28"/>
        </w:rPr>
        <w:t>月</w:t>
      </w:r>
      <w:r w:rsidRPr="00C71AF6">
        <w:rPr>
          <w:rFonts w:hint="eastAsia"/>
          <w:sz w:val="24"/>
          <w:szCs w:val="28"/>
        </w:rPr>
        <w:t>3</w:t>
      </w:r>
      <w:r w:rsidRPr="00C71AF6">
        <w:rPr>
          <w:sz w:val="24"/>
          <w:szCs w:val="28"/>
        </w:rPr>
        <w:t>0</w:t>
      </w:r>
      <w:r w:rsidRPr="00C71AF6">
        <w:rPr>
          <w:rFonts w:hint="eastAsia"/>
          <w:sz w:val="24"/>
          <w:szCs w:val="28"/>
        </w:rPr>
        <w:t>日。</w:t>
      </w:r>
    </w:p>
    <w:p w:rsidR="001C2D45" w:rsidRPr="00C71AF6" w:rsidRDefault="00346B7E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投标单位</w:t>
      </w:r>
      <w:r w:rsidR="00127675" w:rsidRPr="00C71AF6">
        <w:rPr>
          <w:rFonts w:hint="eastAsia"/>
          <w:sz w:val="24"/>
          <w:szCs w:val="28"/>
        </w:rPr>
        <w:t>需在项目投标文件中列出详细的软硬件设备清单，并且在项目合作期间负责</w:t>
      </w:r>
      <w:r w:rsidRPr="00C71AF6">
        <w:rPr>
          <w:rFonts w:hint="eastAsia"/>
          <w:sz w:val="24"/>
          <w:szCs w:val="28"/>
        </w:rPr>
        <w:t>对所投软硬件进</w:t>
      </w:r>
      <w:bookmarkStart w:id="0" w:name="_GoBack"/>
      <w:bookmarkEnd w:id="0"/>
      <w:r w:rsidRPr="00C71AF6">
        <w:rPr>
          <w:rFonts w:hint="eastAsia"/>
          <w:sz w:val="24"/>
          <w:szCs w:val="28"/>
        </w:rPr>
        <w:t>行</w:t>
      </w:r>
      <w:r w:rsidR="00023EC2" w:rsidRPr="00C71AF6">
        <w:rPr>
          <w:rFonts w:hint="eastAsia"/>
          <w:sz w:val="24"/>
          <w:szCs w:val="28"/>
        </w:rPr>
        <w:t>免费维保</w:t>
      </w:r>
      <w:r w:rsidRPr="00C71AF6">
        <w:rPr>
          <w:rFonts w:hint="eastAsia"/>
          <w:sz w:val="24"/>
          <w:szCs w:val="28"/>
        </w:rPr>
        <w:t>，维修相应时间急件不超过</w:t>
      </w:r>
      <w:r w:rsidRPr="00C71AF6">
        <w:rPr>
          <w:rFonts w:hint="eastAsia"/>
          <w:sz w:val="24"/>
          <w:szCs w:val="28"/>
        </w:rPr>
        <w:t>2</w:t>
      </w:r>
      <w:r w:rsidRPr="00C71AF6">
        <w:rPr>
          <w:rFonts w:hint="eastAsia"/>
          <w:sz w:val="24"/>
          <w:szCs w:val="28"/>
        </w:rPr>
        <w:t>小时，一般件不超过</w:t>
      </w:r>
      <w:r w:rsidRPr="00C71AF6">
        <w:rPr>
          <w:rFonts w:hint="eastAsia"/>
          <w:sz w:val="24"/>
          <w:szCs w:val="28"/>
        </w:rPr>
        <w:t>4</w:t>
      </w:r>
      <w:r w:rsidRPr="00C71AF6">
        <w:rPr>
          <w:rFonts w:hint="eastAsia"/>
          <w:sz w:val="24"/>
          <w:szCs w:val="28"/>
        </w:rPr>
        <w:t>小时</w:t>
      </w:r>
      <w:r w:rsidR="00023EC2" w:rsidRPr="00C71AF6">
        <w:rPr>
          <w:rFonts w:hint="eastAsia"/>
          <w:sz w:val="24"/>
          <w:szCs w:val="28"/>
        </w:rPr>
        <w:t>。</w:t>
      </w:r>
    </w:p>
    <w:p w:rsidR="00B002AD" w:rsidRPr="00C71AF6" w:rsidRDefault="00B002AD" w:rsidP="00C71AF6">
      <w:pPr>
        <w:numPr>
          <w:ilvl w:val="0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项目合作</w:t>
      </w:r>
    </w:p>
    <w:p w:rsidR="00B002AD" w:rsidRPr="00C71AF6" w:rsidRDefault="00B002AD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项目合作时间为期三年，自签订合同之日开始计算。</w:t>
      </w:r>
    </w:p>
    <w:p w:rsidR="00B002AD" w:rsidRPr="00C71AF6" w:rsidRDefault="00B002AD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合作期届满，如果双方愿意继续合作，在合同期限届满前</w:t>
      </w:r>
      <w:r w:rsidRPr="00C71AF6">
        <w:rPr>
          <w:rFonts w:hint="eastAsia"/>
          <w:sz w:val="24"/>
          <w:szCs w:val="28"/>
        </w:rPr>
        <w:t>6</w:t>
      </w:r>
      <w:r w:rsidRPr="00C71AF6">
        <w:rPr>
          <w:sz w:val="24"/>
          <w:szCs w:val="28"/>
        </w:rPr>
        <w:t>0</w:t>
      </w:r>
      <w:r w:rsidRPr="00C71AF6">
        <w:rPr>
          <w:rFonts w:hint="eastAsia"/>
          <w:sz w:val="24"/>
          <w:szCs w:val="28"/>
        </w:rPr>
        <w:t>日双方进行协商并签署书面续约协议。</w:t>
      </w:r>
    </w:p>
    <w:p w:rsidR="000F1D4B" w:rsidRPr="00C71AF6" w:rsidRDefault="000F1D4B" w:rsidP="00C71AF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合作期届满，双方不再续约的，我方在合作期限届满之日起</w:t>
      </w:r>
      <w:r w:rsidRPr="00C71AF6">
        <w:rPr>
          <w:rFonts w:hint="eastAsia"/>
          <w:sz w:val="24"/>
          <w:szCs w:val="28"/>
        </w:rPr>
        <w:t>3</w:t>
      </w:r>
      <w:r w:rsidRPr="00C71AF6">
        <w:rPr>
          <w:sz w:val="24"/>
          <w:szCs w:val="28"/>
        </w:rPr>
        <w:t>0</w:t>
      </w:r>
      <w:r w:rsidRPr="00C71AF6">
        <w:rPr>
          <w:rFonts w:hint="eastAsia"/>
          <w:sz w:val="24"/>
          <w:szCs w:val="28"/>
        </w:rPr>
        <w:t>个工作日内将所有设备归还合作方。</w:t>
      </w:r>
    </w:p>
    <w:p w:rsidR="00B002AD" w:rsidRPr="00C71AF6" w:rsidRDefault="00B002AD" w:rsidP="00874966">
      <w:pPr>
        <w:numPr>
          <w:ilvl w:val="2"/>
          <w:numId w:val="3"/>
        </w:numPr>
        <w:shd w:val="clear" w:color="auto" w:fill="FFFFFF" w:themeFill="background1"/>
        <w:spacing w:beforeLines="50" w:afterLines="50" w:line="480" w:lineRule="exact"/>
        <w:jc w:val="left"/>
        <w:rPr>
          <w:sz w:val="24"/>
          <w:szCs w:val="28"/>
        </w:rPr>
      </w:pPr>
      <w:r w:rsidRPr="00C71AF6">
        <w:rPr>
          <w:rFonts w:hint="eastAsia"/>
          <w:sz w:val="24"/>
          <w:szCs w:val="28"/>
        </w:rPr>
        <w:t>在保障师生个人隐私的前提下，合作期间，合作双方共享使用系统所产生的交易数据。</w:t>
      </w:r>
    </w:p>
    <w:sectPr w:rsidR="00B002AD" w:rsidRPr="00C71AF6" w:rsidSect="00DE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80" w:rsidRDefault="00976680" w:rsidP="00975E74">
      <w:r>
        <w:separator/>
      </w:r>
    </w:p>
  </w:endnote>
  <w:endnote w:type="continuationSeparator" w:id="1">
    <w:p w:rsidR="00976680" w:rsidRDefault="00976680" w:rsidP="0097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80" w:rsidRDefault="00976680" w:rsidP="00975E74">
      <w:r>
        <w:separator/>
      </w:r>
    </w:p>
  </w:footnote>
  <w:footnote w:type="continuationSeparator" w:id="1">
    <w:p w:rsidR="00976680" w:rsidRDefault="00976680" w:rsidP="00975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A77DD"/>
    <w:multiLevelType w:val="multilevel"/>
    <w:tmpl w:val="6DBAE5C6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宋体" w:hint="eastAsia"/>
        <w:sz w:val="24"/>
      </w:rPr>
    </w:lvl>
    <w:lvl w:ilvl="1">
      <w:start w:val="1"/>
      <w:numFmt w:val="chineseCountingThousand"/>
      <w:suff w:val="space"/>
      <w:lvlText w:val="（%2）"/>
      <w:lvlJc w:val="left"/>
      <w:pPr>
        <w:ind w:left="1134" w:hanging="737"/>
      </w:pPr>
      <w:rPr>
        <w:rFonts w:hint="eastAsia"/>
      </w:rPr>
    </w:lvl>
    <w:lvl w:ilvl="2">
      <w:start w:val="1"/>
      <w:numFmt w:val="decimal"/>
      <w:suff w:val="space"/>
      <w:lvlText w:val="%3、"/>
      <w:lvlJc w:val="left"/>
      <w:pPr>
        <w:ind w:left="964" w:hanging="397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134" w:hanging="567"/>
      </w:pPr>
      <w:rPr>
        <w:rFonts w:hint="eastAsia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788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845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901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9725" w:hanging="1700"/>
      </w:pPr>
      <w:rPr>
        <w:rFonts w:hint="eastAsia"/>
      </w:rPr>
    </w:lvl>
  </w:abstractNum>
  <w:abstractNum w:abstractNumId="1">
    <w:nsid w:val="32BF19B4"/>
    <w:multiLevelType w:val="multilevel"/>
    <w:tmpl w:val="6DBAE5C6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宋体" w:hint="eastAsia"/>
        <w:sz w:val="24"/>
      </w:rPr>
    </w:lvl>
    <w:lvl w:ilvl="1">
      <w:start w:val="1"/>
      <w:numFmt w:val="chineseCountingThousand"/>
      <w:suff w:val="space"/>
      <w:lvlText w:val="（%2）"/>
      <w:lvlJc w:val="left"/>
      <w:pPr>
        <w:ind w:left="1134" w:hanging="737"/>
      </w:pPr>
      <w:rPr>
        <w:rFonts w:hint="eastAsia"/>
      </w:rPr>
    </w:lvl>
    <w:lvl w:ilvl="2">
      <w:start w:val="1"/>
      <w:numFmt w:val="decimal"/>
      <w:suff w:val="space"/>
      <w:lvlText w:val="%3、"/>
      <w:lvlJc w:val="left"/>
      <w:pPr>
        <w:ind w:left="964" w:hanging="397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134" w:hanging="567"/>
      </w:pPr>
      <w:rPr>
        <w:rFonts w:hint="eastAsia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788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845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901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9725" w:hanging="1700"/>
      </w:pPr>
      <w:rPr>
        <w:rFonts w:hint="eastAsia"/>
      </w:rPr>
    </w:lvl>
  </w:abstractNum>
  <w:abstractNum w:abstractNumId="2">
    <w:nsid w:val="59E2C1F0"/>
    <w:multiLevelType w:val="singleLevel"/>
    <w:tmpl w:val="59E2C1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475B2D"/>
    <w:rsid w:val="00023EC2"/>
    <w:rsid w:val="000F1D4B"/>
    <w:rsid w:val="00127675"/>
    <w:rsid w:val="001C2D45"/>
    <w:rsid w:val="002B7FEC"/>
    <w:rsid w:val="00346B7E"/>
    <w:rsid w:val="00415B6E"/>
    <w:rsid w:val="00505FFB"/>
    <w:rsid w:val="00697159"/>
    <w:rsid w:val="00874966"/>
    <w:rsid w:val="00953B7E"/>
    <w:rsid w:val="009633DB"/>
    <w:rsid w:val="00975E74"/>
    <w:rsid w:val="00976680"/>
    <w:rsid w:val="009F5490"/>
    <w:rsid w:val="00B002AD"/>
    <w:rsid w:val="00B007CD"/>
    <w:rsid w:val="00B373E3"/>
    <w:rsid w:val="00BD2B80"/>
    <w:rsid w:val="00C408E8"/>
    <w:rsid w:val="00C4139E"/>
    <w:rsid w:val="00C71AF6"/>
    <w:rsid w:val="00DE7283"/>
    <w:rsid w:val="00F6702F"/>
    <w:rsid w:val="00FB62DF"/>
    <w:rsid w:val="0E954773"/>
    <w:rsid w:val="11475B2D"/>
    <w:rsid w:val="1ADE1450"/>
    <w:rsid w:val="1ED42288"/>
    <w:rsid w:val="38A9311C"/>
    <w:rsid w:val="407D255C"/>
    <w:rsid w:val="680D58E5"/>
    <w:rsid w:val="6D535020"/>
    <w:rsid w:val="764F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5E74"/>
    <w:rPr>
      <w:kern w:val="2"/>
      <w:sz w:val="18"/>
      <w:szCs w:val="18"/>
    </w:rPr>
  </w:style>
  <w:style w:type="paragraph" w:styleId="a4">
    <w:name w:val="footer"/>
    <w:basedOn w:val="a"/>
    <w:link w:val="Char0"/>
    <w:rsid w:val="00975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5E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191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W&amp;X</dc:creator>
  <cp:lastModifiedBy>FZ</cp:lastModifiedBy>
  <cp:revision>10</cp:revision>
  <dcterms:created xsi:type="dcterms:W3CDTF">2018-04-15T07:29:00Z</dcterms:created>
  <dcterms:modified xsi:type="dcterms:W3CDTF">2018-07-23T07:55:00Z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