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纯水/超纯水一体化系统 </w:t>
      </w:r>
    </w:p>
    <w:p>
      <w:pPr>
        <w:spacing w:line="360" w:lineRule="auto"/>
        <w:rPr>
          <w:rFonts w:eastAsiaTheme="minorEastAsia"/>
          <w:sz w:val="24"/>
        </w:rPr>
      </w:pPr>
    </w:p>
    <w:p>
      <w:pPr>
        <w:numPr>
          <w:ilvl w:val="0"/>
          <w:numId w:val="1"/>
        </w:numPr>
        <w:adjustRightInd w:val="0"/>
        <w:snapToGrid w:val="0"/>
        <w:spacing w:before="62" w:beforeLines="20" w:line="360" w:lineRule="auto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工作条件</w:t>
      </w:r>
    </w:p>
    <w:p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1.1 环境温度 ： 5-35℃</w:t>
      </w:r>
      <w:bookmarkStart w:id="0" w:name="_GoBack"/>
      <w:bookmarkEnd w:id="0"/>
    </w:p>
    <w:p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1.2 相对湿度 ： 20%-80%</w:t>
      </w:r>
    </w:p>
    <w:p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1.3 电源 ： AC220V ± 10%, 50HZ</w:t>
      </w:r>
    </w:p>
    <w:p>
      <w:pPr>
        <w:adjustRightInd w:val="0"/>
        <w:snapToGrid w:val="0"/>
        <w:spacing w:before="62" w:beforeLines="20" w:line="360" w:lineRule="auto"/>
        <w:rPr>
          <w:rFonts w:eastAsiaTheme="minorEastAsia"/>
          <w:b/>
          <w:sz w:val="24"/>
        </w:rPr>
      </w:pPr>
    </w:p>
    <w:p>
      <w:pPr>
        <w:numPr>
          <w:ilvl w:val="0"/>
          <w:numId w:val="1"/>
        </w:numPr>
        <w:adjustRightInd w:val="0"/>
        <w:snapToGrid w:val="0"/>
        <w:spacing w:before="62" w:beforeLines="20" w:line="360" w:lineRule="auto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主要用途：</w:t>
      </w:r>
    </w:p>
    <w:p>
      <w:pPr>
        <w:numPr>
          <w:ilvl w:val="1"/>
          <w:numId w:val="1"/>
        </w:numPr>
        <w:tabs>
          <w:tab w:val="left" w:pos="180"/>
          <w:tab w:val="left" w:pos="540"/>
          <w:tab w:val="clear" w:pos="360"/>
        </w:tabs>
        <w:spacing w:line="360" w:lineRule="auto"/>
        <w:ind w:left="540" w:hanging="540"/>
        <w:rPr>
          <w:rFonts w:eastAsiaTheme="minorEastAsia"/>
          <w:b/>
          <w:sz w:val="24"/>
        </w:rPr>
      </w:pPr>
      <w:r>
        <w:rPr>
          <w:rFonts w:eastAsiaTheme="minorEastAsia"/>
          <w:color w:val="000000"/>
          <w:sz w:val="24"/>
        </w:rPr>
        <w:t>玻璃器皿的最终冲洗，化学/生化试剂配制</w:t>
      </w:r>
    </w:p>
    <w:p>
      <w:pPr>
        <w:numPr>
          <w:ilvl w:val="1"/>
          <w:numId w:val="1"/>
        </w:numPr>
        <w:tabs>
          <w:tab w:val="left" w:pos="180"/>
          <w:tab w:val="left" w:pos="540"/>
          <w:tab w:val="clear" w:pos="360"/>
        </w:tabs>
        <w:spacing w:line="360" w:lineRule="auto"/>
        <w:ind w:left="540" w:hanging="540"/>
        <w:rPr>
          <w:rFonts w:eastAsiaTheme="minorEastAsia"/>
          <w:b/>
          <w:sz w:val="24"/>
        </w:rPr>
      </w:pPr>
      <w:r>
        <w:rPr>
          <w:rFonts w:eastAsiaTheme="minorEastAsia"/>
          <w:color w:val="000000"/>
          <w:sz w:val="24"/>
        </w:rPr>
        <w:t xml:space="preserve">微生物培养基配制，水栽法用水   </w:t>
      </w:r>
    </w:p>
    <w:p>
      <w:pPr>
        <w:numPr>
          <w:ilvl w:val="1"/>
          <w:numId w:val="1"/>
        </w:numPr>
        <w:tabs>
          <w:tab w:val="left" w:pos="180"/>
          <w:tab w:val="left" w:pos="540"/>
          <w:tab w:val="clear" w:pos="360"/>
        </w:tabs>
        <w:spacing w:line="360" w:lineRule="auto"/>
        <w:ind w:left="540" w:hanging="540"/>
        <w:rPr>
          <w:rFonts w:eastAsiaTheme="minorEastAsia"/>
          <w:b/>
          <w:sz w:val="24"/>
        </w:rPr>
      </w:pPr>
      <w:r>
        <w:rPr>
          <w:rFonts w:eastAsiaTheme="minorEastAsia"/>
          <w:color w:val="000000"/>
          <w:sz w:val="24"/>
        </w:rPr>
        <w:t>毒理学研究，环保实验分析</w:t>
      </w:r>
      <w:r>
        <w:rPr>
          <w:rFonts w:hint="eastAsia" w:eastAsiaTheme="minorEastAsia"/>
          <w:b/>
          <w:sz w:val="24"/>
        </w:rPr>
        <w:t>，</w:t>
      </w:r>
      <w:r>
        <w:rPr>
          <w:rFonts w:eastAsiaTheme="minorEastAsia"/>
          <w:color w:val="000000"/>
          <w:sz w:val="24"/>
        </w:rPr>
        <w:t>为各种仪器供水和其他各种实验用水</w:t>
      </w:r>
    </w:p>
    <w:p>
      <w:pPr>
        <w:spacing w:line="360" w:lineRule="auto"/>
        <w:rPr>
          <w:rFonts w:eastAsiaTheme="minorEastAsia"/>
          <w:sz w:val="24"/>
        </w:rPr>
      </w:pPr>
    </w:p>
    <w:p>
      <w:pPr>
        <w:numPr>
          <w:ilvl w:val="0"/>
          <w:numId w:val="1"/>
        </w:numPr>
        <w:adjustRightInd w:val="0"/>
        <w:snapToGrid w:val="0"/>
        <w:spacing w:before="62" w:beforeLines="20" w:line="360" w:lineRule="auto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技术规格</w:t>
      </w:r>
    </w:p>
    <w:p>
      <w:pPr>
        <w:numPr>
          <w:ilvl w:val="1"/>
          <w:numId w:val="1"/>
        </w:numPr>
        <w:tabs>
          <w:tab w:val="left" w:pos="180"/>
          <w:tab w:val="left" w:pos="540"/>
          <w:tab w:val="clear" w:pos="360"/>
        </w:tabs>
        <w:spacing w:line="360" w:lineRule="auto"/>
        <w:ind w:left="540" w:hanging="540"/>
        <w:rPr>
          <w:rFonts w:eastAsiaTheme="minorEastAsia"/>
          <w:bCs/>
          <w:sz w:val="24"/>
        </w:rPr>
      </w:pPr>
      <w:r>
        <w:rPr>
          <w:rFonts w:eastAsiaTheme="minorEastAsia"/>
          <w:sz w:val="24"/>
        </w:rPr>
        <w:t>该系统以城市自来水为进水，连续生产III级（纯）水和I级（超）纯水</w:t>
      </w:r>
      <w:r>
        <w:rPr>
          <w:rFonts w:eastAsiaTheme="minorEastAsia"/>
          <w:bCs/>
          <w:sz w:val="24"/>
        </w:rPr>
        <w:t xml:space="preserve"> </w:t>
      </w:r>
    </w:p>
    <w:p>
      <w:pPr>
        <w:numPr>
          <w:ilvl w:val="1"/>
          <w:numId w:val="1"/>
        </w:numPr>
        <w:tabs>
          <w:tab w:val="left" w:pos="180"/>
          <w:tab w:val="left" w:pos="540"/>
          <w:tab w:val="clear" w:pos="360"/>
        </w:tabs>
        <w:spacing w:line="360" w:lineRule="auto"/>
        <w:ind w:left="540" w:hanging="540"/>
        <w:rPr>
          <w:rFonts w:eastAsiaTheme="minorEastAsia"/>
          <w:bCs/>
          <w:sz w:val="24"/>
        </w:rPr>
      </w:pPr>
      <w:r>
        <w:rPr>
          <w:rFonts w:eastAsiaTheme="minorEastAsia"/>
          <w:bCs/>
          <w:sz w:val="24"/>
        </w:rPr>
        <w:t>纯水产水水质</w:t>
      </w:r>
    </w:p>
    <w:p>
      <w:pPr>
        <w:numPr>
          <w:ilvl w:val="2"/>
          <w:numId w:val="2"/>
        </w:numPr>
        <w:spacing w:line="360" w:lineRule="auto"/>
        <w:rPr>
          <w:rFonts w:eastAsiaTheme="minorEastAsia"/>
          <w:bCs/>
          <w:color w:val="000000"/>
          <w:sz w:val="24"/>
        </w:rPr>
      </w:pPr>
      <w:r>
        <w:rPr>
          <w:rFonts w:eastAsiaTheme="minorEastAsia"/>
          <w:color w:val="000000"/>
          <w:kern w:val="0"/>
          <w:sz w:val="24"/>
        </w:rPr>
        <w:t>离子截留率 96-99%</w:t>
      </w:r>
    </w:p>
    <w:p>
      <w:pPr>
        <w:numPr>
          <w:ilvl w:val="2"/>
          <w:numId w:val="2"/>
        </w:numPr>
        <w:spacing w:line="360" w:lineRule="auto"/>
        <w:rPr>
          <w:rFonts w:eastAsiaTheme="minorEastAsia"/>
          <w:bCs/>
          <w:color w:val="000000"/>
          <w:sz w:val="24"/>
        </w:rPr>
      </w:pPr>
      <w:r>
        <w:rPr>
          <w:rFonts w:eastAsiaTheme="minorEastAsia"/>
          <w:color w:val="000000"/>
          <w:kern w:val="0"/>
          <w:sz w:val="24"/>
        </w:rPr>
        <w:t>有机物截流率 &gt; 99%</w:t>
      </w:r>
    </w:p>
    <w:p>
      <w:pPr>
        <w:numPr>
          <w:ilvl w:val="2"/>
          <w:numId w:val="2"/>
        </w:numPr>
        <w:spacing w:line="360" w:lineRule="auto"/>
        <w:rPr>
          <w:rFonts w:eastAsiaTheme="minorEastAsia"/>
          <w:bCs/>
          <w:color w:val="000000"/>
          <w:sz w:val="24"/>
        </w:rPr>
      </w:pPr>
      <w:r>
        <w:rPr>
          <w:rFonts w:eastAsiaTheme="minorEastAsia"/>
          <w:color w:val="000000"/>
          <w:kern w:val="0"/>
          <w:sz w:val="24"/>
        </w:rPr>
        <w:t>细菌和颗粒 &gt; 99%</w:t>
      </w:r>
    </w:p>
    <w:p>
      <w:pPr>
        <w:numPr>
          <w:ilvl w:val="2"/>
          <w:numId w:val="2"/>
        </w:numPr>
        <w:spacing w:line="360" w:lineRule="auto"/>
        <w:rPr>
          <w:rFonts w:eastAsiaTheme="minorEastAsia"/>
          <w:bCs/>
          <w:color w:val="000000"/>
          <w:sz w:val="24"/>
        </w:rPr>
      </w:pPr>
      <w:r>
        <w:rPr>
          <w:rFonts w:eastAsiaTheme="minorEastAsia"/>
          <w:color w:val="000000"/>
          <w:kern w:val="0"/>
          <w:sz w:val="24"/>
        </w:rPr>
        <w:t>流速</w:t>
      </w:r>
      <w:r>
        <w:rPr>
          <w:rFonts w:eastAsiaTheme="minorEastAsia"/>
          <w:sz w:val="24"/>
        </w:rPr>
        <w:t>：</w:t>
      </w:r>
      <w:r>
        <w:rPr>
          <w:rFonts w:eastAsiaTheme="minorEastAsia"/>
          <w:color w:val="000000"/>
          <w:kern w:val="0"/>
          <w:sz w:val="24"/>
        </w:rPr>
        <w:t xml:space="preserve">≥ </w:t>
      </w:r>
      <w:r>
        <w:rPr>
          <w:rFonts w:eastAsiaTheme="minorEastAsia"/>
          <w:sz w:val="24"/>
        </w:rPr>
        <w:t>8.0L/h</w:t>
      </w:r>
      <w:r>
        <w:rPr>
          <w:rFonts w:eastAsiaTheme="minorEastAsia"/>
          <w:bCs/>
          <w:color w:val="000000"/>
          <w:sz w:val="24"/>
        </w:rPr>
        <w:t xml:space="preserve"> </w:t>
      </w:r>
    </w:p>
    <w:p>
      <w:pPr>
        <w:numPr>
          <w:ilvl w:val="2"/>
          <w:numId w:val="2"/>
        </w:numPr>
        <w:spacing w:line="360" w:lineRule="auto"/>
        <w:rPr>
          <w:rFonts w:eastAsiaTheme="minorEastAsia"/>
          <w:bCs/>
          <w:color w:val="000000"/>
          <w:sz w:val="24"/>
        </w:rPr>
      </w:pPr>
      <w:r>
        <w:rPr>
          <w:rFonts w:eastAsiaTheme="minorEastAsia"/>
          <w:color w:val="000000"/>
          <w:kern w:val="0"/>
          <w:sz w:val="24"/>
        </w:rPr>
        <w:t>纯水电阻池常数：0.26cm</w:t>
      </w:r>
      <w:r>
        <w:rPr>
          <w:rFonts w:eastAsiaTheme="minorEastAsia"/>
          <w:color w:val="000000"/>
          <w:kern w:val="0"/>
          <w:sz w:val="24"/>
          <w:vertAlign w:val="superscript"/>
        </w:rPr>
        <w:t>－1</w:t>
      </w:r>
      <w:r>
        <w:rPr>
          <w:rFonts w:eastAsiaTheme="minorEastAsia"/>
          <w:color w:val="000000"/>
          <w:kern w:val="0"/>
          <w:sz w:val="24"/>
        </w:rPr>
        <w:t xml:space="preserve"> </w:t>
      </w:r>
    </w:p>
    <w:p>
      <w:pPr>
        <w:numPr>
          <w:ilvl w:val="1"/>
          <w:numId w:val="1"/>
        </w:numPr>
        <w:tabs>
          <w:tab w:val="left" w:pos="180"/>
          <w:tab w:val="left" w:pos="540"/>
          <w:tab w:val="clear" w:pos="360"/>
        </w:tabs>
        <w:spacing w:line="360" w:lineRule="auto"/>
        <w:ind w:left="540" w:hanging="540"/>
        <w:rPr>
          <w:rFonts w:eastAsiaTheme="minorEastAsia"/>
          <w:bCs/>
          <w:sz w:val="24"/>
        </w:rPr>
      </w:pPr>
      <w:r>
        <w:rPr>
          <w:rFonts w:eastAsiaTheme="minorEastAsia"/>
          <w:bCs/>
          <w:color w:val="000000"/>
          <w:sz w:val="24"/>
        </w:rPr>
        <w:t>超纯水产水水质：</w:t>
      </w:r>
    </w:p>
    <w:p>
      <w:pPr>
        <w:numPr>
          <w:ilvl w:val="2"/>
          <w:numId w:val="3"/>
        </w:numPr>
        <w:spacing w:line="360" w:lineRule="auto"/>
        <w:rPr>
          <w:rFonts w:eastAsiaTheme="minorEastAsia"/>
          <w:bCs/>
          <w:color w:val="000000"/>
          <w:sz w:val="24"/>
        </w:rPr>
      </w:pPr>
      <w:r>
        <w:rPr>
          <w:rFonts w:eastAsiaTheme="minorEastAsia"/>
          <w:bCs/>
          <w:color w:val="000000"/>
          <w:sz w:val="24"/>
        </w:rPr>
        <w:t>电阻率：</w:t>
      </w:r>
      <w:r>
        <w:rPr>
          <w:rFonts w:eastAsiaTheme="minorEastAsia"/>
          <w:color w:val="000000"/>
          <w:kern w:val="0"/>
          <w:sz w:val="24"/>
        </w:rPr>
        <w:t>18.2MΩ.cm ＠25℃</w:t>
      </w:r>
    </w:p>
    <w:p>
      <w:pPr>
        <w:numPr>
          <w:ilvl w:val="2"/>
          <w:numId w:val="3"/>
        </w:numPr>
        <w:spacing w:line="360" w:lineRule="auto"/>
        <w:rPr>
          <w:rFonts w:eastAsiaTheme="minorEastAsia"/>
          <w:bCs/>
          <w:color w:val="000000"/>
          <w:sz w:val="24"/>
        </w:rPr>
      </w:pPr>
      <w:r>
        <w:rPr>
          <w:rFonts w:eastAsiaTheme="minorEastAsia"/>
          <w:bCs/>
          <w:color w:val="000000"/>
          <w:sz w:val="24"/>
        </w:rPr>
        <w:t>总有机碳含量(TOC)：</w:t>
      </w:r>
      <w:r>
        <w:rPr>
          <w:rFonts w:eastAsiaTheme="minorEastAsia"/>
          <w:color w:val="000000"/>
          <w:kern w:val="0"/>
          <w:sz w:val="24"/>
        </w:rPr>
        <w:t>＜ 5ppb</w:t>
      </w:r>
    </w:p>
    <w:p>
      <w:pPr>
        <w:numPr>
          <w:ilvl w:val="2"/>
          <w:numId w:val="3"/>
        </w:numPr>
        <w:spacing w:line="360" w:lineRule="auto"/>
        <w:rPr>
          <w:rFonts w:eastAsiaTheme="minorEastAsia"/>
          <w:bCs/>
          <w:color w:val="000000"/>
          <w:sz w:val="24"/>
        </w:rPr>
      </w:pPr>
      <w:r>
        <w:rPr>
          <w:rFonts w:eastAsiaTheme="minorEastAsia"/>
          <w:color w:val="000000"/>
          <w:kern w:val="0"/>
          <w:sz w:val="24"/>
        </w:rPr>
        <w:t>内毒素＜0.001EU／ml</w:t>
      </w:r>
    </w:p>
    <w:p>
      <w:pPr>
        <w:numPr>
          <w:ilvl w:val="2"/>
          <w:numId w:val="3"/>
        </w:numPr>
        <w:spacing w:line="360" w:lineRule="auto"/>
        <w:rPr>
          <w:rFonts w:eastAsiaTheme="minorEastAsia"/>
          <w:bCs/>
          <w:color w:val="000000"/>
          <w:sz w:val="24"/>
        </w:rPr>
      </w:pPr>
      <w:r>
        <w:rPr>
          <w:rFonts w:eastAsiaTheme="minorEastAsia"/>
          <w:color w:val="000000"/>
          <w:kern w:val="0"/>
          <w:sz w:val="24"/>
        </w:rPr>
        <w:t>RNA酶＜0.003ng/ml</w:t>
      </w:r>
    </w:p>
    <w:p>
      <w:pPr>
        <w:numPr>
          <w:ilvl w:val="2"/>
          <w:numId w:val="3"/>
        </w:numPr>
        <w:spacing w:line="360" w:lineRule="auto"/>
        <w:rPr>
          <w:rFonts w:eastAsiaTheme="minorEastAsia"/>
          <w:bCs/>
          <w:color w:val="000000"/>
          <w:sz w:val="24"/>
        </w:rPr>
      </w:pPr>
      <w:r>
        <w:rPr>
          <w:rFonts w:eastAsiaTheme="minorEastAsia"/>
          <w:color w:val="000000"/>
          <w:kern w:val="0"/>
          <w:sz w:val="24"/>
        </w:rPr>
        <w:t>细菌＜0.1cfu／ml</w:t>
      </w:r>
    </w:p>
    <w:p>
      <w:pPr>
        <w:numPr>
          <w:ilvl w:val="2"/>
          <w:numId w:val="3"/>
        </w:numPr>
        <w:spacing w:line="360" w:lineRule="auto"/>
        <w:rPr>
          <w:rFonts w:eastAsiaTheme="minorEastAsia"/>
          <w:bCs/>
          <w:color w:val="000000"/>
          <w:sz w:val="24"/>
        </w:rPr>
      </w:pPr>
      <w:r>
        <w:rPr>
          <w:rFonts w:eastAsiaTheme="minorEastAsia"/>
          <w:color w:val="000000"/>
          <w:kern w:val="0"/>
          <w:sz w:val="24"/>
        </w:rPr>
        <w:t>颗粒（＞0.22μm）＜1个／ml</w:t>
      </w:r>
    </w:p>
    <w:p>
      <w:pPr>
        <w:numPr>
          <w:ilvl w:val="2"/>
          <w:numId w:val="3"/>
        </w:numPr>
        <w:spacing w:line="360" w:lineRule="auto"/>
        <w:rPr>
          <w:rFonts w:eastAsiaTheme="minorEastAsia"/>
          <w:bCs/>
          <w:color w:val="000000"/>
          <w:sz w:val="24"/>
        </w:rPr>
      </w:pPr>
      <w:r>
        <w:rPr>
          <w:rFonts w:eastAsiaTheme="minorEastAsia"/>
          <w:color w:val="000000"/>
          <w:kern w:val="0"/>
          <w:sz w:val="24"/>
        </w:rPr>
        <w:t>超纯水电阻池常数：0.019cm</w:t>
      </w:r>
      <w:r>
        <w:rPr>
          <w:rFonts w:eastAsiaTheme="minorEastAsia"/>
          <w:color w:val="000000"/>
          <w:kern w:val="0"/>
          <w:sz w:val="24"/>
          <w:vertAlign w:val="superscript"/>
        </w:rPr>
        <w:t>－1</w:t>
      </w:r>
      <w:r>
        <w:rPr>
          <w:rFonts w:eastAsiaTheme="minorEastAsia"/>
          <w:color w:val="000000"/>
          <w:kern w:val="0"/>
          <w:sz w:val="24"/>
        </w:rPr>
        <w:t>，以温度补偿及非温度补偿模式两种方式显示电阻率</w:t>
      </w:r>
    </w:p>
    <w:p>
      <w:pPr>
        <w:numPr>
          <w:ilvl w:val="2"/>
          <w:numId w:val="3"/>
        </w:numPr>
        <w:spacing w:line="360" w:lineRule="auto"/>
        <w:rPr>
          <w:rFonts w:eastAsiaTheme="minorEastAsia"/>
          <w:bCs/>
          <w:color w:val="000000"/>
          <w:sz w:val="24"/>
        </w:rPr>
      </w:pPr>
      <w:r>
        <w:rPr>
          <w:rFonts w:eastAsiaTheme="minorEastAsia"/>
          <w:color w:val="000000"/>
          <w:kern w:val="0"/>
          <w:sz w:val="24"/>
        </w:rPr>
        <w:t>流速</w:t>
      </w:r>
      <w:r>
        <w:rPr>
          <w:rFonts w:eastAsiaTheme="minorEastAsia"/>
          <w:sz w:val="24"/>
        </w:rPr>
        <w:t>：</w:t>
      </w:r>
      <w:r>
        <w:rPr>
          <w:rFonts w:eastAsiaTheme="minorEastAsia"/>
          <w:color w:val="000000"/>
          <w:kern w:val="0"/>
          <w:sz w:val="24"/>
        </w:rPr>
        <w:t xml:space="preserve">＞ </w:t>
      </w:r>
      <w:r>
        <w:rPr>
          <w:rFonts w:eastAsiaTheme="minorEastAsia"/>
          <w:sz w:val="24"/>
        </w:rPr>
        <w:t>0.5L/min</w:t>
      </w:r>
      <w:r>
        <w:rPr>
          <w:rFonts w:eastAsiaTheme="minorEastAsia"/>
          <w:bCs/>
          <w:color w:val="000000"/>
          <w:sz w:val="24"/>
        </w:rPr>
        <w:t xml:space="preserve"> </w:t>
      </w:r>
    </w:p>
    <w:p>
      <w:pPr>
        <w:numPr>
          <w:ilvl w:val="2"/>
          <w:numId w:val="3"/>
        </w:numPr>
        <w:spacing w:line="360" w:lineRule="auto"/>
        <w:rPr>
          <w:rFonts w:eastAsiaTheme="minorEastAsia"/>
          <w:bCs/>
          <w:color w:val="000000"/>
          <w:sz w:val="24"/>
        </w:rPr>
      </w:pPr>
      <w:r>
        <w:rPr>
          <w:rFonts w:eastAsiaTheme="minorEastAsia"/>
          <w:bCs/>
          <w:color w:val="000000"/>
          <w:sz w:val="24"/>
        </w:rPr>
        <w:t>超纯水可根据需要定量取水</w:t>
      </w:r>
    </w:p>
    <w:p>
      <w:pPr>
        <w:numPr>
          <w:ilvl w:val="2"/>
          <w:numId w:val="3"/>
        </w:numPr>
        <w:spacing w:line="360" w:lineRule="auto"/>
        <w:rPr>
          <w:rFonts w:eastAsiaTheme="minorEastAsia"/>
          <w:bCs/>
          <w:color w:val="000000"/>
          <w:sz w:val="24"/>
        </w:rPr>
      </w:pPr>
      <w:r>
        <w:rPr>
          <w:rFonts w:eastAsiaTheme="minorEastAsia"/>
          <w:color w:val="000000"/>
          <w:kern w:val="0"/>
          <w:sz w:val="24"/>
        </w:rPr>
        <w:t>可制备无内分泌干扰物和无POPs（持久性污染物）超纯水：</w:t>
      </w:r>
    </w:p>
    <w:p>
      <w:pPr>
        <w:spacing w:line="360" w:lineRule="auto"/>
        <w:ind w:firstLine="2160" w:firstLineChars="900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>双酚A &lt; 0.005 ppb；</w:t>
      </w:r>
    </w:p>
    <w:p>
      <w:pPr>
        <w:spacing w:line="360" w:lineRule="auto"/>
        <w:ind w:left="850" w:leftChars="405" w:firstLine="1200" w:firstLineChars="500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>邻苯二甲酸二丁酯&lt; 0.2 ppb；</w:t>
      </w:r>
    </w:p>
    <w:p>
      <w:pPr>
        <w:spacing w:line="360" w:lineRule="auto"/>
        <w:ind w:left="850" w:leftChars="405" w:firstLine="1200" w:firstLineChars="500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>邻苯二甲酸二（2-乙已基）酯 &lt; 0.2 ppb；</w:t>
      </w:r>
    </w:p>
    <w:p>
      <w:pPr>
        <w:spacing w:line="360" w:lineRule="auto"/>
        <w:ind w:left="850" w:leftChars="405" w:firstLine="1200" w:firstLineChars="500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>壬基苯酚 &lt; 0.1 ppb</w:t>
      </w:r>
    </w:p>
    <w:p>
      <w:pPr>
        <w:numPr>
          <w:ilvl w:val="1"/>
          <w:numId w:val="1"/>
        </w:numPr>
        <w:tabs>
          <w:tab w:val="left" w:pos="180"/>
          <w:tab w:val="left" w:pos="540"/>
          <w:tab w:val="clear" w:pos="360"/>
        </w:tabs>
        <w:spacing w:line="360" w:lineRule="auto"/>
        <w:ind w:left="540" w:hanging="540"/>
        <w:rPr>
          <w:rFonts w:eastAsiaTheme="minorEastAsia"/>
          <w:sz w:val="24"/>
        </w:rPr>
      </w:pPr>
      <w:r>
        <w:rPr>
          <w:rFonts w:eastAsiaTheme="minorEastAsia"/>
          <w:color w:val="000000"/>
          <w:kern w:val="0"/>
          <w:sz w:val="24"/>
        </w:rPr>
        <w:t>系统外配体积≥60L的PE水箱，带空气过滤器和液位显示功能。</w:t>
      </w:r>
    </w:p>
    <w:p>
      <w:pPr>
        <w:numPr>
          <w:ilvl w:val="1"/>
          <w:numId w:val="1"/>
        </w:numPr>
        <w:tabs>
          <w:tab w:val="left" w:pos="180"/>
          <w:tab w:val="left" w:pos="540"/>
          <w:tab w:val="clear" w:pos="360"/>
        </w:tabs>
        <w:spacing w:line="360" w:lineRule="auto"/>
        <w:ind w:left="540" w:hanging="540"/>
        <w:rPr>
          <w:rFonts w:eastAsiaTheme="minorEastAsia"/>
          <w:sz w:val="24"/>
        </w:rPr>
      </w:pPr>
      <w:r>
        <w:rPr>
          <w:rFonts w:eastAsiaTheme="minorEastAsia"/>
          <w:sz w:val="24"/>
        </w:rPr>
        <w:t>超纯水带185/254双波长紫外灯。</w:t>
      </w:r>
    </w:p>
    <w:p>
      <w:pPr>
        <w:numPr>
          <w:ilvl w:val="1"/>
          <w:numId w:val="1"/>
        </w:numPr>
        <w:tabs>
          <w:tab w:val="left" w:pos="180"/>
          <w:tab w:val="left" w:pos="540"/>
          <w:tab w:val="clear" w:pos="360"/>
        </w:tabs>
        <w:spacing w:line="360" w:lineRule="auto"/>
        <w:ind w:left="540" w:hanging="540"/>
        <w:rPr>
          <w:rFonts w:eastAsiaTheme="minorEastAsia"/>
          <w:sz w:val="24"/>
        </w:rPr>
      </w:pPr>
      <w:r>
        <w:rPr>
          <w:rFonts w:eastAsiaTheme="minorEastAsia"/>
          <w:color w:val="000000"/>
          <w:kern w:val="0"/>
          <w:sz w:val="24"/>
        </w:rPr>
        <w:t>彩色液晶显示面板，</w:t>
      </w:r>
      <w:r>
        <w:rPr>
          <w:rFonts w:eastAsiaTheme="minorEastAsia"/>
          <w:sz w:val="24"/>
        </w:rPr>
        <w:t>可显示出水质量（电阻率、电导率、温度），</w:t>
      </w:r>
      <w:r>
        <w:rPr>
          <w:rFonts w:eastAsiaTheme="minorEastAsia"/>
          <w:color w:val="000000"/>
          <w:kern w:val="0"/>
          <w:sz w:val="24"/>
        </w:rPr>
        <w:t>具有提醒更换纯化柱、紫外灯功能。</w:t>
      </w:r>
    </w:p>
    <w:p>
      <w:pPr>
        <w:numPr>
          <w:ilvl w:val="1"/>
          <w:numId w:val="1"/>
        </w:numPr>
        <w:tabs>
          <w:tab w:val="left" w:pos="180"/>
          <w:tab w:val="left" w:pos="540"/>
          <w:tab w:val="clear" w:pos="360"/>
        </w:tabs>
        <w:spacing w:line="360" w:lineRule="auto"/>
        <w:ind w:left="540" w:hanging="540"/>
        <w:rPr>
          <w:rFonts w:eastAsiaTheme="minorEastAsia"/>
          <w:sz w:val="24"/>
        </w:rPr>
      </w:pPr>
      <w:r>
        <w:rPr>
          <w:rFonts w:eastAsiaTheme="minorEastAsia"/>
          <w:sz w:val="24"/>
        </w:rPr>
        <w:t>带超纯水远程取水手臂，手臂上可显示电阻率、耗材寿命、水箱液位、水温等。</w:t>
      </w:r>
    </w:p>
    <w:p>
      <w:pPr>
        <w:numPr>
          <w:ilvl w:val="1"/>
          <w:numId w:val="1"/>
        </w:numPr>
        <w:tabs>
          <w:tab w:val="left" w:pos="180"/>
          <w:tab w:val="left" w:pos="540"/>
          <w:tab w:val="clear" w:pos="360"/>
        </w:tabs>
        <w:spacing w:line="360" w:lineRule="auto"/>
        <w:ind w:left="540" w:hanging="540"/>
        <w:rPr>
          <w:rFonts w:eastAsiaTheme="minorEastAsia"/>
          <w:sz w:val="24"/>
        </w:rPr>
      </w:pPr>
      <w:r>
        <w:rPr>
          <w:rFonts w:eastAsiaTheme="minorEastAsia"/>
          <w:color w:val="000000"/>
          <w:kern w:val="0"/>
          <w:sz w:val="24"/>
        </w:rPr>
        <w:t>系统符合UL标准，CE指令，</w:t>
      </w:r>
      <w:r>
        <w:rPr>
          <w:rFonts w:eastAsiaTheme="minorEastAsia"/>
          <w:color w:val="000000"/>
          <w:sz w:val="24"/>
        </w:rPr>
        <w:t>ISO9001和ISO14001标准。</w:t>
      </w:r>
      <w:r>
        <w:rPr>
          <w:rFonts w:eastAsiaTheme="minorEastAsia"/>
          <w:sz w:val="24"/>
        </w:rPr>
        <w:t xml:space="preserve"> </w:t>
      </w:r>
    </w:p>
    <w:p>
      <w:pPr>
        <w:numPr>
          <w:ilvl w:val="1"/>
          <w:numId w:val="1"/>
        </w:numPr>
        <w:tabs>
          <w:tab w:val="left" w:pos="180"/>
          <w:tab w:val="left" w:pos="540"/>
          <w:tab w:val="clear" w:pos="360"/>
        </w:tabs>
        <w:spacing w:line="360" w:lineRule="auto"/>
        <w:ind w:left="540" w:hanging="540"/>
        <w:rPr>
          <w:rFonts w:eastAsiaTheme="minorEastAsia"/>
          <w:sz w:val="24"/>
        </w:rPr>
      </w:pPr>
      <w:r>
        <w:rPr>
          <w:rFonts w:eastAsiaTheme="minorEastAsia"/>
          <w:color w:val="000000"/>
          <w:kern w:val="0"/>
          <w:sz w:val="24"/>
        </w:rPr>
        <w:t xml:space="preserve">两段集成式纯化柱。 </w:t>
      </w:r>
    </w:p>
    <w:p>
      <w:pPr>
        <w:spacing w:line="360" w:lineRule="auto"/>
        <w:rPr>
          <w:rFonts w:eastAsiaTheme="minorEastAsia"/>
          <w:sz w:val="24"/>
        </w:rPr>
      </w:pPr>
    </w:p>
    <w:p>
      <w:pPr>
        <w:numPr>
          <w:ilvl w:val="0"/>
          <w:numId w:val="1"/>
        </w:numPr>
        <w:adjustRightInd w:val="0"/>
        <w:snapToGrid w:val="0"/>
        <w:spacing w:before="62" w:beforeLines="20" w:line="360" w:lineRule="auto"/>
        <w:rPr>
          <w:rFonts w:eastAsiaTheme="minorEastAsia"/>
          <w:b/>
          <w:kern w:val="0"/>
          <w:sz w:val="24"/>
        </w:rPr>
      </w:pPr>
      <w:r>
        <w:rPr>
          <w:rFonts w:eastAsiaTheme="minorEastAsia"/>
          <w:sz w:val="24"/>
        </w:rPr>
        <w:t xml:space="preserve"> </w:t>
      </w:r>
      <w:r>
        <w:rPr>
          <w:rFonts w:eastAsiaTheme="minorEastAsia"/>
          <w:b/>
          <w:kern w:val="0"/>
          <w:sz w:val="24"/>
        </w:rPr>
        <w:t>纯水/超纯水一体化系统组成：</w:t>
      </w:r>
    </w:p>
    <w:p>
      <w:pPr>
        <w:numPr>
          <w:ilvl w:val="1"/>
          <w:numId w:val="1"/>
        </w:numPr>
        <w:tabs>
          <w:tab w:val="left" w:pos="180"/>
          <w:tab w:val="left" w:pos="540"/>
          <w:tab w:val="clear" w:pos="360"/>
        </w:tabs>
        <w:spacing w:line="360" w:lineRule="auto"/>
        <w:ind w:left="540" w:hanging="540"/>
        <w:rPr>
          <w:rFonts w:eastAsiaTheme="minorEastAsia"/>
          <w:sz w:val="24"/>
        </w:rPr>
      </w:pPr>
      <w:r>
        <w:rPr>
          <w:rFonts w:eastAsiaTheme="minorEastAsia"/>
          <w:sz w:val="24"/>
        </w:rPr>
        <w:t>主机系统</w:t>
      </w:r>
      <w:r>
        <w:rPr>
          <w:rFonts w:eastAsiaTheme="minorEastAsia"/>
          <w:color w:val="000000"/>
          <w:kern w:val="0"/>
          <w:sz w:val="24"/>
        </w:rPr>
        <w:t xml:space="preserve">                </w:t>
      </w:r>
      <w:r>
        <w:rPr>
          <w:rFonts w:eastAsiaTheme="minorEastAsia"/>
          <w:sz w:val="24"/>
        </w:rPr>
        <w:t xml:space="preserve">           1 套                    </w:t>
      </w:r>
    </w:p>
    <w:p>
      <w:pPr>
        <w:numPr>
          <w:ilvl w:val="1"/>
          <w:numId w:val="1"/>
        </w:numPr>
        <w:tabs>
          <w:tab w:val="left" w:pos="180"/>
          <w:tab w:val="left" w:pos="540"/>
          <w:tab w:val="clear" w:pos="360"/>
        </w:tabs>
        <w:spacing w:line="360" w:lineRule="auto"/>
        <w:ind w:left="540" w:hanging="540"/>
        <w:rPr>
          <w:rFonts w:eastAsiaTheme="minorEastAsia"/>
          <w:sz w:val="24"/>
        </w:rPr>
      </w:pPr>
      <w:r>
        <w:rPr>
          <w:rFonts w:eastAsiaTheme="minorEastAsia"/>
          <w:color w:val="000000"/>
          <w:kern w:val="0"/>
          <w:sz w:val="24"/>
        </w:rPr>
        <w:t>集成式纯化柱                       1套</w:t>
      </w:r>
    </w:p>
    <w:p>
      <w:pPr>
        <w:tabs>
          <w:tab w:val="left" w:pos="180"/>
          <w:tab w:val="left" w:pos="420"/>
          <w:tab w:val="left" w:pos="540"/>
        </w:tabs>
        <w:spacing w:line="360" w:lineRule="auto"/>
        <w:ind w:left="540"/>
        <w:rPr>
          <w:rFonts w:eastAsiaTheme="minorEastAsia"/>
          <w:sz w:val="24"/>
        </w:rPr>
      </w:pPr>
      <w:r>
        <w:rPr>
          <w:rFonts w:eastAsiaTheme="minorEastAsia"/>
          <w:color w:val="000000"/>
          <w:kern w:val="0"/>
          <w:sz w:val="24"/>
        </w:rPr>
        <w:t>（含RO膜柱和超纯水净化柱）</w:t>
      </w:r>
      <w:r>
        <w:rPr>
          <w:rFonts w:eastAsiaTheme="minorEastAsia"/>
          <w:sz w:val="24"/>
        </w:rPr>
        <w:t xml:space="preserve">                       </w:t>
      </w:r>
    </w:p>
    <w:p>
      <w:pPr>
        <w:numPr>
          <w:ilvl w:val="1"/>
          <w:numId w:val="1"/>
        </w:numPr>
        <w:tabs>
          <w:tab w:val="left" w:pos="180"/>
          <w:tab w:val="left" w:pos="540"/>
          <w:tab w:val="clear" w:pos="360"/>
        </w:tabs>
        <w:spacing w:line="360" w:lineRule="auto"/>
        <w:ind w:left="540" w:hanging="540"/>
        <w:rPr>
          <w:rFonts w:eastAsiaTheme="minorEastAsia"/>
          <w:sz w:val="24"/>
        </w:rPr>
      </w:pPr>
      <w:r>
        <w:rPr>
          <w:rFonts w:eastAsiaTheme="minorEastAsia"/>
          <w:sz w:val="24"/>
        </w:rPr>
        <w:t>60升高纯PE水箱                   1个</w:t>
      </w:r>
    </w:p>
    <w:p>
      <w:pPr>
        <w:numPr>
          <w:ilvl w:val="1"/>
          <w:numId w:val="1"/>
        </w:numPr>
        <w:tabs>
          <w:tab w:val="left" w:pos="180"/>
          <w:tab w:val="left" w:pos="540"/>
          <w:tab w:val="clear" w:pos="360"/>
        </w:tabs>
        <w:spacing w:line="360" w:lineRule="auto"/>
        <w:ind w:left="540" w:hanging="540"/>
        <w:rPr>
          <w:rFonts w:eastAsiaTheme="minorEastAsia"/>
          <w:sz w:val="24"/>
        </w:rPr>
      </w:pPr>
      <w:r>
        <w:rPr>
          <w:rFonts w:eastAsiaTheme="minorEastAsia"/>
          <w:sz w:val="24"/>
        </w:rPr>
        <w:t>0.22 μm</w:t>
      </w:r>
      <w:r>
        <w:rPr>
          <w:rFonts w:eastAsiaTheme="minorEastAsia"/>
          <w:color w:val="000000"/>
          <w:kern w:val="0"/>
          <w:sz w:val="24"/>
        </w:rPr>
        <w:t>终端</w:t>
      </w:r>
      <w:r>
        <w:rPr>
          <w:rFonts w:eastAsiaTheme="minorEastAsia"/>
          <w:sz w:val="24"/>
        </w:rPr>
        <w:t xml:space="preserve">过滤器                  1 个      </w:t>
      </w:r>
    </w:p>
    <w:p>
      <w:pPr>
        <w:numPr>
          <w:ilvl w:val="1"/>
          <w:numId w:val="1"/>
        </w:numPr>
        <w:tabs>
          <w:tab w:val="left" w:pos="180"/>
          <w:tab w:val="left" w:pos="540"/>
          <w:tab w:val="clear" w:pos="360"/>
        </w:tabs>
        <w:spacing w:line="360" w:lineRule="auto"/>
        <w:ind w:left="540" w:hanging="540"/>
        <w:rPr>
          <w:rFonts w:eastAsiaTheme="minorEastAsia"/>
          <w:sz w:val="24"/>
        </w:rPr>
      </w:pPr>
      <w:r>
        <w:rPr>
          <w:rFonts w:eastAsiaTheme="minorEastAsia"/>
          <w:color w:val="000000"/>
          <w:kern w:val="0"/>
          <w:sz w:val="24"/>
        </w:rPr>
        <w:t xml:space="preserve">终端超滤柱                        </w:t>
      </w:r>
      <w:r>
        <w:rPr>
          <w:rFonts w:eastAsiaTheme="minorEastAsia"/>
          <w:sz w:val="24"/>
        </w:rPr>
        <w:t xml:space="preserve"> 1 套       </w:t>
      </w:r>
    </w:p>
    <w:p>
      <w:pPr>
        <w:numPr>
          <w:ilvl w:val="1"/>
          <w:numId w:val="1"/>
        </w:numPr>
        <w:tabs>
          <w:tab w:val="left" w:pos="180"/>
          <w:tab w:val="left" w:pos="540"/>
          <w:tab w:val="clear" w:pos="360"/>
        </w:tabs>
        <w:spacing w:line="360" w:lineRule="auto"/>
        <w:ind w:left="540" w:hanging="540"/>
        <w:rPr>
          <w:rFonts w:eastAsiaTheme="minorEastAsia"/>
          <w:sz w:val="24"/>
        </w:rPr>
      </w:pPr>
      <w:r>
        <w:rPr>
          <w:rFonts w:eastAsiaTheme="minorEastAsia"/>
          <w:color w:val="000000"/>
          <w:kern w:val="0"/>
          <w:sz w:val="24"/>
        </w:rPr>
        <w:t xml:space="preserve">EDS终端过滤器 </w:t>
      </w:r>
      <w:r>
        <w:rPr>
          <w:rFonts w:eastAsiaTheme="minorEastAsia"/>
          <w:sz w:val="24"/>
        </w:rPr>
        <w:t xml:space="preserve">                   1 个</w:t>
      </w:r>
    </w:p>
    <w:p>
      <w:pPr>
        <w:numPr>
          <w:ilvl w:val="1"/>
          <w:numId w:val="1"/>
        </w:numPr>
        <w:tabs>
          <w:tab w:val="left" w:pos="180"/>
          <w:tab w:val="left" w:pos="540"/>
          <w:tab w:val="clear" w:pos="360"/>
        </w:tabs>
        <w:spacing w:line="360" w:lineRule="auto"/>
        <w:ind w:left="540" w:hanging="540"/>
        <w:rPr>
          <w:rFonts w:eastAsiaTheme="minorEastAsia"/>
          <w:sz w:val="24"/>
        </w:rPr>
      </w:pPr>
      <w:r>
        <w:rPr>
          <w:rFonts w:eastAsiaTheme="minorEastAsia"/>
          <w:kern w:val="0"/>
          <w:sz w:val="24"/>
        </w:rPr>
        <w:t>操作手册/说明书及快速操作指南      1 套</w:t>
      </w:r>
    </w:p>
    <w:p>
      <w:pPr>
        <w:tabs>
          <w:tab w:val="left" w:pos="180"/>
          <w:tab w:val="left" w:pos="420"/>
          <w:tab w:val="left" w:pos="540"/>
        </w:tabs>
        <w:spacing w:line="360" w:lineRule="auto"/>
        <w:rPr>
          <w:rFonts w:eastAsiaTheme="minorEastAsia"/>
          <w:sz w:val="24"/>
        </w:rPr>
      </w:pPr>
    </w:p>
    <w:p>
      <w:pPr>
        <w:numPr>
          <w:ilvl w:val="0"/>
          <w:numId w:val="1"/>
        </w:numPr>
        <w:adjustRightInd w:val="0"/>
        <w:snapToGrid w:val="0"/>
        <w:spacing w:before="62" w:beforeLines="20" w:line="360" w:lineRule="auto"/>
        <w:rPr>
          <w:rFonts w:eastAsiaTheme="minorEastAsia"/>
          <w:b/>
          <w:kern w:val="0"/>
          <w:sz w:val="24"/>
        </w:rPr>
      </w:pPr>
      <w:r>
        <w:rPr>
          <w:rFonts w:eastAsiaTheme="minorEastAsia"/>
          <w:b/>
          <w:kern w:val="0"/>
          <w:sz w:val="24"/>
        </w:rPr>
        <w:t>采购数量：</w:t>
      </w:r>
    </w:p>
    <w:p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5.1 纯水/超纯水一体化系统       1 套</w:t>
      </w:r>
    </w:p>
    <w:p>
      <w:pPr>
        <w:spacing w:line="360" w:lineRule="auto"/>
        <w:rPr>
          <w:rFonts w:hint="eastAsia" w:eastAsiaTheme="minorEastAsia"/>
          <w:sz w:val="24"/>
        </w:rPr>
      </w:pPr>
      <w:r>
        <w:rPr>
          <w:rFonts w:eastAsiaTheme="minorEastAsia"/>
          <w:sz w:val="24"/>
        </w:rPr>
        <w:t>5.2 集成式纯化柱（含RO膜柱和超纯水净化柱）  5 套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1616C6"/>
    <w:multiLevelType w:val="multilevel"/>
    <w:tmpl w:val="201616C6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3.2.%3"/>
      <w:lvlJc w:val="left"/>
      <w:pPr>
        <w:tabs>
          <w:tab w:val="left" w:pos="1571"/>
        </w:tabs>
        <w:ind w:left="1418" w:hanging="567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1">
    <w:nsid w:val="57774443"/>
    <w:multiLevelType w:val="multilevel"/>
    <w:tmpl w:val="5777444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 w:val="0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abstractNum w:abstractNumId="2">
    <w:nsid w:val="606B2AAA"/>
    <w:multiLevelType w:val="multilevel"/>
    <w:tmpl w:val="606B2AAA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3.3.%3"/>
      <w:lvlJc w:val="left"/>
      <w:pPr>
        <w:tabs>
          <w:tab w:val="left" w:pos="1571"/>
        </w:tabs>
        <w:ind w:left="1418" w:hanging="567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OGQwYjhiNmI4NDMzYTcyZjE3NmU1NDRkMTcyMTMifQ=="/>
  </w:docVars>
  <w:rsids>
    <w:rsidRoot w:val="00D04ACD"/>
    <w:rsid w:val="0000456C"/>
    <w:rsid w:val="00005298"/>
    <w:rsid w:val="000126AC"/>
    <w:rsid w:val="00020C24"/>
    <w:rsid w:val="000259A1"/>
    <w:rsid w:val="00031378"/>
    <w:rsid w:val="000316D3"/>
    <w:rsid w:val="00040137"/>
    <w:rsid w:val="000442F6"/>
    <w:rsid w:val="0004547C"/>
    <w:rsid w:val="00046749"/>
    <w:rsid w:val="000476F7"/>
    <w:rsid w:val="000513E3"/>
    <w:rsid w:val="000522C1"/>
    <w:rsid w:val="00073A65"/>
    <w:rsid w:val="00081B8C"/>
    <w:rsid w:val="00085976"/>
    <w:rsid w:val="0009015B"/>
    <w:rsid w:val="000913C8"/>
    <w:rsid w:val="000A0142"/>
    <w:rsid w:val="000A04D0"/>
    <w:rsid w:val="000B02F7"/>
    <w:rsid w:val="000D1C23"/>
    <w:rsid w:val="000D21DA"/>
    <w:rsid w:val="000D5751"/>
    <w:rsid w:val="000D6FC7"/>
    <w:rsid w:val="000D6FDE"/>
    <w:rsid w:val="000F33C4"/>
    <w:rsid w:val="001137C0"/>
    <w:rsid w:val="00130164"/>
    <w:rsid w:val="0014038C"/>
    <w:rsid w:val="00144CA7"/>
    <w:rsid w:val="00146F40"/>
    <w:rsid w:val="0015295E"/>
    <w:rsid w:val="00154CBB"/>
    <w:rsid w:val="00180183"/>
    <w:rsid w:val="001926A4"/>
    <w:rsid w:val="001943FE"/>
    <w:rsid w:val="00196B4B"/>
    <w:rsid w:val="001A45FC"/>
    <w:rsid w:val="001C41D2"/>
    <w:rsid w:val="001D1BFA"/>
    <w:rsid w:val="001D52A4"/>
    <w:rsid w:val="001E2254"/>
    <w:rsid w:val="001E339D"/>
    <w:rsid w:val="001F169A"/>
    <w:rsid w:val="001F31BA"/>
    <w:rsid w:val="001F5E11"/>
    <w:rsid w:val="00206894"/>
    <w:rsid w:val="0021461D"/>
    <w:rsid w:val="0022171E"/>
    <w:rsid w:val="0025261A"/>
    <w:rsid w:val="00252FB9"/>
    <w:rsid w:val="002625C9"/>
    <w:rsid w:val="00275110"/>
    <w:rsid w:val="00286A74"/>
    <w:rsid w:val="002932E2"/>
    <w:rsid w:val="002946C4"/>
    <w:rsid w:val="002A67CC"/>
    <w:rsid w:val="002B21C2"/>
    <w:rsid w:val="002D0CF7"/>
    <w:rsid w:val="002D3E1A"/>
    <w:rsid w:val="002E4711"/>
    <w:rsid w:val="002F7228"/>
    <w:rsid w:val="00302C0E"/>
    <w:rsid w:val="003040CF"/>
    <w:rsid w:val="00304792"/>
    <w:rsid w:val="003229F0"/>
    <w:rsid w:val="0032771E"/>
    <w:rsid w:val="00337FD7"/>
    <w:rsid w:val="00341989"/>
    <w:rsid w:val="00365B83"/>
    <w:rsid w:val="003843BF"/>
    <w:rsid w:val="0038684D"/>
    <w:rsid w:val="00387AF2"/>
    <w:rsid w:val="00396102"/>
    <w:rsid w:val="003A3D6F"/>
    <w:rsid w:val="003A622E"/>
    <w:rsid w:val="003B7476"/>
    <w:rsid w:val="003C0CC9"/>
    <w:rsid w:val="003C6868"/>
    <w:rsid w:val="003D697A"/>
    <w:rsid w:val="003F2A50"/>
    <w:rsid w:val="004173A3"/>
    <w:rsid w:val="00422CC4"/>
    <w:rsid w:val="00426C19"/>
    <w:rsid w:val="0043480B"/>
    <w:rsid w:val="00452CE0"/>
    <w:rsid w:val="00456B04"/>
    <w:rsid w:val="004619F0"/>
    <w:rsid w:val="004646F9"/>
    <w:rsid w:val="00477F29"/>
    <w:rsid w:val="00481D50"/>
    <w:rsid w:val="00484570"/>
    <w:rsid w:val="004901EA"/>
    <w:rsid w:val="00491CCB"/>
    <w:rsid w:val="00494083"/>
    <w:rsid w:val="004B0939"/>
    <w:rsid w:val="004C616F"/>
    <w:rsid w:val="004D188B"/>
    <w:rsid w:val="00500BD5"/>
    <w:rsid w:val="005123B4"/>
    <w:rsid w:val="0051797C"/>
    <w:rsid w:val="00523633"/>
    <w:rsid w:val="005312D0"/>
    <w:rsid w:val="005312E4"/>
    <w:rsid w:val="005467AB"/>
    <w:rsid w:val="00566578"/>
    <w:rsid w:val="00566C4B"/>
    <w:rsid w:val="005831CA"/>
    <w:rsid w:val="005A7D2B"/>
    <w:rsid w:val="005B05A8"/>
    <w:rsid w:val="005B326F"/>
    <w:rsid w:val="005C7C4C"/>
    <w:rsid w:val="005D5149"/>
    <w:rsid w:val="005D59AA"/>
    <w:rsid w:val="005D73B0"/>
    <w:rsid w:val="005E2325"/>
    <w:rsid w:val="005E6609"/>
    <w:rsid w:val="005E75DA"/>
    <w:rsid w:val="0060645E"/>
    <w:rsid w:val="00607A72"/>
    <w:rsid w:val="006115E6"/>
    <w:rsid w:val="00614102"/>
    <w:rsid w:val="00640CB5"/>
    <w:rsid w:val="00641C22"/>
    <w:rsid w:val="00645951"/>
    <w:rsid w:val="00673929"/>
    <w:rsid w:val="00685EBF"/>
    <w:rsid w:val="00686298"/>
    <w:rsid w:val="006923C9"/>
    <w:rsid w:val="0069340F"/>
    <w:rsid w:val="00695439"/>
    <w:rsid w:val="00695B9A"/>
    <w:rsid w:val="006970A2"/>
    <w:rsid w:val="006B6114"/>
    <w:rsid w:val="006C3C95"/>
    <w:rsid w:val="006C5D27"/>
    <w:rsid w:val="006D2E0D"/>
    <w:rsid w:val="006D411E"/>
    <w:rsid w:val="006D6897"/>
    <w:rsid w:val="006E0A31"/>
    <w:rsid w:val="006E62CF"/>
    <w:rsid w:val="006F376E"/>
    <w:rsid w:val="006F422B"/>
    <w:rsid w:val="00702ACB"/>
    <w:rsid w:val="00707B1E"/>
    <w:rsid w:val="00710738"/>
    <w:rsid w:val="007236FB"/>
    <w:rsid w:val="00741823"/>
    <w:rsid w:val="00747CEE"/>
    <w:rsid w:val="007512C3"/>
    <w:rsid w:val="00762017"/>
    <w:rsid w:val="007635DB"/>
    <w:rsid w:val="00765150"/>
    <w:rsid w:val="00765D3D"/>
    <w:rsid w:val="00771B27"/>
    <w:rsid w:val="007833F6"/>
    <w:rsid w:val="00783E0D"/>
    <w:rsid w:val="00785EAA"/>
    <w:rsid w:val="00786AB3"/>
    <w:rsid w:val="00796DAF"/>
    <w:rsid w:val="007A3DC8"/>
    <w:rsid w:val="007B20D5"/>
    <w:rsid w:val="007B6027"/>
    <w:rsid w:val="007B6B98"/>
    <w:rsid w:val="007B7524"/>
    <w:rsid w:val="007E1F66"/>
    <w:rsid w:val="007E428D"/>
    <w:rsid w:val="007E4CD1"/>
    <w:rsid w:val="007F0435"/>
    <w:rsid w:val="007F4585"/>
    <w:rsid w:val="0081155B"/>
    <w:rsid w:val="008259B3"/>
    <w:rsid w:val="00836BDB"/>
    <w:rsid w:val="00837F14"/>
    <w:rsid w:val="00842C7D"/>
    <w:rsid w:val="008450C8"/>
    <w:rsid w:val="008504D5"/>
    <w:rsid w:val="00852612"/>
    <w:rsid w:val="00852B1F"/>
    <w:rsid w:val="0087028A"/>
    <w:rsid w:val="00885104"/>
    <w:rsid w:val="00895216"/>
    <w:rsid w:val="008A206D"/>
    <w:rsid w:val="008A59F8"/>
    <w:rsid w:val="008B02ED"/>
    <w:rsid w:val="008D10C4"/>
    <w:rsid w:val="008E4ADC"/>
    <w:rsid w:val="008E6329"/>
    <w:rsid w:val="00900582"/>
    <w:rsid w:val="00902FFD"/>
    <w:rsid w:val="00914E4B"/>
    <w:rsid w:val="00915687"/>
    <w:rsid w:val="00924AAA"/>
    <w:rsid w:val="00926FB8"/>
    <w:rsid w:val="0094195C"/>
    <w:rsid w:val="00946AB2"/>
    <w:rsid w:val="00946F83"/>
    <w:rsid w:val="0094726D"/>
    <w:rsid w:val="009620DC"/>
    <w:rsid w:val="00972780"/>
    <w:rsid w:val="009905B6"/>
    <w:rsid w:val="009A7D8B"/>
    <w:rsid w:val="009B436C"/>
    <w:rsid w:val="009C1BE5"/>
    <w:rsid w:val="009C644F"/>
    <w:rsid w:val="009C78ED"/>
    <w:rsid w:val="009D240F"/>
    <w:rsid w:val="009D2B99"/>
    <w:rsid w:val="009D3F54"/>
    <w:rsid w:val="009D5F7C"/>
    <w:rsid w:val="009E6525"/>
    <w:rsid w:val="009E7217"/>
    <w:rsid w:val="009F4609"/>
    <w:rsid w:val="00A01244"/>
    <w:rsid w:val="00A023AE"/>
    <w:rsid w:val="00A1232B"/>
    <w:rsid w:val="00A1777B"/>
    <w:rsid w:val="00A24577"/>
    <w:rsid w:val="00A305AE"/>
    <w:rsid w:val="00A340AF"/>
    <w:rsid w:val="00A35B4F"/>
    <w:rsid w:val="00A43248"/>
    <w:rsid w:val="00A536C0"/>
    <w:rsid w:val="00A55D00"/>
    <w:rsid w:val="00A75ABC"/>
    <w:rsid w:val="00A96DF8"/>
    <w:rsid w:val="00AA360C"/>
    <w:rsid w:val="00AD2F80"/>
    <w:rsid w:val="00AD3C12"/>
    <w:rsid w:val="00AD58A8"/>
    <w:rsid w:val="00AE07B5"/>
    <w:rsid w:val="00AE2E9F"/>
    <w:rsid w:val="00AE4F3C"/>
    <w:rsid w:val="00AF037F"/>
    <w:rsid w:val="00B044CA"/>
    <w:rsid w:val="00B057F9"/>
    <w:rsid w:val="00B1385C"/>
    <w:rsid w:val="00B16BE6"/>
    <w:rsid w:val="00B22377"/>
    <w:rsid w:val="00B26ED6"/>
    <w:rsid w:val="00B3523F"/>
    <w:rsid w:val="00B35E82"/>
    <w:rsid w:val="00B51AF9"/>
    <w:rsid w:val="00B5367B"/>
    <w:rsid w:val="00B54CF6"/>
    <w:rsid w:val="00B63663"/>
    <w:rsid w:val="00B663B9"/>
    <w:rsid w:val="00B67AA1"/>
    <w:rsid w:val="00B703AB"/>
    <w:rsid w:val="00B71B92"/>
    <w:rsid w:val="00B8713F"/>
    <w:rsid w:val="00BB33FB"/>
    <w:rsid w:val="00BB3554"/>
    <w:rsid w:val="00BC271A"/>
    <w:rsid w:val="00BD2B42"/>
    <w:rsid w:val="00BD3D57"/>
    <w:rsid w:val="00BE2D4E"/>
    <w:rsid w:val="00BE4E1A"/>
    <w:rsid w:val="00BE667A"/>
    <w:rsid w:val="00BF46C9"/>
    <w:rsid w:val="00BF6CA5"/>
    <w:rsid w:val="00C00490"/>
    <w:rsid w:val="00C10F54"/>
    <w:rsid w:val="00C32138"/>
    <w:rsid w:val="00C412BD"/>
    <w:rsid w:val="00C422E5"/>
    <w:rsid w:val="00C468C9"/>
    <w:rsid w:val="00C5525C"/>
    <w:rsid w:val="00C639A8"/>
    <w:rsid w:val="00C7280C"/>
    <w:rsid w:val="00C72FE8"/>
    <w:rsid w:val="00C75203"/>
    <w:rsid w:val="00C80415"/>
    <w:rsid w:val="00C949DD"/>
    <w:rsid w:val="00C95B18"/>
    <w:rsid w:val="00C95DB3"/>
    <w:rsid w:val="00CA1325"/>
    <w:rsid w:val="00CA276E"/>
    <w:rsid w:val="00CA6BD6"/>
    <w:rsid w:val="00CB3C72"/>
    <w:rsid w:val="00CB43DD"/>
    <w:rsid w:val="00CB5152"/>
    <w:rsid w:val="00CC2933"/>
    <w:rsid w:val="00CE33C9"/>
    <w:rsid w:val="00CF0E41"/>
    <w:rsid w:val="00CF1D2D"/>
    <w:rsid w:val="00CF3D70"/>
    <w:rsid w:val="00CF46AD"/>
    <w:rsid w:val="00D03D77"/>
    <w:rsid w:val="00D04391"/>
    <w:rsid w:val="00D04ACD"/>
    <w:rsid w:val="00D26775"/>
    <w:rsid w:val="00D30BF6"/>
    <w:rsid w:val="00D405A1"/>
    <w:rsid w:val="00D43DB0"/>
    <w:rsid w:val="00D464AE"/>
    <w:rsid w:val="00D5000E"/>
    <w:rsid w:val="00D51088"/>
    <w:rsid w:val="00D54237"/>
    <w:rsid w:val="00D54E7A"/>
    <w:rsid w:val="00D76C7C"/>
    <w:rsid w:val="00D8046E"/>
    <w:rsid w:val="00D8390C"/>
    <w:rsid w:val="00D8435D"/>
    <w:rsid w:val="00D911CA"/>
    <w:rsid w:val="00D91FDA"/>
    <w:rsid w:val="00DA0C90"/>
    <w:rsid w:val="00DA0FD9"/>
    <w:rsid w:val="00DC0E52"/>
    <w:rsid w:val="00DD56E6"/>
    <w:rsid w:val="00DE1125"/>
    <w:rsid w:val="00DF3209"/>
    <w:rsid w:val="00DF4888"/>
    <w:rsid w:val="00E13E53"/>
    <w:rsid w:val="00E3640D"/>
    <w:rsid w:val="00E43926"/>
    <w:rsid w:val="00E56A17"/>
    <w:rsid w:val="00E57AC9"/>
    <w:rsid w:val="00E61164"/>
    <w:rsid w:val="00E63E54"/>
    <w:rsid w:val="00E65AFD"/>
    <w:rsid w:val="00E821EA"/>
    <w:rsid w:val="00E904CF"/>
    <w:rsid w:val="00E90D31"/>
    <w:rsid w:val="00E95341"/>
    <w:rsid w:val="00EB5A99"/>
    <w:rsid w:val="00EC4FED"/>
    <w:rsid w:val="00EC545E"/>
    <w:rsid w:val="00ED20A9"/>
    <w:rsid w:val="00ED7020"/>
    <w:rsid w:val="00EE2F07"/>
    <w:rsid w:val="00EE30C8"/>
    <w:rsid w:val="00EE7325"/>
    <w:rsid w:val="00EF4148"/>
    <w:rsid w:val="00F01932"/>
    <w:rsid w:val="00F16B32"/>
    <w:rsid w:val="00F2611C"/>
    <w:rsid w:val="00F3376B"/>
    <w:rsid w:val="00F406D8"/>
    <w:rsid w:val="00F42401"/>
    <w:rsid w:val="00F471E8"/>
    <w:rsid w:val="00F52A48"/>
    <w:rsid w:val="00F54DBD"/>
    <w:rsid w:val="00F72536"/>
    <w:rsid w:val="00FB08A3"/>
    <w:rsid w:val="00FC6827"/>
    <w:rsid w:val="00FC6A05"/>
    <w:rsid w:val="00FD0E80"/>
    <w:rsid w:val="00FD5421"/>
    <w:rsid w:val="00FE0781"/>
    <w:rsid w:val="00FE114E"/>
    <w:rsid w:val="00FE1732"/>
    <w:rsid w:val="00FE1C4C"/>
    <w:rsid w:val="00FF566B"/>
    <w:rsid w:val="2DB736E8"/>
    <w:rsid w:val="51C3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0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kern w:val="0"/>
      <w:sz w:val="32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13"/>
    <w:autoRedefine/>
    <w:qFormat/>
    <w:uiPriority w:val="0"/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basedOn w:val="9"/>
    <w:link w:val="3"/>
    <w:autoRedefine/>
    <w:qFormat/>
    <w:uiPriority w:val="0"/>
    <w:rPr>
      <w:rFonts w:eastAsia="宋体"/>
      <w:b/>
      <w:sz w:val="32"/>
      <w:lang w:val="en-US" w:eastAsia="zh-CN" w:bidi="ar-SA"/>
    </w:rPr>
  </w:style>
  <w:style w:type="paragraph" w:customStyle="1" w:styleId="11">
    <w:name w:val="Char Char Char Char Char Char Char"/>
    <w:basedOn w:val="1"/>
    <w:autoRedefine/>
    <w:semiHidden/>
    <w:qFormat/>
    <w:uiPriority w:val="0"/>
    <w:rPr>
      <w:rFonts w:ascii="Tahoma" w:hAnsi="Tahoma" w:cs="仿宋_GB2312"/>
      <w:sz w:val="24"/>
      <w:szCs w:val="28"/>
    </w:rPr>
  </w:style>
  <w:style w:type="paragraph" w:customStyle="1" w:styleId="12">
    <w:name w:val="Char Char Char Char"/>
    <w:basedOn w:val="4"/>
    <w:autoRedefine/>
    <w:qFormat/>
    <w:uiPriority w:val="0"/>
    <w:pPr>
      <w:adjustRightInd w:val="0"/>
      <w:snapToGrid w:val="0"/>
      <w:spacing w:line="360" w:lineRule="auto"/>
    </w:pPr>
    <w:rPr>
      <w:rFonts w:ascii="Tahoma" w:hAnsi="Tahoma"/>
      <w:sz w:val="24"/>
    </w:rPr>
  </w:style>
  <w:style w:type="character" w:customStyle="1" w:styleId="13">
    <w:name w:val="批注框文本 Char"/>
    <w:basedOn w:val="9"/>
    <w:link w:val="6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Merck KGaA, Darmstadt, Germany</Company>
  <Pages>2</Pages>
  <Words>165</Words>
  <Characters>947</Characters>
  <Lines>7</Lines>
  <Paragraphs>2</Paragraphs>
  <TotalTime>12</TotalTime>
  <ScaleCrop>false</ScaleCrop>
  <LinksUpToDate>false</LinksUpToDate>
  <CharactersWithSpaces>1110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2024-03-14T02:05:00Z</dcterms:created>
  <dc:creator>yli</dc:creator>
  <cp:lastModifiedBy>仲杰</cp:lastModifiedBy>
  <cp:lastPrinted>2009-08-13T13:05:00Z</cp:lastPrinted>
  <dcterms:modified xsi:type="dcterms:W3CDTF">2024-03-18T03:15:25Z</dcterms:modified>
  <dc:title>超纯水系统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6DD567A113E84C558D7BA18B9868A694_12</vt:lpwstr>
  </property>
</Properties>
</file>