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line="360" w:lineRule="auto"/>
        <w:ind w:right="28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“CO KOBE”轮落水集装箱漂移、沉没位置测算服务需求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2021年7月19日，“CO KOBE”轮（海领神户）原航行计划从上海港出发至宁波港，考虑途中将遭遇台风“烟花”，遂联络承租人拟改变航程北上躲避台风。2021年7月25日，该船在江苏省盐城市大丰港附近航行途中遭遇大风浪剧烈横摇，致使50个40尺（</w:t>
      </w:r>
      <w:r>
        <w:rPr>
          <w:rFonts w:ascii="仿宋" w:hAnsi="仿宋" w:eastAsia="仿宋"/>
          <w:sz w:val="32"/>
          <w:szCs w:val="32"/>
        </w:rPr>
        <w:t>HC</w:t>
      </w:r>
      <w:r>
        <w:rPr>
          <w:rFonts w:hint="eastAsia" w:ascii="仿宋" w:hAnsi="仿宋" w:eastAsia="仿宋"/>
          <w:sz w:val="32"/>
          <w:szCs w:val="32"/>
        </w:rPr>
        <w:t>）集装箱坠海。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降低坠海集装箱对就近船舶海上航行安全的影响，在搜寻打捞资源有限的前提下，如何利用科学技术手段较为精确地确定箱体的漂移轨迹，划定搜寻区域概率图，可以最大限度的避免搜寻打捞工作的盲目性，集中调配打捞力量，提高救捞行动的有效性，从而减少相关港口、航道部门、货主及船东的财产损失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就</w:t>
      </w:r>
      <w:r>
        <w:rPr>
          <w:rFonts w:ascii="仿宋" w:hAnsi="仿宋" w:eastAsia="仿宋"/>
          <w:sz w:val="32"/>
          <w:szCs w:val="32"/>
        </w:rPr>
        <w:t>此，</w:t>
      </w:r>
      <w:r>
        <w:rPr>
          <w:rFonts w:hint="eastAsia" w:ascii="仿宋" w:hAnsi="仿宋" w:eastAsia="仿宋"/>
          <w:sz w:val="32"/>
          <w:szCs w:val="32"/>
        </w:rPr>
        <w:t>上海海事大学接受船东委托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对上述50个坠海集装箱构建数学漂移预测模型，量化计算坠海集装箱的运动轨迹，确定海上最佳搜寻区域概率图。为了</w:t>
      </w:r>
      <w:r>
        <w:rPr>
          <w:rFonts w:ascii="仿宋" w:hAnsi="仿宋" w:eastAsia="仿宋"/>
          <w:sz w:val="32"/>
          <w:szCs w:val="32"/>
        </w:rPr>
        <w:t>更好的完成该</w:t>
      </w:r>
      <w:r>
        <w:rPr>
          <w:rFonts w:hint="eastAsia" w:ascii="仿宋" w:hAnsi="仿宋" w:eastAsia="仿宋"/>
          <w:sz w:val="32"/>
          <w:szCs w:val="32"/>
        </w:rPr>
        <w:t>项目研究</w:t>
      </w:r>
      <w:r>
        <w:rPr>
          <w:rFonts w:ascii="仿宋" w:hAnsi="仿宋" w:eastAsia="仿宋"/>
          <w:sz w:val="32"/>
          <w:szCs w:val="32"/>
        </w:rPr>
        <w:t>，需租赁船舶至相关海域扫</w:t>
      </w:r>
      <w:r>
        <w:rPr>
          <w:rFonts w:hint="eastAsia" w:ascii="仿宋" w:hAnsi="仿宋" w:eastAsia="仿宋"/>
          <w:sz w:val="32"/>
          <w:szCs w:val="32"/>
        </w:rPr>
        <w:t>海</w:t>
      </w:r>
      <w:r>
        <w:rPr>
          <w:rFonts w:ascii="仿宋" w:hAnsi="仿宋" w:eastAsia="仿宋"/>
          <w:sz w:val="32"/>
          <w:szCs w:val="32"/>
        </w:rPr>
        <w:t>探测，</w:t>
      </w:r>
      <w:r>
        <w:rPr>
          <w:rFonts w:hint="eastAsia" w:ascii="仿宋" w:hAnsi="仿宋" w:eastAsia="仿宋"/>
          <w:sz w:val="32"/>
          <w:szCs w:val="32"/>
        </w:rPr>
        <w:t>相关服务</w:t>
      </w:r>
      <w:r>
        <w:rPr>
          <w:rFonts w:ascii="仿宋" w:hAnsi="仿宋" w:eastAsia="仿宋"/>
          <w:sz w:val="32"/>
          <w:szCs w:val="32"/>
        </w:rPr>
        <w:t>需求</w:t>
      </w:r>
      <w:r>
        <w:rPr>
          <w:rFonts w:hint="eastAsia" w:ascii="仿宋" w:hAnsi="仿宋" w:eastAsia="仿宋"/>
          <w:sz w:val="32"/>
          <w:szCs w:val="32"/>
        </w:rPr>
        <w:t>如下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租赁周期：2021年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月至2021年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月。</w:t>
      </w:r>
      <w:bookmarkEnd w:id="0"/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扫海次数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不少于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次，每次不少于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小时。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工作内容：根据甲方要求，到甲方指定海域（江苏</w:t>
      </w:r>
      <w:r>
        <w:rPr>
          <w:rFonts w:ascii="仿宋" w:hAnsi="仿宋" w:eastAsia="仿宋"/>
          <w:sz w:val="32"/>
          <w:szCs w:val="32"/>
        </w:rPr>
        <w:t>盐城大丰港</w:t>
      </w:r>
      <w:r>
        <w:rPr>
          <w:rFonts w:hint="eastAsia" w:ascii="仿宋" w:hAnsi="仿宋" w:eastAsia="仿宋"/>
          <w:sz w:val="32"/>
          <w:szCs w:val="32"/>
        </w:rPr>
        <w:t>海域），完成扫海</w:t>
      </w:r>
      <w:r>
        <w:rPr>
          <w:rFonts w:ascii="仿宋" w:hAnsi="仿宋" w:eastAsia="仿宋"/>
          <w:sz w:val="32"/>
          <w:szCs w:val="32"/>
        </w:rPr>
        <w:t>探测</w:t>
      </w:r>
      <w:r>
        <w:rPr>
          <w:rFonts w:hint="eastAsia" w:ascii="仿宋" w:hAnsi="仿宋" w:eastAsia="仿宋"/>
          <w:sz w:val="32"/>
          <w:szCs w:val="32"/>
        </w:rPr>
        <w:t>，相关数据信息交甲方。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乙方需熟悉多波束声纳、</w:t>
      </w:r>
      <w:r>
        <w:rPr>
          <w:rFonts w:ascii="仿宋" w:hAnsi="仿宋" w:eastAsia="仿宋"/>
          <w:sz w:val="32"/>
          <w:szCs w:val="32"/>
        </w:rPr>
        <w:t>ROV</w:t>
      </w:r>
      <w:r>
        <w:rPr>
          <w:rFonts w:hint="eastAsia" w:ascii="仿宋" w:hAnsi="仿宋" w:eastAsia="仿宋"/>
          <w:sz w:val="32"/>
          <w:szCs w:val="32"/>
        </w:rPr>
        <w:t>设备的运输规则，确保设备的完好，并具备基本的操作能力，能够在甲方的指导下完成相应的操作。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甲方会根据天气状况，提出出海扫测需求，乙方应该在甲方提出需求的</w:t>
      </w:r>
      <w:r>
        <w:rPr>
          <w:rFonts w:ascii="仿宋" w:hAnsi="仿宋" w:eastAsia="仿宋"/>
          <w:sz w:val="32"/>
          <w:szCs w:val="32"/>
        </w:rPr>
        <w:t>48</w:t>
      </w:r>
      <w:r>
        <w:rPr>
          <w:rFonts w:hint="eastAsia" w:ascii="仿宋" w:hAnsi="仿宋" w:eastAsia="仿宋"/>
          <w:sz w:val="32"/>
          <w:szCs w:val="32"/>
        </w:rPr>
        <w:t>小时内响应。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乙方主要扫测区域为盐城</w:t>
      </w:r>
      <w:r>
        <w:rPr>
          <w:rFonts w:ascii="仿宋" w:hAnsi="仿宋" w:eastAsia="仿宋"/>
          <w:sz w:val="32"/>
          <w:szCs w:val="32"/>
        </w:rPr>
        <w:t>大丰港</w:t>
      </w:r>
      <w:r>
        <w:rPr>
          <w:rFonts w:hint="eastAsia" w:ascii="仿宋" w:hAnsi="仿宋" w:eastAsia="仿宋"/>
          <w:sz w:val="32"/>
          <w:szCs w:val="32"/>
        </w:rPr>
        <w:t>海域，但是需要根据实际情况，适当的扩大扫测范围。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主要扫测对象为上述落</w:t>
      </w:r>
      <w:r>
        <w:rPr>
          <w:rFonts w:ascii="仿宋" w:hAnsi="仿宋" w:eastAsia="仿宋"/>
          <w:sz w:val="32"/>
          <w:szCs w:val="32"/>
        </w:rPr>
        <w:t>水集装箱</w:t>
      </w:r>
      <w:r>
        <w:rPr>
          <w:rFonts w:hint="eastAsia" w:ascii="仿宋" w:hAnsi="仿宋" w:eastAsia="仿宋"/>
          <w:sz w:val="32"/>
          <w:szCs w:val="32"/>
        </w:rPr>
        <w:t>，以甲方提供设备采集为准。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F7789E"/>
    <w:multiLevelType w:val="multilevel"/>
    <w:tmpl w:val="6DF778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0368"/>
    <w:rsid w:val="000021AF"/>
    <w:rsid w:val="00015016"/>
    <w:rsid w:val="000332C7"/>
    <w:rsid w:val="002E4603"/>
    <w:rsid w:val="004045D1"/>
    <w:rsid w:val="004974FA"/>
    <w:rsid w:val="004D3556"/>
    <w:rsid w:val="004E4B9B"/>
    <w:rsid w:val="0058223F"/>
    <w:rsid w:val="00586F9E"/>
    <w:rsid w:val="005A3AC2"/>
    <w:rsid w:val="005C6B94"/>
    <w:rsid w:val="007B6833"/>
    <w:rsid w:val="00875340"/>
    <w:rsid w:val="00947A41"/>
    <w:rsid w:val="009A7BCE"/>
    <w:rsid w:val="00A0118E"/>
    <w:rsid w:val="00A1451C"/>
    <w:rsid w:val="00A24E00"/>
    <w:rsid w:val="00AA004C"/>
    <w:rsid w:val="00AE405D"/>
    <w:rsid w:val="00B8238F"/>
    <w:rsid w:val="00BB0367"/>
    <w:rsid w:val="00BE5E68"/>
    <w:rsid w:val="00CC14CD"/>
    <w:rsid w:val="00CE728D"/>
    <w:rsid w:val="00E60368"/>
    <w:rsid w:val="00E86A54"/>
    <w:rsid w:val="00E93FA4"/>
    <w:rsid w:val="00EF765C"/>
    <w:rsid w:val="00F00CE6"/>
    <w:rsid w:val="00F12A3F"/>
    <w:rsid w:val="00F61A34"/>
    <w:rsid w:val="00FC30C4"/>
    <w:rsid w:val="24C617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52</TotalTime>
  <ScaleCrop>false</ScaleCrop>
  <LinksUpToDate>false</LinksUpToDate>
  <CharactersWithSpaces>664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2021-06-30T16:00:00Z</dcterms:created>
  <dc:creator>TEST</dc:creator>
  <cp:lastModifiedBy>仲杰</cp:lastModifiedBy>
  <dcterms:modified xsi:type="dcterms:W3CDTF">2021-10-19T01:44:23Z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DEF3F91AC9DA493D8A848388568A1AB3</vt:lpwstr>
  </property>
</Properties>
</file>