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none"/>
        </w:rPr>
        <w:t>《</w:t>
      </w:r>
      <w:r>
        <w:rPr>
          <w:rFonts w:hint="eastAsia" w:ascii="Times New Roman" w:hAnsi="Times New Roman" w:cs="Times New Roman"/>
          <w:b/>
          <w:sz w:val="28"/>
          <w:highlight w:val="none"/>
        </w:rPr>
        <w:t>船舶智能运维与能效监测</w:t>
      </w:r>
      <w:r>
        <w:rPr>
          <w:rFonts w:ascii="Times New Roman" w:hAnsi="Times New Roman" w:cs="Times New Roman"/>
          <w:b/>
          <w:sz w:val="28"/>
          <w:highlight w:val="none"/>
        </w:rPr>
        <w:t>》出版服务项目技术要求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  <w:t>供应商资格要求</w:t>
      </w:r>
    </w:p>
    <w:p>
      <w:pPr>
        <w:pStyle w:val="11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投标单位具有独立法人资格</w:t>
      </w:r>
      <w:r>
        <w:rPr>
          <w:rFonts w:hint="eastAsia" w:ascii="Times New Roman" w:hAnsi="Times New Roman" w:cs="Times New Roman"/>
          <w:sz w:val="24"/>
          <w:highlight w:val="none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>2</w:t>
      </w:r>
      <w:r>
        <w:rPr>
          <w:rFonts w:ascii="Times New Roman" w:hAnsi="Times New Roman" w:cs="Times New Roman"/>
          <w:sz w:val="24"/>
          <w:highlight w:val="none"/>
        </w:rPr>
        <w:t xml:space="preserve">. </w:t>
      </w:r>
      <w:r>
        <w:rPr>
          <w:rFonts w:hint="eastAsia" w:ascii="Times New Roman" w:hAnsi="Times New Roman" w:cs="Times New Roman"/>
          <w:sz w:val="24"/>
          <w:highlight w:val="none"/>
        </w:rPr>
        <w:t>营业执照或事业单位法人证书或同类证明文件复印件。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>3．图书出版许可证。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</w:rPr>
        <w:t>注：</w:t>
      </w:r>
      <w:r>
        <w:rPr>
          <w:rFonts w:ascii="Times New Roman" w:hAnsi="Times New Roman" w:cs="Times New Roman"/>
          <w:b/>
          <w:sz w:val="24"/>
          <w:highlight w:val="none"/>
        </w:rPr>
        <w:t>投标单位</w:t>
      </w:r>
      <w:r>
        <w:rPr>
          <w:rFonts w:hint="eastAsia" w:ascii="Times New Roman" w:hAnsi="Times New Roman" w:cs="Times New Roman"/>
          <w:b/>
          <w:sz w:val="24"/>
          <w:highlight w:val="none"/>
        </w:rPr>
        <w:t>如属军队单位或国家事业单位不能提供上述相关资料的，须出具相关证明。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>4</w:t>
      </w:r>
      <w:r>
        <w:rPr>
          <w:rFonts w:ascii="Times New Roman" w:hAnsi="Times New Roman" w:cs="Times New Roman"/>
          <w:sz w:val="24"/>
          <w:highlight w:val="none"/>
        </w:rPr>
        <w:t>. 本次采购不接受联合体投标，中标后不允许转包、分包</w:t>
      </w:r>
      <w:r>
        <w:rPr>
          <w:rFonts w:hint="eastAsia" w:ascii="Times New Roman" w:hAnsi="Times New Roman" w:cs="Times New Roman"/>
          <w:sz w:val="24"/>
          <w:highlight w:val="none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bookmarkStart w:id="0" w:name="_GoBack"/>
      <w:r>
        <w:rPr>
          <w:rFonts w:ascii="Times New Roman" w:hAnsi="Times New Roman" w:cs="Times New Roman"/>
          <w:b/>
          <w:sz w:val="24"/>
          <w:highlight w:val="none"/>
        </w:rPr>
        <w:t>二、技术要求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1. 上述作品估计版面字数约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u w:val="single"/>
        </w:rPr>
        <w:t xml:space="preserve"> 60多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sz w:val="24"/>
          <w:highlight w:val="none"/>
        </w:rPr>
        <w:t>万字，要求开本采用</w:t>
      </w:r>
      <w:r>
        <w:rPr>
          <w:rFonts w:hint="eastAsia" w:ascii="Times New Roman" w:hAnsi="Times New Roman" w:cs="Times New Roman"/>
          <w:sz w:val="24"/>
          <w:highlight w:val="none"/>
        </w:rPr>
        <w:t>小</w:t>
      </w:r>
      <w:r>
        <w:rPr>
          <w:rFonts w:ascii="Times New Roman" w:hAnsi="Times New Roman" w:cs="Times New Roman"/>
          <w:sz w:val="24"/>
          <w:highlight w:val="none"/>
        </w:rPr>
        <w:t>16</w:t>
      </w:r>
      <w:r>
        <w:rPr>
          <w:rFonts w:hint="eastAsia" w:ascii="Times New Roman" w:hAnsi="Times New Roman" w:cs="Times New Roman"/>
          <w:sz w:val="24"/>
          <w:highlight w:val="none"/>
        </w:rPr>
        <w:t>开</w:t>
      </w:r>
      <w:r>
        <w:rPr>
          <w:rFonts w:ascii="Times New Roman" w:hAnsi="Times New Roman" w:cs="Times New Roman"/>
          <w:sz w:val="24"/>
          <w:highlight w:val="none"/>
        </w:rPr>
        <w:t>，</w:t>
      </w:r>
      <w:r>
        <w:rPr>
          <w:rFonts w:hint="eastAsia" w:ascii="Times New Roman" w:hAnsi="Times New Roman" w:cs="Times New Roman"/>
          <w:sz w:val="24"/>
          <w:highlight w:val="none"/>
        </w:rPr>
        <w:t>装帧平装，正文</w:t>
      </w:r>
      <w:r>
        <w:rPr>
          <w:rFonts w:ascii="Times New Roman" w:hAnsi="Times New Roman" w:cs="Times New Roman"/>
          <w:sz w:val="24"/>
          <w:highlight w:val="none"/>
        </w:rPr>
        <w:t>采用</w:t>
      </w:r>
      <w:r>
        <w:rPr>
          <w:rFonts w:hint="eastAsia" w:ascii="Times New Roman" w:hAnsi="Times New Roman" w:cs="Times New Roman"/>
          <w:sz w:val="24"/>
          <w:highlight w:val="none"/>
        </w:rPr>
        <w:t>80g胶版纸黑白</w:t>
      </w:r>
      <w:r>
        <w:rPr>
          <w:rFonts w:ascii="Times New Roman" w:hAnsi="Times New Roman" w:cs="Times New Roman"/>
          <w:sz w:val="24"/>
          <w:highlight w:val="none"/>
        </w:rPr>
        <w:t>印刷，封面用</w:t>
      </w:r>
      <w:r>
        <w:rPr>
          <w:rFonts w:hint="eastAsia" w:ascii="Times New Roman" w:hAnsi="Times New Roman" w:cs="Times New Roman"/>
          <w:sz w:val="24"/>
          <w:highlight w:val="none"/>
        </w:rPr>
        <w:t>200g铜版纸</w:t>
      </w:r>
      <w:r>
        <w:rPr>
          <w:rFonts w:ascii="Times New Roman" w:hAnsi="Times New Roman" w:cs="Times New Roman"/>
          <w:sz w:val="24"/>
          <w:highlight w:val="none"/>
        </w:rPr>
        <w:t>四色</w:t>
      </w:r>
      <w:r>
        <w:rPr>
          <w:rFonts w:hint="eastAsia" w:ascii="Times New Roman" w:hAnsi="Times New Roman" w:cs="Times New Roman"/>
          <w:sz w:val="24"/>
          <w:highlight w:val="none"/>
        </w:rPr>
        <w:t>印刷</w:t>
      </w:r>
      <w:r>
        <w:rPr>
          <w:rFonts w:ascii="Times New Roman" w:hAnsi="Times New Roman" w:cs="Times New Roman"/>
          <w:sz w:val="24"/>
          <w:highlight w:val="none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2. 交</w:t>
      </w:r>
      <w:r>
        <w:rPr>
          <w:rFonts w:hint="eastAsia" w:ascii="Times New Roman" w:hAnsi="Times New Roman" w:cs="Times New Roman"/>
          <w:sz w:val="24"/>
          <w:highlight w:val="none"/>
        </w:rPr>
        <w:t>合格定</w:t>
      </w:r>
      <w:r>
        <w:rPr>
          <w:rFonts w:ascii="Times New Roman" w:hAnsi="Times New Roman" w:cs="Times New Roman"/>
          <w:sz w:val="24"/>
          <w:highlight w:val="none"/>
        </w:rPr>
        <w:t>稿后6个月内完成出版</w:t>
      </w:r>
      <w:r>
        <w:rPr>
          <w:rFonts w:hint="eastAsia" w:ascii="Times New Roman" w:hAnsi="Times New Roman" w:cs="Times New Roman"/>
          <w:sz w:val="24"/>
          <w:highlight w:val="none"/>
        </w:rPr>
        <w:t>，</w:t>
      </w:r>
      <w:r>
        <w:rPr>
          <w:rFonts w:ascii="Times New Roman" w:hAnsi="Times New Roman" w:cs="Times New Roman"/>
          <w:sz w:val="24"/>
          <w:highlight w:val="none"/>
        </w:rPr>
        <w:t>并提供样书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 50  </w:t>
      </w:r>
      <w:r>
        <w:rPr>
          <w:rFonts w:ascii="Times New Roman" w:hAnsi="Times New Roman" w:cs="Times New Roman"/>
          <w:sz w:val="24"/>
          <w:highlight w:val="none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3. 样书交付地点：上海市浦东新区海港大道1550号上海海事大学。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5. 图片要求：</w:t>
      </w:r>
      <w:r>
        <w:rPr>
          <w:rFonts w:hint="eastAsia" w:ascii="Times New Roman" w:hAnsi="Times New Roman" w:cs="Times New Roman"/>
          <w:sz w:val="24"/>
          <w:highlight w:val="none"/>
        </w:rPr>
        <w:t>25</w:t>
      </w:r>
      <w:r>
        <w:rPr>
          <w:rFonts w:ascii="Times New Roman" w:hAnsi="Times New Roman" w:cs="Times New Roman"/>
          <w:sz w:val="24"/>
          <w:highlight w:val="none"/>
        </w:rPr>
        <w:t>0</w:t>
      </w:r>
      <w:r>
        <w:rPr>
          <w:rFonts w:hint="eastAsia" w:ascii="Times New Roman" w:hAnsi="Times New Roman" w:cs="Times New Roman"/>
          <w:sz w:val="24"/>
          <w:highlight w:val="none"/>
        </w:rPr>
        <w:t>多幅，</w:t>
      </w:r>
      <w:r>
        <w:rPr>
          <w:rFonts w:ascii="Times New Roman" w:hAnsi="Times New Roman" w:cs="Times New Roman"/>
          <w:sz w:val="24"/>
          <w:highlight w:val="none"/>
        </w:rPr>
        <w:t>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7. </w:t>
      </w:r>
      <w:r>
        <w:rPr>
          <w:rFonts w:hint="eastAsia" w:ascii="Times New Roman" w:hAnsi="Times New Roman" w:cs="Times New Roman"/>
          <w:sz w:val="24"/>
          <w:highlight w:val="none"/>
        </w:rPr>
        <w:t>印装</w:t>
      </w:r>
      <w:r>
        <w:rPr>
          <w:rFonts w:ascii="Times New Roman" w:hAnsi="Times New Roman" w:cs="Times New Roman"/>
          <w:sz w:val="24"/>
          <w:highlight w:val="none"/>
        </w:rPr>
        <w:t>要求：本书采用</w:t>
      </w:r>
      <w:r>
        <w:rPr>
          <w:rFonts w:hint="eastAsia" w:ascii="Times New Roman" w:hAnsi="Times New Roman" w:cs="Times New Roman"/>
          <w:sz w:val="24"/>
          <w:highlight w:val="none"/>
        </w:rPr>
        <w:t>小</w:t>
      </w:r>
      <w:r>
        <w:rPr>
          <w:rFonts w:ascii="Times New Roman" w:hAnsi="Times New Roman" w:cs="Times New Roman"/>
          <w:sz w:val="24"/>
          <w:highlight w:val="none"/>
        </w:rPr>
        <w:t>16开本，印刷文字油墨清晰、均匀，正文</w:t>
      </w:r>
      <w:r>
        <w:rPr>
          <w:rFonts w:hint="eastAsia" w:ascii="Times New Roman" w:hAnsi="Times New Roman" w:cs="Times New Roman"/>
          <w:sz w:val="24"/>
          <w:highlight w:val="none"/>
        </w:rPr>
        <w:t>黑白</w:t>
      </w:r>
      <w:r>
        <w:rPr>
          <w:rFonts w:ascii="Times New Roman" w:hAnsi="Times New Roman" w:cs="Times New Roman"/>
          <w:sz w:val="24"/>
          <w:highlight w:val="none"/>
        </w:rPr>
        <w:t>印刷，封面用纸</w:t>
      </w:r>
      <w:r>
        <w:rPr>
          <w:rFonts w:hint="eastAsia" w:ascii="Times New Roman" w:hAnsi="Times New Roman" w:cs="Times New Roman"/>
          <w:sz w:val="24"/>
          <w:highlight w:val="none"/>
        </w:rPr>
        <w:t>200g铜版纸</w:t>
      </w:r>
      <w:r>
        <w:rPr>
          <w:rFonts w:ascii="Times New Roman" w:hAnsi="Times New Roman" w:cs="Times New Roman"/>
          <w:sz w:val="24"/>
          <w:highlight w:val="none"/>
        </w:rPr>
        <w:t>并覆亚膜，平装。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8. 封面设计：设计美观大方，能够体现本图书的</w:t>
      </w:r>
      <w:r>
        <w:rPr>
          <w:rFonts w:hint="eastAsia" w:ascii="Times New Roman" w:hAnsi="Times New Roman" w:cs="Times New Roman"/>
          <w:sz w:val="24"/>
          <w:highlight w:val="none"/>
        </w:rPr>
        <w:t>智能船舶</w:t>
      </w:r>
      <w:r>
        <w:rPr>
          <w:rFonts w:ascii="Times New Roman" w:hAnsi="Times New Roman" w:cs="Times New Roman"/>
          <w:sz w:val="24"/>
          <w:highlight w:val="none"/>
        </w:rPr>
        <w:t>特色。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9</w:t>
      </w:r>
      <w:r>
        <w:rPr>
          <w:rFonts w:ascii="Times New Roman" w:hAnsi="Times New Roman" w:cs="Times New Roman"/>
          <w:sz w:val="24"/>
          <w:highlight w:val="none"/>
        </w:rPr>
        <w:t>.</w:t>
      </w:r>
      <w:r>
        <w:rPr>
          <w:rFonts w:hint="eastAsia" w:ascii="Times New Roman" w:hAnsi="Times New Roman" w:cs="Times New Roman"/>
          <w:sz w:val="24"/>
          <w:highlight w:val="none"/>
        </w:rPr>
        <w:t xml:space="preserve"> 擅长出版船舶工程技术方面的专著，</w:t>
      </w:r>
      <w:r>
        <w:rPr>
          <w:rFonts w:ascii="Times New Roman" w:hAnsi="Times New Roman" w:cs="Times New Roman"/>
          <w:sz w:val="24"/>
          <w:highlight w:val="none"/>
        </w:rPr>
        <w:t>有相关图书出版经验者优先</w:t>
      </w:r>
      <w:r>
        <w:rPr>
          <w:rFonts w:hint="eastAsia" w:ascii="Times New Roman" w:hAnsi="Times New Roman" w:cs="Times New Roman"/>
          <w:sz w:val="24"/>
          <w:highlight w:val="none"/>
        </w:rPr>
        <w:t>；</w:t>
      </w:r>
      <w:r>
        <w:rPr>
          <w:rFonts w:ascii="Times New Roman" w:hAnsi="Times New Roman" w:cs="Times New Roman"/>
          <w:sz w:val="24"/>
          <w:highlight w:val="none"/>
        </w:rPr>
        <w:t>具有良好的业绩，</w:t>
      </w:r>
      <w:r>
        <w:rPr>
          <w:rFonts w:hint="eastAsia" w:ascii="Times New Roman" w:hAnsi="Times New Roman" w:cs="Times New Roman"/>
          <w:sz w:val="24"/>
          <w:highlight w:val="none"/>
        </w:rPr>
        <w:t>在船舶工程</w:t>
      </w:r>
      <w:r>
        <w:rPr>
          <w:rFonts w:ascii="Times New Roman" w:hAnsi="Times New Roman" w:cs="Times New Roman"/>
          <w:sz w:val="24"/>
          <w:highlight w:val="none"/>
        </w:rPr>
        <w:t>行业具有良好的业绩和影响力，</w:t>
      </w:r>
      <w:r>
        <w:rPr>
          <w:rFonts w:hint="eastAsia" w:ascii="Times New Roman" w:hAnsi="Times New Roman" w:cs="Times New Roman"/>
          <w:sz w:val="24"/>
          <w:highlight w:val="none"/>
        </w:rPr>
        <w:t>出版过船舶工程技术方面的丛书和手册的出版社优先</w:t>
      </w:r>
      <w:r>
        <w:rPr>
          <w:rFonts w:ascii="Times New Roman" w:hAnsi="Times New Roman" w:cs="Times New Roman"/>
          <w:sz w:val="24"/>
          <w:highlight w:val="none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全部预算费用不超过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 12 </w:t>
      </w:r>
      <w:r>
        <w:rPr>
          <w:rFonts w:ascii="Times New Roman" w:hAnsi="Times New Roman" w:cs="Times New Roman"/>
          <w:sz w:val="24"/>
          <w:highlight w:val="none"/>
        </w:rPr>
        <w:t>万元。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44297"/>
    <w:multiLevelType w:val="multilevel"/>
    <w:tmpl w:val="1264429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066129"/>
    <w:multiLevelType w:val="multilevel"/>
    <w:tmpl w:val="23066129"/>
    <w:lvl w:ilvl="0" w:tentative="0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5NDFmYTIyMDljMDhlODE2MDYxNzg0MWE0NjAzYmUifQ=="/>
  </w:docVars>
  <w:rsids>
    <w:rsidRoot w:val="00902179"/>
    <w:rsid w:val="00003ABB"/>
    <w:rsid w:val="00023882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135A4E"/>
    <w:rsid w:val="00195A61"/>
    <w:rsid w:val="001C4DF4"/>
    <w:rsid w:val="00262951"/>
    <w:rsid w:val="002C1618"/>
    <w:rsid w:val="002C1F38"/>
    <w:rsid w:val="002D674C"/>
    <w:rsid w:val="00330F31"/>
    <w:rsid w:val="003606D1"/>
    <w:rsid w:val="003613D1"/>
    <w:rsid w:val="00370388"/>
    <w:rsid w:val="003B4626"/>
    <w:rsid w:val="003C2897"/>
    <w:rsid w:val="003F3726"/>
    <w:rsid w:val="00406DCF"/>
    <w:rsid w:val="00471029"/>
    <w:rsid w:val="004A3B52"/>
    <w:rsid w:val="004E1389"/>
    <w:rsid w:val="00557FDE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870F88"/>
    <w:rsid w:val="008F25AA"/>
    <w:rsid w:val="00902179"/>
    <w:rsid w:val="00915459"/>
    <w:rsid w:val="009365BB"/>
    <w:rsid w:val="00945839"/>
    <w:rsid w:val="009560EC"/>
    <w:rsid w:val="00961D5D"/>
    <w:rsid w:val="00996E1C"/>
    <w:rsid w:val="009A4AA5"/>
    <w:rsid w:val="009B0B75"/>
    <w:rsid w:val="009C58C3"/>
    <w:rsid w:val="009C6D12"/>
    <w:rsid w:val="00A12D29"/>
    <w:rsid w:val="00A3018B"/>
    <w:rsid w:val="00A6296B"/>
    <w:rsid w:val="00A80F68"/>
    <w:rsid w:val="00A9617D"/>
    <w:rsid w:val="00B6667F"/>
    <w:rsid w:val="00B81B5F"/>
    <w:rsid w:val="00C213EA"/>
    <w:rsid w:val="00C6578A"/>
    <w:rsid w:val="00C96D15"/>
    <w:rsid w:val="00CC6804"/>
    <w:rsid w:val="00D11962"/>
    <w:rsid w:val="00D60D2C"/>
    <w:rsid w:val="00DC00D9"/>
    <w:rsid w:val="00E07149"/>
    <w:rsid w:val="00E22C63"/>
    <w:rsid w:val="00E41D84"/>
    <w:rsid w:val="00E87B37"/>
    <w:rsid w:val="00EE50A7"/>
    <w:rsid w:val="00F04576"/>
    <w:rsid w:val="00F2196E"/>
    <w:rsid w:val="00F3724C"/>
    <w:rsid w:val="00F71B1F"/>
    <w:rsid w:val="00FA6F2A"/>
    <w:rsid w:val="00FE32A9"/>
    <w:rsid w:val="00FF1113"/>
    <w:rsid w:val="06032AAE"/>
    <w:rsid w:val="26892E20"/>
    <w:rsid w:val="276C37A9"/>
    <w:rsid w:val="287D1E10"/>
    <w:rsid w:val="32554236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705</Words>
  <Characters>735</Characters>
  <Lines>5</Lines>
  <Paragraphs>1</Paragraphs>
  <TotalTime>2</TotalTime>
  <ScaleCrop>false</ScaleCrop>
  <LinksUpToDate>false</LinksUpToDate>
  <CharactersWithSpaces>758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2023-03-26T13:51:00Z</dcterms:created>
  <dc:creator>测评人员</dc:creator>
  <cp:lastModifiedBy>仲杰</cp:lastModifiedBy>
  <cp:lastPrinted>2018-07-20T06:58:00Z</cp:lastPrinted>
  <dcterms:modified xsi:type="dcterms:W3CDTF">2023-05-06T02:30:16Z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8C52F84C1E4E4FBF844385602A20107F</vt:lpwstr>
  </property>
</Properties>
</file>