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1F" w:rsidRDefault="00BA3E1F" w:rsidP="00BA3E1F">
      <w:pPr>
        <w:widowControl/>
        <w:spacing w:beforeAutospacing="1" w:after="100" w:afterAutospacing="1" w:line="360" w:lineRule="auto"/>
        <w:ind w:left="507"/>
        <w:jc w:val="center"/>
        <w:rPr>
          <w:rFonts w:ascii="宋体" w:eastAsia="宋体" w:hAnsi="宋体" w:cs="宋体" w:hint="eastAsia"/>
          <w:kern w:val="0"/>
          <w:sz w:val="28"/>
          <w:szCs w:val="28"/>
        </w:rPr>
      </w:pP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高温高压热交换系统</w:t>
      </w:r>
    </w:p>
    <w:p w:rsidR="009F3DCD" w:rsidRPr="00BA3E1F" w:rsidRDefault="009F3DCD" w:rsidP="00BA3E1F">
      <w:pPr>
        <w:widowControl/>
        <w:spacing w:beforeAutospacing="1" w:after="100" w:afterAutospacing="1" w:line="360" w:lineRule="auto"/>
        <w:ind w:left="507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数量：1台；</w:t>
      </w:r>
    </w:p>
    <w:p w:rsidR="009F3DCD" w:rsidRPr="00BA3E1F" w:rsidRDefault="009F3DCD" w:rsidP="00BA3E1F">
      <w:pPr>
        <w:widowControl/>
        <w:spacing w:beforeAutospacing="1" w:after="100" w:afterAutospacing="1" w:line="360" w:lineRule="auto"/>
        <w:ind w:left="507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A3E1F">
        <w:rPr>
          <w:rFonts w:ascii="宋体" w:eastAsia="宋体" w:hAnsi="宋体" w:cs="宋体"/>
          <w:kern w:val="0"/>
          <w:sz w:val="28"/>
          <w:szCs w:val="28"/>
        </w:rPr>
        <w:t>1</w:t>
      </w: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、功能用途：用于对工作在苛刻介质环境下的高温高压反应釜进行热力交换，以便准确控制高温高压釜内介质工作温度。</w:t>
      </w:r>
      <w:r w:rsidRPr="00BA3E1F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9F3DCD" w:rsidRPr="00BA3E1F" w:rsidRDefault="009F3DCD" w:rsidP="00BA3E1F">
      <w:pPr>
        <w:widowControl/>
        <w:spacing w:before="100" w:beforeAutospacing="1" w:after="100" w:afterAutospacing="1" w:line="360" w:lineRule="auto"/>
        <w:ind w:left="507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A3E1F">
        <w:rPr>
          <w:rFonts w:ascii="宋体" w:eastAsia="宋体" w:hAnsi="宋体" w:cs="宋体"/>
          <w:kern w:val="0"/>
          <w:sz w:val="28"/>
          <w:szCs w:val="28"/>
        </w:rPr>
        <w:t>2</w:t>
      </w: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、要求材质：管程材质镍基高温合金：</w:t>
      </w:r>
      <w:r w:rsidRPr="00BA3E1F">
        <w:rPr>
          <w:rFonts w:ascii="宋体" w:eastAsia="宋体" w:hAnsi="宋体" w:cs="宋体"/>
          <w:kern w:val="0"/>
          <w:sz w:val="28"/>
          <w:szCs w:val="28"/>
        </w:rPr>
        <w:t>Inconel 625,</w:t>
      </w: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壳程材质不锈钢</w:t>
      </w:r>
      <w:r w:rsidRPr="00BA3E1F">
        <w:rPr>
          <w:rFonts w:ascii="宋体" w:eastAsia="宋体" w:hAnsi="宋体" w:cs="宋体"/>
          <w:kern w:val="0"/>
          <w:sz w:val="28"/>
          <w:szCs w:val="28"/>
        </w:rPr>
        <w:t>316L</w:t>
      </w: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BA3E1F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9F3DCD" w:rsidRPr="00BA3E1F" w:rsidRDefault="009F3DCD" w:rsidP="00BA3E1F">
      <w:pPr>
        <w:widowControl/>
        <w:spacing w:before="100" w:beforeAutospacing="1" w:after="100" w:afterAutospacing="1" w:line="360" w:lineRule="auto"/>
        <w:ind w:left="507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A3E1F">
        <w:rPr>
          <w:rFonts w:ascii="宋体" w:eastAsia="宋体" w:hAnsi="宋体" w:cs="宋体"/>
          <w:kern w:val="0"/>
          <w:sz w:val="28"/>
          <w:szCs w:val="28"/>
        </w:rPr>
        <w:t>3</w:t>
      </w: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、工作条件参数</w:t>
      </w:r>
      <w:r w:rsidRPr="00BA3E1F">
        <w:rPr>
          <w:rFonts w:ascii="宋体" w:eastAsia="宋体" w:hAnsi="宋体" w:cs="宋体"/>
          <w:kern w:val="0"/>
          <w:sz w:val="28"/>
          <w:szCs w:val="28"/>
        </w:rPr>
        <w:t xml:space="preserve">:  </w:t>
      </w: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管程工作温度≤</w:t>
      </w:r>
      <w:r w:rsidRPr="00BA3E1F">
        <w:rPr>
          <w:rFonts w:ascii="宋体" w:eastAsia="宋体" w:hAnsi="宋体" w:cs="宋体"/>
          <w:kern w:val="0"/>
          <w:sz w:val="28"/>
          <w:szCs w:val="28"/>
        </w:rPr>
        <w:t>550</w:t>
      </w: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℃，工作压力≤</w:t>
      </w:r>
      <w:r w:rsidRPr="00BA3E1F">
        <w:rPr>
          <w:rFonts w:ascii="宋体" w:eastAsia="宋体" w:hAnsi="宋体" w:cs="宋体"/>
          <w:kern w:val="0"/>
          <w:sz w:val="28"/>
          <w:szCs w:val="28"/>
        </w:rPr>
        <w:t>50MPa</w:t>
      </w: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；壳程工作温度≤</w:t>
      </w:r>
      <w:r w:rsidRPr="00BA3E1F">
        <w:rPr>
          <w:rFonts w:ascii="宋体" w:eastAsia="宋体" w:hAnsi="宋体" w:cs="宋体"/>
          <w:kern w:val="0"/>
          <w:sz w:val="28"/>
          <w:szCs w:val="28"/>
        </w:rPr>
        <w:t>200</w:t>
      </w: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℃，工作压力≤</w:t>
      </w:r>
      <w:r w:rsidRPr="00BA3E1F">
        <w:rPr>
          <w:rFonts w:ascii="宋体" w:eastAsia="宋体" w:hAnsi="宋体" w:cs="宋体"/>
          <w:kern w:val="0"/>
          <w:sz w:val="28"/>
          <w:szCs w:val="28"/>
        </w:rPr>
        <w:t>1.0MPa</w:t>
      </w: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；换热面积≥</w:t>
      </w:r>
      <w:r w:rsidRPr="00BA3E1F">
        <w:rPr>
          <w:rFonts w:ascii="宋体" w:eastAsia="宋体" w:hAnsi="宋体" w:cs="宋体"/>
          <w:kern w:val="0"/>
          <w:sz w:val="28"/>
          <w:szCs w:val="28"/>
        </w:rPr>
        <w:t>0.1m</w:t>
      </w:r>
      <w:r w:rsidRPr="00BA3E1F">
        <w:rPr>
          <w:rFonts w:ascii="宋体" w:eastAsia="宋体" w:hAnsi="宋体" w:cs="宋体"/>
          <w:kern w:val="0"/>
          <w:sz w:val="28"/>
          <w:szCs w:val="28"/>
          <w:vertAlign w:val="superscript"/>
        </w:rPr>
        <w:t>2</w:t>
      </w: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BA3E1F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9F3DCD" w:rsidRPr="00BA3E1F" w:rsidRDefault="009F3DCD" w:rsidP="00BA3E1F">
      <w:pPr>
        <w:widowControl/>
        <w:spacing w:before="100" w:beforeAutospacing="1" w:afterAutospacing="1" w:line="360" w:lineRule="auto"/>
        <w:ind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A3E1F">
        <w:rPr>
          <w:rFonts w:ascii="宋体" w:eastAsia="宋体" w:hAnsi="宋体" w:cs="宋体"/>
          <w:kern w:val="0"/>
          <w:sz w:val="28"/>
          <w:szCs w:val="28"/>
        </w:rPr>
        <w:t>4</w:t>
      </w:r>
      <w:r w:rsidRPr="00BA3E1F">
        <w:rPr>
          <w:rFonts w:ascii="宋体" w:eastAsia="宋体" w:hAnsi="宋体" w:cs="宋体" w:hint="eastAsia"/>
          <w:kern w:val="0"/>
          <w:sz w:val="28"/>
          <w:szCs w:val="28"/>
        </w:rPr>
        <w:t>、其他：高温高压工作段设置取样口。</w:t>
      </w:r>
      <w:r w:rsidRPr="00BA3E1F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6A20C6" w:rsidRPr="00BA3E1F" w:rsidRDefault="006A20C6" w:rsidP="00BA3E1F">
      <w:pPr>
        <w:spacing w:line="360" w:lineRule="auto"/>
        <w:rPr>
          <w:sz w:val="28"/>
          <w:szCs w:val="28"/>
        </w:rPr>
      </w:pPr>
    </w:p>
    <w:sectPr w:rsidR="006A20C6" w:rsidRPr="00BA3E1F" w:rsidSect="00D83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181" w:rsidRDefault="00EE2181" w:rsidP="009F3DCD">
      <w:r>
        <w:separator/>
      </w:r>
    </w:p>
  </w:endnote>
  <w:endnote w:type="continuationSeparator" w:id="1">
    <w:p w:rsidR="00EE2181" w:rsidRDefault="00EE2181" w:rsidP="009F3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181" w:rsidRDefault="00EE2181" w:rsidP="009F3DCD">
      <w:r>
        <w:separator/>
      </w:r>
    </w:p>
  </w:footnote>
  <w:footnote w:type="continuationSeparator" w:id="1">
    <w:p w:rsidR="00EE2181" w:rsidRDefault="00EE2181" w:rsidP="009F3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DCD"/>
    <w:rsid w:val="006A20C6"/>
    <w:rsid w:val="009F3DCD"/>
    <w:rsid w:val="00BA3E1F"/>
    <w:rsid w:val="00D83F29"/>
    <w:rsid w:val="00EE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3D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3DCD"/>
    <w:rPr>
      <w:sz w:val="18"/>
      <w:szCs w:val="18"/>
    </w:rPr>
  </w:style>
  <w:style w:type="paragraph" w:styleId="a5">
    <w:name w:val="List Paragraph"/>
    <w:basedOn w:val="a"/>
    <w:uiPriority w:val="34"/>
    <w:qFormat/>
    <w:rsid w:val="009F3D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537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5</cp:revision>
  <dcterms:created xsi:type="dcterms:W3CDTF">2016-10-31T05:16:00Z</dcterms:created>
  <dcterms:modified xsi:type="dcterms:W3CDTF">2016-10-31T05:21:00Z</dcterms:modified>
</cp:coreProperties>
</file>