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F9" w:rsidRDefault="00CE0F92" w:rsidP="001C7EFC">
      <w:pPr>
        <w:jc w:val="center"/>
      </w:pPr>
      <w:r w:rsidRPr="00CE0F92">
        <w:rPr>
          <w:rFonts w:ascii="微软雅黑" w:eastAsia="微软雅黑" w:hAnsi="微软雅黑" w:hint="eastAsia"/>
          <w:b/>
          <w:bCs/>
          <w:sz w:val="32"/>
          <w:szCs w:val="32"/>
        </w:rPr>
        <w:t>心理咨询产品</w:t>
      </w:r>
      <w:r>
        <w:rPr>
          <w:rFonts w:ascii="微软雅黑" w:eastAsia="微软雅黑" w:hAnsi="微软雅黑" w:hint="eastAsia"/>
          <w:b/>
          <w:bCs/>
          <w:sz w:val="32"/>
          <w:szCs w:val="32"/>
        </w:rPr>
        <w:t>技术要求</w:t>
      </w:r>
    </w:p>
    <w:p w:rsidR="001C7EFC" w:rsidRDefault="001C7EFC"/>
    <w:tbl>
      <w:tblPr>
        <w:tblStyle w:val="a5"/>
        <w:tblW w:w="0" w:type="auto"/>
        <w:tblLook w:val="04A0"/>
      </w:tblPr>
      <w:tblGrid>
        <w:gridCol w:w="1562"/>
        <w:gridCol w:w="1134"/>
        <w:gridCol w:w="7266"/>
      </w:tblGrid>
      <w:tr w:rsidR="00CE0F92" w:rsidTr="00CE0F92">
        <w:tc>
          <w:tcPr>
            <w:tcW w:w="0" w:type="auto"/>
          </w:tcPr>
          <w:p w:rsidR="00CE0F92" w:rsidRDefault="00CE0F92" w:rsidP="00CE0F92">
            <w:pPr>
              <w:spacing w:line="276" w:lineRule="auto"/>
            </w:pPr>
            <w:r>
              <w:rPr>
                <w:rFonts w:hint="eastAsia"/>
              </w:rPr>
              <w:t>品名</w:t>
            </w:r>
          </w:p>
        </w:tc>
        <w:tc>
          <w:tcPr>
            <w:tcW w:w="0" w:type="auto"/>
          </w:tcPr>
          <w:p w:rsidR="00CE0F92" w:rsidRDefault="00CE0F92" w:rsidP="00CE0F92">
            <w:pPr>
              <w:spacing w:line="276" w:lineRule="auto"/>
              <w:rPr>
                <w:rFonts w:hint="eastAsia"/>
              </w:rPr>
            </w:pPr>
            <w:r>
              <w:rPr>
                <w:rFonts w:hint="eastAsia"/>
              </w:rPr>
              <w:t>数量</w:t>
            </w:r>
          </w:p>
        </w:tc>
        <w:tc>
          <w:tcPr>
            <w:tcW w:w="0" w:type="auto"/>
          </w:tcPr>
          <w:p w:rsidR="00CE0F92" w:rsidRDefault="00CE0F92" w:rsidP="00CE0F92">
            <w:pPr>
              <w:spacing w:line="276" w:lineRule="auto"/>
            </w:pPr>
            <w:r>
              <w:rPr>
                <w:rFonts w:hint="eastAsia"/>
              </w:rPr>
              <w:t>参数</w:t>
            </w:r>
          </w:p>
        </w:tc>
      </w:tr>
      <w:tr w:rsidR="00CE0F92" w:rsidTr="00CE0F92">
        <w:tc>
          <w:tcPr>
            <w:tcW w:w="0" w:type="auto"/>
            <w:vAlign w:val="center"/>
          </w:tcPr>
          <w:p w:rsidR="00CE0F92" w:rsidRDefault="00CE0F92" w:rsidP="00CE0F92">
            <w:pPr>
              <w:spacing w:line="276" w:lineRule="auto"/>
            </w:pPr>
            <w:r w:rsidRPr="006B4360">
              <w:rPr>
                <w:rFonts w:hint="eastAsia"/>
              </w:rPr>
              <w:t>B&amp;MWi-Fi</w:t>
            </w:r>
            <w:r w:rsidRPr="006B4360">
              <w:rPr>
                <w:rFonts w:hint="eastAsia"/>
              </w:rPr>
              <w:t>团体身心反馈训练系统</w:t>
            </w:r>
          </w:p>
        </w:tc>
        <w:tc>
          <w:tcPr>
            <w:tcW w:w="0" w:type="auto"/>
            <w:vAlign w:val="center"/>
          </w:tcPr>
          <w:p w:rsidR="00CE0F92" w:rsidRPr="006B4360" w:rsidRDefault="00CE0F92" w:rsidP="00CE0F92">
            <w:pPr>
              <w:spacing w:line="276" w:lineRule="auto"/>
              <w:rPr>
                <w:rFonts w:ascii="宋体" w:hAnsi="宋体" w:hint="eastAsia"/>
                <w:szCs w:val="21"/>
              </w:rPr>
            </w:pPr>
            <w:r>
              <w:rPr>
                <w:rFonts w:ascii="宋体" w:hAnsi="宋体" w:hint="eastAsia"/>
                <w:szCs w:val="21"/>
              </w:rPr>
              <w:t>服务器端1台、客户机端2台</w:t>
            </w:r>
          </w:p>
        </w:tc>
        <w:tc>
          <w:tcPr>
            <w:tcW w:w="0" w:type="auto"/>
            <w:vAlign w:val="center"/>
          </w:tcPr>
          <w:p w:rsidR="00CE0F92" w:rsidRPr="006B4360" w:rsidRDefault="00CE0F92" w:rsidP="00CE0F92">
            <w:pPr>
              <w:spacing w:line="276" w:lineRule="auto"/>
              <w:rPr>
                <w:rFonts w:ascii="宋体" w:hAnsi="宋体"/>
                <w:szCs w:val="21"/>
              </w:rPr>
            </w:pPr>
            <w:r w:rsidRPr="006B4360">
              <w:rPr>
                <w:rFonts w:ascii="宋体" w:hAnsi="宋体" w:hint="eastAsia"/>
                <w:szCs w:val="21"/>
              </w:rPr>
              <w:t>一、配置要求：</w:t>
            </w:r>
          </w:p>
          <w:p w:rsidR="00CE0F92" w:rsidRPr="006B4360" w:rsidRDefault="00CE0F92" w:rsidP="00CE0F92">
            <w:pPr>
              <w:spacing w:line="276" w:lineRule="auto"/>
              <w:rPr>
                <w:rFonts w:ascii="宋体" w:hAnsi="宋体"/>
                <w:szCs w:val="21"/>
              </w:rPr>
            </w:pPr>
            <w:r w:rsidRPr="006B4360">
              <w:rPr>
                <w:rFonts w:ascii="宋体" w:hAnsi="宋体" w:hint="eastAsia"/>
                <w:szCs w:val="21"/>
              </w:rPr>
              <w:t>1、可视化身心反馈训练终端：平板型，分辨率1024*768、触控式、内置Wifi。</w:t>
            </w:r>
          </w:p>
          <w:p w:rsidR="00CE0F92" w:rsidRPr="006B4360" w:rsidRDefault="00CE0F92" w:rsidP="00CE0F92">
            <w:pPr>
              <w:spacing w:line="276" w:lineRule="auto"/>
              <w:rPr>
                <w:rFonts w:ascii="宋体" w:hAnsi="宋体"/>
                <w:szCs w:val="21"/>
              </w:rPr>
            </w:pPr>
            <w:r w:rsidRPr="006B4360">
              <w:rPr>
                <w:rFonts w:ascii="宋体" w:hAnsi="宋体" w:hint="eastAsia"/>
                <w:szCs w:val="21"/>
              </w:rPr>
              <w:t>2、无线生理传感器：无线传输，可分析处理HR心率、脉搏、HRV时域频域、呼吸等生物信号，无线传输。</w:t>
            </w:r>
          </w:p>
          <w:p w:rsidR="00CE0F92" w:rsidRPr="006B4360" w:rsidRDefault="00CE0F92" w:rsidP="00CE0F92">
            <w:pPr>
              <w:spacing w:line="276" w:lineRule="auto"/>
              <w:rPr>
                <w:rFonts w:ascii="宋体" w:hAnsi="宋体"/>
                <w:szCs w:val="21"/>
              </w:rPr>
            </w:pPr>
            <w:r w:rsidRPr="006B4360">
              <w:rPr>
                <w:rFonts w:ascii="宋体" w:hAnsi="宋体" w:hint="eastAsia"/>
                <w:szCs w:val="21"/>
              </w:rPr>
              <w:t>3、脉搏传感器：指脉、红外反射皮肤接触式，可采集心率、HRV等相关指标，Rf/Tr双模。</w:t>
            </w:r>
          </w:p>
          <w:p w:rsidR="00CE0F92" w:rsidRPr="006B4360" w:rsidRDefault="00CE0F92" w:rsidP="00CE0F92">
            <w:pPr>
              <w:spacing w:line="276" w:lineRule="auto"/>
              <w:rPr>
                <w:rFonts w:ascii="宋体" w:hAnsi="宋体"/>
                <w:szCs w:val="21"/>
              </w:rPr>
            </w:pPr>
            <w:r w:rsidRPr="006B4360">
              <w:rPr>
                <w:rFonts w:ascii="宋体" w:hAnsi="宋体" w:hint="eastAsia"/>
                <w:szCs w:val="21"/>
              </w:rPr>
              <w:t>4、腹式呼吸带：双层感应结构，采集呼吸等相关指标。</w:t>
            </w:r>
          </w:p>
          <w:p w:rsidR="00CE0F92" w:rsidRPr="006B4360" w:rsidRDefault="00CE0F92" w:rsidP="00CE0F92">
            <w:pPr>
              <w:spacing w:line="276" w:lineRule="auto"/>
              <w:rPr>
                <w:rFonts w:ascii="宋体" w:hAnsi="宋体"/>
                <w:szCs w:val="21"/>
              </w:rPr>
            </w:pPr>
            <w:r w:rsidRPr="006B4360">
              <w:rPr>
                <w:rFonts w:ascii="宋体" w:hAnsi="宋体" w:hint="eastAsia"/>
                <w:szCs w:val="21"/>
              </w:rPr>
              <w:t>5、可视化身心反馈终端软件：可与无线生理传感器绑定，具有方法学习、综合应用、仿真测试、认知测试、团体对抗等训练内容，并可查看个人训练报告。</w:t>
            </w:r>
          </w:p>
          <w:p w:rsidR="00CE0F92" w:rsidRPr="006B4360" w:rsidRDefault="00CE0F92" w:rsidP="00CE0F92">
            <w:pPr>
              <w:spacing w:line="276" w:lineRule="auto"/>
              <w:rPr>
                <w:rFonts w:ascii="宋体" w:hAnsi="宋体"/>
                <w:szCs w:val="21"/>
              </w:rPr>
            </w:pPr>
            <w:r w:rsidRPr="006B4360">
              <w:rPr>
                <w:rFonts w:ascii="宋体" w:hAnsi="宋体" w:hint="eastAsia"/>
                <w:szCs w:val="21"/>
              </w:rPr>
              <w:t>6、训练监控主机：中文Windows7操作系统、≥2G内存，≥512M显存，≥200G硬盘。</w:t>
            </w:r>
          </w:p>
          <w:p w:rsidR="00CE0F92" w:rsidRPr="006B4360" w:rsidRDefault="00CE0F92" w:rsidP="00CE0F92">
            <w:pPr>
              <w:spacing w:line="276" w:lineRule="auto"/>
              <w:rPr>
                <w:rFonts w:ascii="宋体" w:hAnsi="宋体"/>
                <w:szCs w:val="21"/>
              </w:rPr>
            </w:pPr>
            <w:r w:rsidRPr="006B4360">
              <w:rPr>
                <w:rFonts w:ascii="宋体" w:hAnsi="宋体" w:hint="eastAsia"/>
                <w:szCs w:val="21"/>
              </w:rPr>
              <w:t>7、训练监控软件：具有方法学习与使用训练、综合应用训练、仿真测试、认知测试、团体对抗、报告及信息查询等多种功能。</w:t>
            </w:r>
          </w:p>
          <w:p w:rsidR="00CE0F92" w:rsidRPr="006B4360" w:rsidRDefault="00CE0F92" w:rsidP="00CE0F92">
            <w:pPr>
              <w:spacing w:line="276" w:lineRule="auto"/>
              <w:rPr>
                <w:rFonts w:ascii="宋体" w:hAnsi="宋体"/>
                <w:szCs w:val="21"/>
              </w:rPr>
            </w:pPr>
            <w:r w:rsidRPr="006B4360">
              <w:rPr>
                <w:rFonts w:ascii="宋体" w:hAnsi="宋体" w:hint="eastAsia"/>
                <w:szCs w:val="21"/>
              </w:rPr>
              <w:t>二、功能要求：</w:t>
            </w:r>
          </w:p>
          <w:p w:rsidR="00CE0F92" w:rsidRPr="006B4360" w:rsidRDefault="00CE0F92" w:rsidP="00CE0F92">
            <w:pPr>
              <w:spacing w:line="276" w:lineRule="auto"/>
              <w:rPr>
                <w:rFonts w:ascii="宋体" w:hAnsi="宋体"/>
                <w:szCs w:val="21"/>
              </w:rPr>
            </w:pPr>
            <w:r w:rsidRPr="006B4360">
              <w:rPr>
                <w:rFonts w:ascii="宋体" w:hAnsi="宋体" w:hint="eastAsia"/>
                <w:szCs w:val="21"/>
              </w:rPr>
              <w:t>1、包含≥9种多媒体放松方法训练视频，高清画质、真人示范、语音讲解。</w:t>
            </w:r>
          </w:p>
          <w:p w:rsidR="00CE0F92" w:rsidRPr="006B4360" w:rsidRDefault="00CE0F92" w:rsidP="00CE0F92">
            <w:pPr>
              <w:spacing w:line="276" w:lineRule="auto"/>
              <w:rPr>
                <w:rFonts w:ascii="宋体" w:hAnsi="宋体"/>
                <w:szCs w:val="21"/>
              </w:rPr>
            </w:pPr>
            <w:r w:rsidRPr="006B4360">
              <w:rPr>
                <w:rFonts w:ascii="宋体" w:hAnsi="宋体" w:hint="eastAsia"/>
                <w:szCs w:val="21"/>
              </w:rPr>
              <w:t>2、多场景综合应用辅以双趋势双引导训练，提高训练者的心理应激的能力。</w:t>
            </w:r>
          </w:p>
          <w:p w:rsidR="00CE0F92" w:rsidRPr="006B4360" w:rsidRDefault="00CE0F92" w:rsidP="00CE0F92">
            <w:pPr>
              <w:spacing w:line="276" w:lineRule="auto"/>
              <w:rPr>
                <w:rFonts w:ascii="宋体" w:hAnsi="宋体"/>
                <w:szCs w:val="21"/>
              </w:rPr>
            </w:pPr>
            <w:r w:rsidRPr="006B4360">
              <w:rPr>
                <w:rFonts w:ascii="宋体" w:hAnsi="宋体" w:hint="eastAsia"/>
                <w:szCs w:val="21"/>
              </w:rPr>
              <w:t>3、具有音频、日常生活情境等应激源模拟干扰，，强化训练者在近似日常情境中的身心控制能力。</w:t>
            </w:r>
          </w:p>
          <w:p w:rsidR="00CE0F92" w:rsidRPr="006B4360" w:rsidRDefault="00CE0F92" w:rsidP="00CE0F92">
            <w:pPr>
              <w:spacing w:line="276" w:lineRule="auto"/>
              <w:rPr>
                <w:rFonts w:ascii="宋体" w:hAnsi="宋体"/>
                <w:szCs w:val="21"/>
              </w:rPr>
            </w:pPr>
            <w:r w:rsidRPr="006B4360">
              <w:rPr>
                <w:rFonts w:ascii="宋体" w:hAnsi="宋体" w:hint="eastAsia"/>
                <w:szCs w:val="21"/>
              </w:rPr>
              <w:t>4、包含知觉、记忆、注意力等≥5种认知能力测试模式，达到认知能力与身心控制能力共同提高的双重训练效果。</w:t>
            </w:r>
          </w:p>
          <w:p w:rsidR="00CE0F92" w:rsidRPr="006B4360" w:rsidRDefault="00CE0F92" w:rsidP="00CE0F92">
            <w:pPr>
              <w:spacing w:line="276" w:lineRule="auto"/>
              <w:rPr>
                <w:rFonts w:ascii="宋体" w:hAnsi="宋体"/>
                <w:szCs w:val="21"/>
              </w:rPr>
            </w:pPr>
            <w:r w:rsidRPr="006B4360">
              <w:rPr>
                <w:rFonts w:ascii="宋体" w:hAnsi="宋体" w:hint="eastAsia"/>
                <w:szCs w:val="21"/>
              </w:rPr>
              <w:t>5、包含竞赛模式，可提供多人或多组竞赛形式。</w:t>
            </w:r>
          </w:p>
          <w:p w:rsidR="00CE0F92" w:rsidRPr="006B4360" w:rsidRDefault="00CE0F92" w:rsidP="00CE0F92">
            <w:pPr>
              <w:spacing w:line="276" w:lineRule="auto"/>
              <w:rPr>
                <w:rFonts w:ascii="宋体" w:hAnsi="宋体"/>
                <w:szCs w:val="21"/>
              </w:rPr>
            </w:pPr>
            <w:r w:rsidRPr="006B4360">
              <w:rPr>
                <w:rFonts w:ascii="宋体" w:hAnsi="宋体" w:hint="eastAsia"/>
                <w:szCs w:val="21"/>
              </w:rPr>
              <w:t>6、支持同时训练人数≥30人，内置排名系统，可实时进行排名分析。</w:t>
            </w:r>
          </w:p>
          <w:p w:rsidR="00CE0F92" w:rsidRPr="006B4360" w:rsidRDefault="00CE0F92" w:rsidP="00CE0F92">
            <w:pPr>
              <w:spacing w:line="276" w:lineRule="auto"/>
              <w:rPr>
                <w:rFonts w:ascii="宋体" w:hAnsi="宋体"/>
                <w:szCs w:val="21"/>
              </w:rPr>
            </w:pPr>
            <w:r w:rsidRPr="006B4360">
              <w:rPr>
                <w:rFonts w:ascii="宋体" w:hAnsi="宋体" w:hint="eastAsia"/>
                <w:szCs w:val="21"/>
              </w:rPr>
              <w:t>7、监控主机可显示团队训练、状态监控、身心检测数据等信息，根据训练人数智能切换监控模式，支持大屏幕投影。</w:t>
            </w:r>
          </w:p>
          <w:p w:rsidR="00CE0F92" w:rsidRPr="006B4360" w:rsidRDefault="00CE0F92" w:rsidP="00CE0F92">
            <w:pPr>
              <w:spacing w:line="276" w:lineRule="auto"/>
              <w:rPr>
                <w:rFonts w:ascii="宋体" w:hAnsi="宋体"/>
                <w:szCs w:val="21"/>
              </w:rPr>
            </w:pPr>
            <w:r w:rsidRPr="006B4360">
              <w:rPr>
                <w:rFonts w:ascii="宋体" w:hAnsi="宋体" w:hint="eastAsia"/>
                <w:szCs w:val="21"/>
              </w:rPr>
              <w:t>8、可为团队中每一位成员提供独立的教学视频内容与身心反馈场景画面</w:t>
            </w:r>
          </w:p>
          <w:p w:rsidR="00CE0F92" w:rsidRPr="006B4360" w:rsidRDefault="00CE0F92" w:rsidP="00CE0F92">
            <w:pPr>
              <w:spacing w:line="276" w:lineRule="auto"/>
              <w:rPr>
                <w:rFonts w:ascii="宋体" w:hAnsi="宋体"/>
                <w:szCs w:val="21"/>
              </w:rPr>
            </w:pPr>
            <w:r w:rsidRPr="006B4360">
              <w:rPr>
                <w:rFonts w:ascii="宋体" w:hAnsi="宋体" w:hint="eastAsia"/>
                <w:szCs w:val="21"/>
              </w:rPr>
              <w:t>9、包含≥17种训练场景，满足团体不同训练目的需求。</w:t>
            </w:r>
          </w:p>
          <w:p w:rsidR="00CE0F92" w:rsidRPr="006B4360" w:rsidRDefault="00CE0F92" w:rsidP="00CE0F92">
            <w:pPr>
              <w:spacing w:line="276" w:lineRule="auto"/>
              <w:rPr>
                <w:rFonts w:ascii="宋体" w:hAnsi="宋体"/>
                <w:szCs w:val="21"/>
              </w:rPr>
            </w:pPr>
            <w:r w:rsidRPr="006B4360">
              <w:rPr>
                <w:rFonts w:ascii="宋体" w:hAnsi="宋体" w:hint="eastAsia"/>
                <w:szCs w:val="21"/>
              </w:rPr>
              <w:t>10、可生成团体或个人报告，团体报告内容应包含团队基本训练信息；团队训练结果、团队所有成员训练成绩排名表、认知测试成绩排名表、团队身心控制指数趋势图、首末成绩对比图、身心控制指数人群分布图等。个人报告内容应包含心率、LF/HF、呼吸频率、吸呼比，身心控制指数趋势图；训练评估建议等。</w:t>
            </w:r>
          </w:p>
        </w:tc>
      </w:tr>
      <w:tr w:rsidR="00CE0F92" w:rsidTr="00CE0F92">
        <w:tc>
          <w:tcPr>
            <w:tcW w:w="0" w:type="auto"/>
            <w:vAlign w:val="center"/>
          </w:tcPr>
          <w:p w:rsidR="00CE0F92" w:rsidRDefault="00CE0F92" w:rsidP="00CE0F92">
            <w:pPr>
              <w:spacing w:line="276" w:lineRule="auto"/>
            </w:pPr>
            <w:r w:rsidRPr="006B4360">
              <w:rPr>
                <w:rFonts w:hint="eastAsia"/>
              </w:rPr>
              <w:t>10</w:t>
            </w:r>
            <w:r w:rsidRPr="006B4360">
              <w:rPr>
                <w:rFonts w:hint="eastAsia"/>
              </w:rPr>
              <w:t>寸便携式智能身心反馈训练仪</w:t>
            </w:r>
          </w:p>
        </w:tc>
        <w:tc>
          <w:tcPr>
            <w:tcW w:w="0" w:type="auto"/>
            <w:vAlign w:val="center"/>
          </w:tcPr>
          <w:p w:rsidR="00CE0F92" w:rsidRPr="008861FC" w:rsidRDefault="00CE0F92" w:rsidP="00CE0F92">
            <w:pPr>
              <w:spacing w:line="276" w:lineRule="auto"/>
              <w:rPr>
                <w:rFonts w:ascii="宋体" w:hAnsi="宋体" w:hint="eastAsia"/>
                <w:szCs w:val="21"/>
              </w:rPr>
            </w:pPr>
            <w:r>
              <w:rPr>
                <w:rFonts w:ascii="宋体" w:hAnsi="宋体" w:hint="eastAsia"/>
                <w:szCs w:val="21"/>
              </w:rPr>
              <w:t>1台</w:t>
            </w:r>
          </w:p>
        </w:tc>
        <w:tc>
          <w:tcPr>
            <w:tcW w:w="0" w:type="auto"/>
            <w:vAlign w:val="center"/>
          </w:tcPr>
          <w:p w:rsidR="00CE0F92" w:rsidRPr="008861FC" w:rsidRDefault="00CE0F92" w:rsidP="00CE0F92">
            <w:pPr>
              <w:spacing w:line="276" w:lineRule="auto"/>
              <w:rPr>
                <w:rFonts w:ascii="宋体" w:hAnsi="宋体"/>
                <w:szCs w:val="21"/>
              </w:rPr>
            </w:pPr>
            <w:r w:rsidRPr="008861FC">
              <w:rPr>
                <w:rFonts w:ascii="宋体" w:hAnsi="宋体" w:hint="eastAsia"/>
                <w:szCs w:val="21"/>
              </w:rPr>
              <w:t>一、部件组成：</w:t>
            </w:r>
          </w:p>
          <w:p w:rsidR="00CE0F92" w:rsidRPr="008861FC" w:rsidRDefault="00CE0F92" w:rsidP="00CE0F92">
            <w:pPr>
              <w:spacing w:line="276" w:lineRule="auto"/>
              <w:rPr>
                <w:rFonts w:ascii="宋体" w:hAnsi="宋体"/>
                <w:szCs w:val="21"/>
              </w:rPr>
            </w:pPr>
            <w:r w:rsidRPr="008861FC">
              <w:rPr>
                <w:rFonts w:ascii="宋体" w:hAnsi="宋体" w:hint="eastAsia"/>
                <w:szCs w:val="21"/>
              </w:rPr>
              <w:t>1、主机：</w:t>
            </w:r>
            <w:r>
              <w:rPr>
                <w:rFonts w:ascii="宋体" w:hAnsi="宋体" w:hint="eastAsia"/>
                <w:szCs w:val="21"/>
              </w:rPr>
              <w:t>≥10</w:t>
            </w:r>
            <w:r w:rsidRPr="008861FC">
              <w:rPr>
                <w:rFonts w:ascii="宋体" w:hAnsi="宋体" w:hint="eastAsia"/>
                <w:szCs w:val="21"/>
              </w:rPr>
              <w:t>寸</w:t>
            </w:r>
            <w:r>
              <w:rPr>
                <w:rFonts w:ascii="宋体" w:hAnsi="宋体" w:hint="eastAsia"/>
                <w:szCs w:val="21"/>
              </w:rPr>
              <w:t>显示屏</w:t>
            </w:r>
            <w:r w:rsidRPr="008861FC">
              <w:rPr>
                <w:rFonts w:ascii="宋体" w:hAnsi="宋体" w:hint="eastAsia"/>
                <w:szCs w:val="21"/>
              </w:rPr>
              <w:t>，多点触控。</w:t>
            </w:r>
          </w:p>
          <w:p w:rsidR="00CE0F92" w:rsidRPr="008861FC" w:rsidRDefault="00CE0F92" w:rsidP="00CE0F92">
            <w:pPr>
              <w:spacing w:line="276" w:lineRule="auto"/>
              <w:rPr>
                <w:rFonts w:ascii="宋体" w:hAnsi="宋体"/>
                <w:szCs w:val="21"/>
              </w:rPr>
            </w:pPr>
            <w:r w:rsidRPr="008861FC">
              <w:rPr>
                <w:rFonts w:ascii="宋体" w:hAnsi="宋体" w:hint="eastAsia"/>
                <w:szCs w:val="21"/>
              </w:rPr>
              <w:t>2、无线生理传感器：包含红外脉搏传感器和腹式呼吸带。可分析处理心率、</w:t>
            </w:r>
            <w:r w:rsidRPr="008861FC">
              <w:rPr>
                <w:rFonts w:ascii="宋体" w:hAnsi="宋体"/>
                <w:szCs w:val="21"/>
              </w:rPr>
              <w:t>HRV</w:t>
            </w:r>
            <w:r w:rsidRPr="008861FC">
              <w:rPr>
                <w:rFonts w:ascii="宋体" w:hAnsi="宋体" w:hint="eastAsia"/>
                <w:szCs w:val="21"/>
              </w:rPr>
              <w:t>、</w:t>
            </w:r>
            <w:r w:rsidRPr="008861FC">
              <w:rPr>
                <w:rFonts w:ascii="宋体" w:hAnsi="宋体"/>
                <w:szCs w:val="21"/>
              </w:rPr>
              <w:t>PNN50</w:t>
            </w:r>
            <w:r w:rsidRPr="008861FC">
              <w:rPr>
                <w:rFonts w:ascii="宋体" w:hAnsi="宋体" w:hint="eastAsia"/>
                <w:szCs w:val="21"/>
              </w:rPr>
              <w:t>、呼吸频率、吸呼比、吸气时间、呼气时间等指标，通过无线传输</w:t>
            </w:r>
            <w:r w:rsidRPr="008861FC">
              <w:rPr>
                <w:rFonts w:ascii="宋体" w:hAnsi="宋体" w:hint="eastAsia"/>
                <w:szCs w:val="21"/>
              </w:rPr>
              <w:lastRenderedPageBreak/>
              <w:t>方式与控制主机进行通信。</w:t>
            </w:r>
          </w:p>
          <w:p w:rsidR="00CE0F92" w:rsidRPr="008861FC" w:rsidRDefault="00CE0F92" w:rsidP="00CE0F92">
            <w:pPr>
              <w:spacing w:line="276" w:lineRule="auto"/>
              <w:rPr>
                <w:rFonts w:ascii="宋体" w:hAnsi="宋体"/>
                <w:szCs w:val="21"/>
              </w:rPr>
            </w:pPr>
            <w:r w:rsidRPr="008861FC">
              <w:rPr>
                <w:rFonts w:ascii="宋体" w:hAnsi="宋体" w:hint="eastAsia"/>
                <w:szCs w:val="21"/>
              </w:rPr>
              <w:t>3、身心反馈训练软件：</w:t>
            </w:r>
          </w:p>
          <w:p w:rsidR="00CE0F92" w:rsidRPr="008861FC" w:rsidRDefault="00CE0F92" w:rsidP="00CE0F92">
            <w:pPr>
              <w:spacing w:line="276" w:lineRule="auto"/>
              <w:rPr>
                <w:rFonts w:ascii="宋体" w:hAnsi="宋体"/>
                <w:szCs w:val="21"/>
              </w:rPr>
            </w:pPr>
            <w:r w:rsidRPr="008861FC">
              <w:rPr>
                <w:rFonts w:ascii="宋体" w:hAnsi="宋体" w:hint="eastAsia"/>
                <w:szCs w:val="21"/>
              </w:rPr>
              <w:t>（1）</w:t>
            </w:r>
            <w:r>
              <w:rPr>
                <w:rFonts w:ascii="宋体" w:hAnsi="宋体" w:hint="eastAsia"/>
                <w:szCs w:val="21"/>
              </w:rPr>
              <w:t>至少</w:t>
            </w:r>
            <w:r w:rsidRPr="008861FC">
              <w:rPr>
                <w:rFonts w:ascii="宋体" w:hAnsi="宋体" w:hint="eastAsia"/>
                <w:szCs w:val="21"/>
              </w:rPr>
              <w:t>包含阿尔法状态法、沉思法、松弛法、胸腹式呼吸法、真实感受训练法等</w:t>
            </w:r>
            <w:r>
              <w:rPr>
                <w:rFonts w:ascii="宋体" w:hAnsi="宋体" w:hint="eastAsia"/>
                <w:szCs w:val="21"/>
              </w:rPr>
              <w:t>≥</w:t>
            </w:r>
            <w:r w:rsidRPr="008861FC">
              <w:rPr>
                <w:rFonts w:ascii="宋体" w:hAnsi="宋体" w:hint="eastAsia"/>
                <w:szCs w:val="21"/>
              </w:rPr>
              <w:t>12种真人方法学习。</w:t>
            </w:r>
          </w:p>
          <w:p w:rsidR="00CE0F92" w:rsidRPr="008861FC" w:rsidRDefault="00CE0F92" w:rsidP="00CE0F92">
            <w:pPr>
              <w:spacing w:line="276" w:lineRule="auto"/>
              <w:rPr>
                <w:rFonts w:ascii="宋体" w:hAnsi="宋体"/>
                <w:szCs w:val="21"/>
              </w:rPr>
            </w:pPr>
            <w:r w:rsidRPr="008861FC">
              <w:rPr>
                <w:rFonts w:ascii="宋体" w:hAnsi="宋体" w:hint="eastAsia"/>
                <w:szCs w:val="21"/>
              </w:rPr>
              <w:t>（2）</w:t>
            </w:r>
            <w:r>
              <w:rPr>
                <w:rFonts w:ascii="宋体" w:hAnsi="宋体" w:hint="eastAsia"/>
                <w:szCs w:val="21"/>
              </w:rPr>
              <w:t>至少</w:t>
            </w:r>
            <w:r w:rsidRPr="008861FC">
              <w:rPr>
                <w:rFonts w:ascii="宋体" w:hAnsi="宋体" w:hint="eastAsia"/>
                <w:szCs w:val="21"/>
              </w:rPr>
              <w:t>包含重特大事件心理恢复方案、日常工作心理压力调节方案、消除身心疲劳训练方案等</w:t>
            </w:r>
            <w:r>
              <w:rPr>
                <w:rFonts w:ascii="宋体" w:hAnsi="宋体" w:hint="eastAsia"/>
                <w:szCs w:val="21"/>
              </w:rPr>
              <w:t>≥</w:t>
            </w:r>
            <w:r w:rsidRPr="008861FC">
              <w:rPr>
                <w:rFonts w:ascii="宋体" w:hAnsi="宋体" w:hint="eastAsia"/>
                <w:szCs w:val="21"/>
              </w:rPr>
              <w:t>6种常见问题的心理调节和回复专业方案。</w:t>
            </w:r>
          </w:p>
          <w:p w:rsidR="00CE0F92" w:rsidRPr="008861FC" w:rsidRDefault="00CE0F92" w:rsidP="00CE0F92">
            <w:pPr>
              <w:spacing w:line="276" w:lineRule="auto"/>
              <w:rPr>
                <w:rFonts w:ascii="宋体" w:hAnsi="宋体"/>
                <w:szCs w:val="21"/>
              </w:rPr>
            </w:pPr>
            <w:r w:rsidRPr="008861FC">
              <w:rPr>
                <w:rFonts w:ascii="宋体" w:hAnsi="宋体" w:hint="eastAsia"/>
                <w:szCs w:val="21"/>
              </w:rPr>
              <w:t>（3）</w:t>
            </w:r>
            <w:r>
              <w:rPr>
                <w:rFonts w:ascii="宋体" w:hAnsi="宋体" w:hint="eastAsia"/>
                <w:szCs w:val="21"/>
              </w:rPr>
              <w:t>至少</w:t>
            </w:r>
            <w:r w:rsidRPr="008861FC">
              <w:rPr>
                <w:rFonts w:ascii="宋体" w:hAnsi="宋体" w:hint="eastAsia"/>
                <w:szCs w:val="21"/>
              </w:rPr>
              <w:t>包含特殊事件情境训练、恶劣天气情境训练等</w:t>
            </w:r>
            <w:r>
              <w:rPr>
                <w:rFonts w:ascii="宋体" w:hAnsi="宋体" w:hint="eastAsia"/>
                <w:szCs w:val="21"/>
              </w:rPr>
              <w:t>≥</w:t>
            </w:r>
            <w:r w:rsidRPr="008861FC">
              <w:rPr>
                <w:rFonts w:ascii="宋体" w:hAnsi="宋体" w:hint="eastAsia"/>
                <w:szCs w:val="21"/>
              </w:rPr>
              <w:t>5种视听双刺激实景训练项目。</w:t>
            </w:r>
          </w:p>
          <w:p w:rsidR="00CE0F92" w:rsidRPr="008861FC" w:rsidRDefault="00CE0F92" w:rsidP="00CE0F92">
            <w:pPr>
              <w:spacing w:line="276" w:lineRule="auto"/>
              <w:rPr>
                <w:rFonts w:ascii="宋体" w:hAnsi="宋体"/>
                <w:szCs w:val="21"/>
              </w:rPr>
            </w:pPr>
            <w:r w:rsidRPr="008861FC">
              <w:rPr>
                <w:rFonts w:ascii="宋体" w:hAnsi="宋体" w:hint="eastAsia"/>
                <w:szCs w:val="21"/>
              </w:rPr>
              <w:t>（4）</w:t>
            </w:r>
            <w:r>
              <w:rPr>
                <w:rFonts w:ascii="宋体" w:hAnsi="宋体" w:hint="eastAsia"/>
                <w:szCs w:val="21"/>
              </w:rPr>
              <w:t>至少</w:t>
            </w:r>
            <w:r w:rsidRPr="008861FC">
              <w:rPr>
                <w:rFonts w:ascii="宋体" w:hAnsi="宋体" w:hint="eastAsia"/>
                <w:szCs w:val="21"/>
              </w:rPr>
              <w:t>包含自我放松、身心平衡、活力再生、自我激励等</w:t>
            </w:r>
            <w:r>
              <w:rPr>
                <w:rFonts w:ascii="宋体" w:hAnsi="宋体" w:hint="eastAsia"/>
                <w:szCs w:val="21"/>
              </w:rPr>
              <w:t>≥</w:t>
            </w:r>
            <w:r w:rsidRPr="008861FC">
              <w:rPr>
                <w:rFonts w:ascii="宋体" w:hAnsi="宋体" w:hint="eastAsia"/>
                <w:szCs w:val="21"/>
              </w:rPr>
              <w:t>8种应用训练。</w:t>
            </w:r>
          </w:p>
          <w:p w:rsidR="00CE0F92" w:rsidRPr="008861FC" w:rsidRDefault="00CE0F92" w:rsidP="00CE0F92">
            <w:pPr>
              <w:spacing w:line="276" w:lineRule="auto"/>
              <w:rPr>
                <w:rFonts w:ascii="宋体" w:hAnsi="宋体"/>
                <w:szCs w:val="21"/>
              </w:rPr>
            </w:pPr>
            <w:r w:rsidRPr="008861FC">
              <w:rPr>
                <w:rFonts w:ascii="宋体" w:hAnsi="宋体" w:hint="eastAsia"/>
                <w:szCs w:val="21"/>
              </w:rPr>
              <w:t>（5）</w:t>
            </w:r>
            <w:r>
              <w:rPr>
                <w:rFonts w:ascii="宋体" w:hAnsi="宋体" w:hint="eastAsia"/>
                <w:szCs w:val="21"/>
              </w:rPr>
              <w:t>至少</w:t>
            </w:r>
            <w:r w:rsidRPr="008861FC">
              <w:rPr>
                <w:rFonts w:ascii="宋体" w:hAnsi="宋体" w:hint="eastAsia"/>
                <w:szCs w:val="21"/>
              </w:rPr>
              <w:t>包含恶心反胃、惊险紧张等</w:t>
            </w:r>
            <w:r>
              <w:rPr>
                <w:rFonts w:ascii="宋体" w:hAnsi="宋体" w:hint="eastAsia"/>
                <w:szCs w:val="21"/>
              </w:rPr>
              <w:t>≥</w:t>
            </w:r>
            <w:r w:rsidRPr="008861FC">
              <w:rPr>
                <w:rFonts w:ascii="宋体" w:hAnsi="宋体" w:hint="eastAsia"/>
                <w:szCs w:val="21"/>
              </w:rPr>
              <w:t>4种情绪诱导源。</w:t>
            </w:r>
          </w:p>
          <w:p w:rsidR="00CE0F92" w:rsidRPr="008861FC" w:rsidRDefault="00CE0F92" w:rsidP="00CE0F92">
            <w:pPr>
              <w:spacing w:line="276" w:lineRule="auto"/>
              <w:rPr>
                <w:rFonts w:ascii="宋体" w:hAnsi="宋体"/>
                <w:szCs w:val="21"/>
              </w:rPr>
            </w:pPr>
            <w:r w:rsidRPr="008861FC">
              <w:rPr>
                <w:rFonts w:ascii="宋体" w:hAnsi="宋体" w:hint="eastAsia"/>
                <w:szCs w:val="21"/>
              </w:rPr>
              <w:t>二、功能要求：</w:t>
            </w:r>
          </w:p>
          <w:p w:rsidR="00CE0F92" w:rsidRPr="008861FC" w:rsidRDefault="00CE0F92" w:rsidP="00CE0F92">
            <w:pPr>
              <w:spacing w:line="276" w:lineRule="auto"/>
              <w:rPr>
                <w:rFonts w:ascii="宋体" w:hAnsi="宋体"/>
                <w:szCs w:val="21"/>
              </w:rPr>
            </w:pPr>
            <w:r w:rsidRPr="008861FC">
              <w:rPr>
                <w:rFonts w:ascii="宋体" w:hAnsi="宋体" w:hint="eastAsia"/>
                <w:szCs w:val="21"/>
              </w:rPr>
              <w:t>1、</w:t>
            </w:r>
            <w:r w:rsidRPr="008861FC">
              <w:rPr>
                <w:rFonts w:ascii="宋体" w:hAnsi="宋体"/>
                <w:szCs w:val="21"/>
              </w:rPr>
              <w:t>实时采集</w:t>
            </w:r>
            <w:r w:rsidRPr="008861FC">
              <w:rPr>
                <w:rFonts w:ascii="宋体" w:hAnsi="宋体" w:hint="eastAsia"/>
                <w:szCs w:val="21"/>
              </w:rPr>
              <w:t>、反馈HR、HRV、PNN50等</w:t>
            </w:r>
            <w:r w:rsidRPr="008861FC">
              <w:rPr>
                <w:rFonts w:ascii="宋体" w:hAnsi="宋体"/>
                <w:szCs w:val="21"/>
              </w:rPr>
              <w:t>各项生理指标，</w:t>
            </w:r>
            <w:r w:rsidRPr="008861FC">
              <w:rPr>
                <w:rFonts w:ascii="宋体" w:hAnsi="宋体" w:hint="eastAsia"/>
                <w:szCs w:val="21"/>
              </w:rPr>
              <w:t>并与</w:t>
            </w:r>
            <w:r w:rsidRPr="008861FC">
              <w:rPr>
                <w:rFonts w:ascii="宋体" w:hAnsi="宋体"/>
                <w:szCs w:val="21"/>
              </w:rPr>
              <w:t>高清反馈画面</w:t>
            </w:r>
            <w:r w:rsidRPr="008861FC">
              <w:rPr>
                <w:rFonts w:ascii="宋体" w:hAnsi="宋体" w:hint="eastAsia"/>
                <w:szCs w:val="21"/>
              </w:rPr>
              <w:t>形成互动</w:t>
            </w:r>
            <w:r w:rsidRPr="008861FC">
              <w:rPr>
                <w:rFonts w:ascii="宋体" w:hAnsi="宋体"/>
                <w:szCs w:val="21"/>
              </w:rPr>
              <w:t>，实时动态呈现控制效果。</w:t>
            </w:r>
          </w:p>
          <w:p w:rsidR="00CE0F92" w:rsidRPr="008861FC" w:rsidRDefault="00CE0F92" w:rsidP="00CE0F92">
            <w:pPr>
              <w:spacing w:line="276" w:lineRule="auto"/>
              <w:rPr>
                <w:rFonts w:ascii="宋体" w:hAnsi="宋体"/>
                <w:szCs w:val="21"/>
              </w:rPr>
            </w:pPr>
            <w:r w:rsidRPr="008861FC">
              <w:rPr>
                <w:rFonts w:ascii="宋体" w:hAnsi="宋体" w:hint="eastAsia"/>
                <w:szCs w:val="21"/>
              </w:rPr>
              <w:t>2、真人训练方法使</w:t>
            </w:r>
            <w:r w:rsidRPr="008861FC">
              <w:rPr>
                <w:rFonts w:ascii="宋体" w:hAnsi="宋体"/>
                <w:szCs w:val="21"/>
              </w:rPr>
              <w:t>训练者能更直观更准确地掌握专业调节情绪的技巧</w:t>
            </w:r>
          </w:p>
          <w:p w:rsidR="00CE0F92" w:rsidRPr="008861FC" w:rsidRDefault="00CE0F92" w:rsidP="00CE0F92">
            <w:pPr>
              <w:spacing w:line="276" w:lineRule="auto"/>
              <w:rPr>
                <w:rFonts w:ascii="宋体" w:hAnsi="宋体"/>
                <w:szCs w:val="21"/>
              </w:rPr>
            </w:pPr>
            <w:r w:rsidRPr="008861FC">
              <w:rPr>
                <w:rFonts w:ascii="宋体" w:hAnsi="宋体" w:hint="eastAsia"/>
                <w:szCs w:val="21"/>
              </w:rPr>
              <w:t>3、</w:t>
            </w:r>
            <w:r w:rsidRPr="008861FC">
              <w:rPr>
                <w:rFonts w:ascii="宋体" w:hAnsi="宋体"/>
                <w:szCs w:val="21"/>
              </w:rPr>
              <w:t>训练场景供训练者训练实践，以熟练掌握放松方法。</w:t>
            </w:r>
          </w:p>
          <w:p w:rsidR="00CE0F92" w:rsidRPr="008861FC" w:rsidRDefault="00CE0F92" w:rsidP="00CE0F92">
            <w:pPr>
              <w:spacing w:line="276" w:lineRule="auto"/>
              <w:rPr>
                <w:rFonts w:ascii="宋体" w:hAnsi="宋体"/>
                <w:szCs w:val="21"/>
              </w:rPr>
            </w:pPr>
            <w:r w:rsidRPr="008861FC">
              <w:rPr>
                <w:rFonts w:ascii="宋体" w:hAnsi="宋体" w:hint="eastAsia"/>
                <w:szCs w:val="21"/>
              </w:rPr>
              <w:t>4、</w:t>
            </w:r>
            <w:r w:rsidRPr="008861FC">
              <w:rPr>
                <w:rFonts w:ascii="宋体" w:hAnsi="宋体"/>
                <w:szCs w:val="21"/>
              </w:rPr>
              <w:t>视听双刺激的实景应激训练项目，</w:t>
            </w:r>
            <w:r w:rsidRPr="008861FC">
              <w:rPr>
                <w:rFonts w:ascii="宋体" w:hAnsi="宋体" w:hint="eastAsia"/>
                <w:szCs w:val="21"/>
              </w:rPr>
              <w:t>训练者在被干扰环境下进行自我调节、情绪控制训练，</w:t>
            </w:r>
            <w:r w:rsidRPr="008861FC">
              <w:rPr>
                <w:rFonts w:ascii="宋体" w:hAnsi="宋体"/>
                <w:szCs w:val="21"/>
              </w:rPr>
              <w:t>提高训练者在真实生活中控制身心和应对心理应激的能力</w:t>
            </w:r>
            <w:r w:rsidRPr="008861FC">
              <w:rPr>
                <w:rFonts w:ascii="宋体" w:hAnsi="宋体" w:hint="eastAsia"/>
                <w:szCs w:val="21"/>
              </w:rPr>
              <w:t>。</w:t>
            </w:r>
          </w:p>
          <w:p w:rsidR="00CE0F92" w:rsidRPr="008861FC" w:rsidRDefault="00CE0F92" w:rsidP="00CE0F92">
            <w:pPr>
              <w:spacing w:line="276" w:lineRule="auto"/>
              <w:rPr>
                <w:rFonts w:ascii="宋体" w:hAnsi="宋体"/>
                <w:szCs w:val="21"/>
              </w:rPr>
            </w:pPr>
            <w:r w:rsidRPr="008861FC">
              <w:rPr>
                <w:rFonts w:ascii="宋体" w:hAnsi="宋体" w:hint="eastAsia"/>
                <w:szCs w:val="21"/>
              </w:rPr>
              <w:t>5、常见问题的心理调节和回复专业方案，</w:t>
            </w:r>
            <w:r w:rsidRPr="008861FC">
              <w:rPr>
                <w:rFonts w:ascii="宋体" w:hAnsi="宋体"/>
                <w:szCs w:val="21"/>
              </w:rPr>
              <w:t>训练者</w:t>
            </w:r>
            <w:r w:rsidRPr="008861FC">
              <w:rPr>
                <w:rFonts w:ascii="宋体" w:hAnsi="宋体" w:hint="eastAsia"/>
                <w:szCs w:val="21"/>
              </w:rPr>
              <w:t>可</w:t>
            </w:r>
            <w:r w:rsidRPr="008861FC">
              <w:rPr>
                <w:rFonts w:ascii="宋体" w:hAnsi="宋体"/>
                <w:szCs w:val="21"/>
              </w:rPr>
              <w:t>根据自身需要有针对性的选择</w:t>
            </w:r>
            <w:r w:rsidRPr="008861FC">
              <w:rPr>
                <w:rFonts w:ascii="宋体" w:hAnsi="宋体" w:hint="eastAsia"/>
                <w:szCs w:val="21"/>
              </w:rPr>
              <w:t>使用。</w:t>
            </w:r>
          </w:p>
          <w:p w:rsidR="00CE0F92" w:rsidRDefault="00CE0F92" w:rsidP="00CE0F92">
            <w:pPr>
              <w:spacing w:line="276" w:lineRule="auto"/>
            </w:pPr>
            <w:r w:rsidRPr="008861FC">
              <w:rPr>
                <w:rFonts w:ascii="宋体" w:hAnsi="宋体" w:hint="eastAsia"/>
                <w:szCs w:val="21"/>
              </w:rPr>
              <w:t>6、</w:t>
            </w:r>
            <w:r w:rsidRPr="008861FC">
              <w:rPr>
                <w:rFonts w:ascii="宋体" w:hAnsi="宋体"/>
                <w:szCs w:val="21"/>
              </w:rPr>
              <w:t>训练结束，自动生成完整、专业的图文报告</w:t>
            </w:r>
            <w:r w:rsidRPr="008861FC">
              <w:rPr>
                <w:rFonts w:ascii="宋体" w:hAnsi="宋体" w:hint="eastAsia"/>
                <w:szCs w:val="21"/>
              </w:rPr>
              <w:t>。历次训练数据可导出。</w:t>
            </w:r>
          </w:p>
        </w:tc>
      </w:tr>
      <w:tr w:rsidR="00CE0F92" w:rsidTr="00CE0F92">
        <w:tc>
          <w:tcPr>
            <w:tcW w:w="0" w:type="auto"/>
            <w:vAlign w:val="center"/>
          </w:tcPr>
          <w:p w:rsidR="00CE0F92" w:rsidRDefault="00CE0F92" w:rsidP="00CE0F92">
            <w:pPr>
              <w:spacing w:line="276" w:lineRule="auto"/>
            </w:pPr>
            <w:r w:rsidRPr="006B4360">
              <w:rPr>
                <w:rFonts w:hint="eastAsia"/>
              </w:rPr>
              <w:lastRenderedPageBreak/>
              <w:t>心理训练椅</w:t>
            </w:r>
          </w:p>
        </w:tc>
        <w:tc>
          <w:tcPr>
            <w:tcW w:w="0" w:type="auto"/>
            <w:vAlign w:val="center"/>
          </w:tcPr>
          <w:p w:rsidR="00CE0F92" w:rsidRPr="006B4360" w:rsidRDefault="00CE0F92" w:rsidP="00CE0F92">
            <w:pPr>
              <w:spacing w:line="276" w:lineRule="auto"/>
              <w:rPr>
                <w:rFonts w:ascii="宋体" w:hAnsi="宋体"/>
                <w:szCs w:val="21"/>
              </w:rPr>
            </w:pPr>
            <w:r>
              <w:rPr>
                <w:rFonts w:ascii="宋体" w:hAnsi="宋体" w:hint="eastAsia"/>
                <w:szCs w:val="21"/>
              </w:rPr>
              <w:t>2台</w:t>
            </w:r>
          </w:p>
        </w:tc>
        <w:tc>
          <w:tcPr>
            <w:tcW w:w="0" w:type="auto"/>
            <w:vAlign w:val="center"/>
          </w:tcPr>
          <w:p w:rsidR="00CE0F92" w:rsidRPr="006B4360" w:rsidRDefault="00CE0F92" w:rsidP="00CE0F92">
            <w:pPr>
              <w:spacing w:line="276" w:lineRule="auto"/>
              <w:rPr>
                <w:rFonts w:ascii="宋体" w:hAnsi="宋体"/>
                <w:szCs w:val="21"/>
              </w:rPr>
            </w:pPr>
            <w:r w:rsidRPr="006B4360">
              <w:rPr>
                <w:rFonts w:ascii="宋体" w:hAnsi="宋体"/>
                <w:szCs w:val="21"/>
              </w:rPr>
              <w:t>产品尺寸：高</w:t>
            </w:r>
            <w:r w:rsidRPr="006B4360">
              <w:rPr>
                <w:rFonts w:ascii="宋体" w:hAnsi="宋体" w:hint="eastAsia"/>
                <w:szCs w:val="21"/>
              </w:rPr>
              <w:t>约</w:t>
            </w:r>
            <w:r w:rsidRPr="006B4360">
              <w:rPr>
                <w:rFonts w:ascii="宋体" w:hAnsi="宋体"/>
                <w:szCs w:val="21"/>
              </w:rPr>
              <w:t>100CM*宽</w:t>
            </w:r>
            <w:r w:rsidRPr="006B4360">
              <w:rPr>
                <w:rFonts w:ascii="宋体" w:hAnsi="宋体" w:hint="eastAsia"/>
                <w:szCs w:val="21"/>
              </w:rPr>
              <w:t>约</w:t>
            </w:r>
            <w:r w:rsidRPr="006B4360">
              <w:rPr>
                <w:rFonts w:ascii="宋体" w:hAnsi="宋体"/>
                <w:szCs w:val="21"/>
              </w:rPr>
              <w:t>86CM*深</w:t>
            </w:r>
            <w:r w:rsidRPr="006B4360">
              <w:rPr>
                <w:rFonts w:ascii="宋体" w:hAnsi="宋体" w:hint="eastAsia"/>
                <w:szCs w:val="21"/>
              </w:rPr>
              <w:t>约</w:t>
            </w:r>
            <w:r w:rsidRPr="006B4360">
              <w:rPr>
                <w:rFonts w:ascii="宋体" w:hAnsi="宋体"/>
                <w:szCs w:val="21"/>
              </w:rPr>
              <w:t>89CM</w:t>
            </w:r>
            <w:r w:rsidRPr="006B4360">
              <w:rPr>
                <w:rFonts w:ascii="宋体" w:hAnsi="宋体"/>
                <w:szCs w:val="21"/>
              </w:rPr>
              <w:br/>
              <w:t>面料： PU</w:t>
            </w:r>
            <w:r w:rsidRPr="006B4360">
              <w:rPr>
                <w:rFonts w:ascii="宋体" w:hAnsi="宋体"/>
                <w:szCs w:val="21"/>
              </w:rPr>
              <w:br/>
              <w:t>框架：多动能电动框架+实木框架</w:t>
            </w:r>
            <w:r w:rsidRPr="006B4360">
              <w:rPr>
                <w:rFonts w:ascii="宋体" w:hAnsi="宋体"/>
                <w:szCs w:val="21"/>
              </w:rPr>
              <w:br/>
              <w:t>海绵：高密海绵</w:t>
            </w:r>
            <w:r w:rsidRPr="006B4360">
              <w:rPr>
                <w:rFonts w:ascii="宋体" w:hAnsi="宋体"/>
                <w:szCs w:val="21"/>
              </w:rPr>
              <w:br/>
              <w:t>坐垫：弹簧包+海绵复合</w:t>
            </w:r>
          </w:p>
        </w:tc>
      </w:tr>
      <w:tr w:rsidR="00CE0F92" w:rsidTr="00CE0F92">
        <w:tc>
          <w:tcPr>
            <w:tcW w:w="0" w:type="auto"/>
            <w:vAlign w:val="center"/>
          </w:tcPr>
          <w:p w:rsidR="00CE0F92" w:rsidRDefault="00CE0F92" w:rsidP="00CE0F92">
            <w:pPr>
              <w:spacing w:line="276" w:lineRule="auto"/>
            </w:pPr>
            <w:r w:rsidRPr="006B4360">
              <w:rPr>
                <w:rFonts w:hint="eastAsia"/>
              </w:rPr>
              <w:t>心理宣泄系统套装</w:t>
            </w:r>
          </w:p>
        </w:tc>
        <w:tc>
          <w:tcPr>
            <w:tcW w:w="0" w:type="auto"/>
            <w:vAlign w:val="center"/>
          </w:tcPr>
          <w:p w:rsidR="00CE0F92" w:rsidRPr="008861FC" w:rsidRDefault="00CE0F92" w:rsidP="00CE0F92">
            <w:pPr>
              <w:spacing w:line="276" w:lineRule="auto"/>
              <w:rPr>
                <w:rFonts w:ascii="宋体" w:hAnsi="宋体" w:hint="eastAsia"/>
                <w:szCs w:val="21"/>
              </w:rPr>
            </w:pPr>
            <w:r>
              <w:rPr>
                <w:rFonts w:ascii="宋体" w:hAnsi="宋体" w:hint="eastAsia"/>
                <w:szCs w:val="21"/>
              </w:rPr>
              <w:t>1套</w:t>
            </w:r>
          </w:p>
        </w:tc>
        <w:tc>
          <w:tcPr>
            <w:tcW w:w="0" w:type="auto"/>
            <w:vAlign w:val="center"/>
          </w:tcPr>
          <w:p w:rsidR="00CE0F92" w:rsidRPr="008861FC" w:rsidRDefault="00CE0F92" w:rsidP="00CE0F92">
            <w:pPr>
              <w:spacing w:line="276" w:lineRule="auto"/>
              <w:rPr>
                <w:rFonts w:ascii="宋体" w:hAnsi="宋体"/>
                <w:szCs w:val="21"/>
              </w:rPr>
            </w:pPr>
            <w:r w:rsidRPr="008861FC">
              <w:rPr>
                <w:rFonts w:ascii="宋体" w:hAnsi="宋体" w:hint="eastAsia"/>
                <w:szCs w:val="21"/>
              </w:rPr>
              <w:t>一、部件组成：</w:t>
            </w:r>
          </w:p>
          <w:p w:rsidR="00CE0F92" w:rsidRPr="008861FC" w:rsidRDefault="00CE0F92" w:rsidP="00CE0F92">
            <w:pPr>
              <w:spacing w:line="276" w:lineRule="auto"/>
              <w:rPr>
                <w:rFonts w:ascii="宋体" w:hAnsi="宋体"/>
                <w:szCs w:val="21"/>
              </w:rPr>
            </w:pPr>
            <w:r w:rsidRPr="008861FC">
              <w:rPr>
                <w:rFonts w:ascii="宋体" w:hAnsi="宋体" w:hint="eastAsia"/>
                <w:szCs w:val="21"/>
              </w:rPr>
              <w:t>1、宣泄人1个：PU材质，抗击打，耐变形。通过固定底座支撑，可注水、注沙，稳定性高。</w:t>
            </w:r>
          </w:p>
          <w:p w:rsidR="00CE0F92" w:rsidRPr="008861FC" w:rsidRDefault="00CE0F92" w:rsidP="00CE0F92">
            <w:pPr>
              <w:spacing w:line="276" w:lineRule="auto"/>
              <w:rPr>
                <w:rFonts w:ascii="宋体" w:hAnsi="宋体"/>
                <w:szCs w:val="21"/>
              </w:rPr>
            </w:pPr>
            <w:r w:rsidRPr="008861FC">
              <w:rPr>
                <w:rFonts w:ascii="宋体" w:hAnsi="宋体" w:hint="eastAsia"/>
                <w:szCs w:val="21"/>
              </w:rPr>
              <w:t>2、表情脸谱：不同面部表情，可根据情况选择使用。数量：</w:t>
            </w:r>
            <w:r>
              <w:rPr>
                <w:rFonts w:ascii="宋体" w:hAnsi="宋体" w:hint="eastAsia"/>
                <w:szCs w:val="21"/>
              </w:rPr>
              <w:t>≥</w:t>
            </w:r>
            <w:r w:rsidRPr="008861FC">
              <w:rPr>
                <w:rFonts w:ascii="宋体" w:hAnsi="宋体" w:hint="eastAsia"/>
                <w:szCs w:val="21"/>
              </w:rPr>
              <w:t>8张。</w:t>
            </w:r>
          </w:p>
          <w:p w:rsidR="00CE0F92" w:rsidRPr="008861FC" w:rsidRDefault="00CE0F92" w:rsidP="00CE0F92">
            <w:pPr>
              <w:spacing w:line="276" w:lineRule="auto"/>
              <w:rPr>
                <w:rFonts w:ascii="宋体" w:hAnsi="宋体"/>
                <w:szCs w:val="21"/>
              </w:rPr>
            </w:pPr>
            <w:r w:rsidRPr="008861FC">
              <w:rPr>
                <w:rFonts w:ascii="宋体" w:hAnsi="宋体" w:hint="eastAsia"/>
                <w:szCs w:val="21"/>
              </w:rPr>
              <w:t>3、宣泄挂图：PVC材质，引导使用者正确宣泄。数量：</w:t>
            </w:r>
            <w:r>
              <w:rPr>
                <w:rFonts w:ascii="宋体" w:hAnsi="宋体" w:hint="eastAsia"/>
                <w:szCs w:val="21"/>
              </w:rPr>
              <w:t>≥</w:t>
            </w:r>
            <w:r w:rsidRPr="008861FC">
              <w:rPr>
                <w:rFonts w:ascii="宋体" w:hAnsi="宋体" w:hint="eastAsia"/>
                <w:szCs w:val="21"/>
              </w:rPr>
              <w:t>6张。</w:t>
            </w:r>
          </w:p>
          <w:p w:rsidR="00CE0F92" w:rsidRPr="008861FC" w:rsidRDefault="00CE0F92" w:rsidP="00CE0F92">
            <w:pPr>
              <w:spacing w:line="276" w:lineRule="auto"/>
              <w:rPr>
                <w:rFonts w:ascii="宋体" w:hAnsi="宋体"/>
                <w:szCs w:val="21"/>
              </w:rPr>
            </w:pPr>
            <w:r w:rsidRPr="008861FC">
              <w:rPr>
                <w:rFonts w:ascii="宋体" w:hAnsi="宋体" w:hint="eastAsia"/>
                <w:szCs w:val="21"/>
              </w:rPr>
              <w:t>4、宣泄棒：充气式。数量：</w:t>
            </w:r>
            <w:r>
              <w:rPr>
                <w:rFonts w:ascii="宋体" w:hAnsi="宋体" w:hint="eastAsia"/>
                <w:szCs w:val="21"/>
              </w:rPr>
              <w:t>≥</w:t>
            </w:r>
            <w:r w:rsidRPr="008861FC">
              <w:rPr>
                <w:rFonts w:ascii="宋体" w:hAnsi="宋体" w:hint="eastAsia"/>
                <w:szCs w:val="21"/>
              </w:rPr>
              <w:t>4根。</w:t>
            </w:r>
          </w:p>
          <w:p w:rsidR="00CE0F92" w:rsidRPr="006B4360" w:rsidRDefault="00CE0F92" w:rsidP="00CE0F92">
            <w:pPr>
              <w:spacing w:line="276" w:lineRule="auto"/>
              <w:rPr>
                <w:rFonts w:ascii="宋体" w:hAnsi="宋体"/>
                <w:szCs w:val="21"/>
              </w:rPr>
            </w:pPr>
            <w:r w:rsidRPr="008861FC">
              <w:rPr>
                <w:rFonts w:ascii="宋体" w:hAnsi="宋体" w:hint="eastAsia"/>
                <w:szCs w:val="21"/>
              </w:rPr>
              <w:t>二、功能要求：通过击打</w:t>
            </w:r>
            <w:r w:rsidRPr="008861FC">
              <w:rPr>
                <w:rFonts w:ascii="宋体" w:hAnsi="宋体"/>
                <w:szCs w:val="21"/>
              </w:rPr>
              <w:t>缓解痛苦、压抑、恐惧等强烈的情绪骚动，减轻压力，放松身心</w:t>
            </w:r>
            <w:r w:rsidRPr="008861FC">
              <w:rPr>
                <w:rFonts w:ascii="宋体" w:hAnsi="宋体" w:hint="eastAsia"/>
                <w:szCs w:val="21"/>
              </w:rPr>
              <w:t>，</w:t>
            </w:r>
            <w:r w:rsidRPr="008861FC">
              <w:rPr>
                <w:rFonts w:ascii="宋体" w:hAnsi="宋体"/>
                <w:szCs w:val="21"/>
              </w:rPr>
              <w:t>培养自信与健全人格</w:t>
            </w:r>
            <w:r w:rsidRPr="008861FC">
              <w:rPr>
                <w:rFonts w:ascii="宋体" w:hAnsi="宋体" w:hint="eastAsia"/>
                <w:szCs w:val="21"/>
              </w:rPr>
              <w:t>。</w:t>
            </w:r>
          </w:p>
        </w:tc>
      </w:tr>
    </w:tbl>
    <w:p w:rsidR="001C7EFC" w:rsidRDefault="001C7EFC"/>
    <w:sectPr w:rsidR="001C7EFC" w:rsidSect="00CE0F9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E5" w:rsidRDefault="00F65AE5" w:rsidP="001C7EFC">
      <w:r>
        <w:separator/>
      </w:r>
    </w:p>
  </w:endnote>
  <w:endnote w:type="continuationSeparator" w:id="1">
    <w:p w:rsidR="00F65AE5" w:rsidRDefault="00F65AE5" w:rsidP="001C7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E5" w:rsidRDefault="00F65AE5" w:rsidP="001C7EFC">
      <w:r>
        <w:separator/>
      </w:r>
    </w:p>
  </w:footnote>
  <w:footnote w:type="continuationSeparator" w:id="1">
    <w:p w:rsidR="00F65AE5" w:rsidRDefault="00F65AE5" w:rsidP="001C7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EFC"/>
    <w:rsid w:val="001C7EFC"/>
    <w:rsid w:val="002E2345"/>
    <w:rsid w:val="006129F9"/>
    <w:rsid w:val="006B4360"/>
    <w:rsid w:val="006E51A5"/>
    <w:rsid w:val="008D5C71"/>
    <w:rsid w:val="009B5966"/>
    <w:rsid w:val="00AE07B6"/>
    <w:rsid w:val="00CE0F92"/>
    <w:rsid w:val="00CE5D3E"/>
    <w:rsid w:val="00E73E2B"/>
    <w:rsid w:val="00F65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7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7EFC"/>
    <w:rPr>
      <w:sz w:val="18"/>
      <w:szCs w:val="18"/>
    </w:rPr>
  </w:style>
  <w:style w:type="paragraph" w:styleId="a4">
    <w:name w:val="footer"/>
    <w:basedOn w:val="a"/>
    <w:link w:val="Char0"/>
    <w:uiPriority w:val="99"/>
    <w:semiHidden/>
    <w:unhideWhenUsed/>
    <w:rsid w:val="001C7E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7EFC"/>
    <w:rPr>
      <w:sz w:val="18"/>
      <w:szCs w:val="18"/>
    </w:rPr>
  </w:style>
  <w:style w:type="table" w:styleId="a5">
    <w:name w:val="Table Grid"/>
    <w:basedOn w:val="a1"/>
    <w:uiPriority w:val="59"/>
    <w:rsid w:val="006B4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hc1</dc:creator>
  <cp:keywords/>
  <dc:description/>
  <cp:lastModifiedBy>FZ</cp:lastModifiedBy>
  <cp:revision>4</cp:revision>
  <dcterms:created xsi:type="dcterms:W3CDTF">2018-10-23T06:39:00Z</dcterms:created>
  <dcterms:modified xsi:type="dcterms:W3CDTF">2018-10-24T03:03:00Z</dcterms:modified>
</cp:coreProperties>
</file>