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ED" w:rsidRPr="00FB23CA" w:rsidRDefault="007C07ED" w:rsidP="007C07ED">
      <w:pPr>
        <w:jc w:val="center"/>
        <w:rPr>
          <w:rFonts w:ascii="华文楷体" w:eastAsia="华文楷体" w:hAnsi="华文楷体"/>
          <w:b/>
          <w:sz w:val="28"/>
          <w:szCs w:val="28"/>
        </w:rPr>
      </w:pPr>
      <w:r w:rsidRPr="00FB23CA">
        <w:rPr>
          <w:rFonts w:ascii="华文楷体" w:eastAsia="华文楷体" w:hAnsi="华文楷体" w:hint="eastAsia"/>
          <w:b/>
          <w:sz w:val="28"/>
          <w:szCs w:val="28"/>
        </w:rPr>
        <w:t>救生艇、无线电、消防救生检验要求</w:t>
      </w:r>
    </w:p>
    <w:p w:rsidR="007C07ED" w:rsidRPr="007C07ED" w:rsidRDefault="007C07ED" w:rsidP="007C07ED">
      <w:pPr>
        <w:pStyle w:val="a5"/>
        <w:numPr>
          <w:ilvl w:val="0"/>
          <w:numId w:val="2"/>
        </w:numPr>
        <w:ind w:firstLineChars="0"/>
        <w:rPr>
          <w:rFonts w:ascii="华文楷体" w:eastAsia="华文楷体" w:hAnsi="华文楷体"/>
          <w:sz w:val="24"/>
          <w:szCs w:val="24"/>
        </w:rPr>
      </w:pPr>
      <w:r w:rsidRPr="007C07ED">
        <w:rPr>
          <w:rFonts w:ascii="华文楷体" w:eastAsia="华文楷体" w:hAnsi="华文楷体" w:hint="eastAsia"/>
          <w:sz w:val="24"/>
          <w:szCs w:val="24"/>
        </w:rPr>
        <w:t>检验机构必须持有中国船级社认可的服务机构证书。</w:t>
      </w:r>
    </w:p>
    <w:p w:rsidR="007C07ED" w:rsidRPr="007C07ED" w:rsidRDefault="007C07ED" w:rsidP="007C07ED">
      <w:pPr>
        <w:pStyle w:val="a5"/>
        <w:numPr>
          <w:ilvl w:val="0"/>
          <w:numId w:val="2"/>
        </w:numPr>
        <w:ind w:firstLineChars="0"/>
        <w:rPr>
          <w:rFonts w:ascii="华文楷体" w:eastAsia="华文楷体" w:hAnsi="华文楷体"/>
          <w:sz w:val="24"/>
          <w:szCs w:val="24"/>
        </w:rPr>
      </w:pPr>
      <w:r w:rsidRPr="007C07ED">
        <w:rPr>
          <w:rFonts w:ascii="华文楷体" w:eastAsia="华文楷体" w:hAnsi="华文楷体" w:hint="eastAsia"/>
          <w:sz w:val="24"/>
          <w:szCs w:val="24"/>
        </w:rPr>
        <w:t>检验机构能够覆盖救生艇</w:t>
      </w:r>
      <w:r w:rsidR="00306773">
        <w:rPr>
          <w:rFonts w:ascii="华文楷体" w:eastAsia="华文楷体" w:hAnsi="华文楷体" w:hint="eastAsia"/>
          <w:sz w:val="24"/>
          <w:szCs w:val="24"/>
        </w:rPr>
        <w:t>、</w:t>
      </w:r>
      <w:r w:rsidRPr="007C07ED">
        <w:rPr>
          <w:rFonts w:ascii="华文楷体" w:eastAsia="华文楷体" w:hAnsi="华文楷体" w:hint="eastAsia"/>
          <w:sz w:val="24"/>
          <w:szCs w:val="24"/>
        </w:rPr>
        <w:t>无线电</w:t>
      </w:r>
      <w:r w:rsidR="00306773">
        <w:rPr>
          <w:rFonts w:ascii="华文楷体" w:eastAsia="华文楷体" w:hAnsi="华文楷体" w:hint="eastAsia"/>
          <w:sz w:val="24"/>
          <w:szCs w:val="24"/>
        </w:rPr>
        <w:t>、</w:t>
      </w:r>
      <w:r w:rsidRPr="007C07ED">
        <w:rPr>
          <w:rFonts w:ascii="华文楷体" w:eastAsia="华文楷体" w:hAnsi="华文楷体" w:hint="eastAsia"/>
          <w:sz w:val="24"/>
          <w:szCs w:val="24"/>
        </w:rPr>
        <w:t>救生筏</w:t>
      </w:r>
      <w:r w:rsidR="00306773">
        <w:rPr>
          <w:rFonts w:ascii="华文楷体" w:eastAsia="华文楷体" w:hAnsi="华文楷体" w:hint="eastAsia"/>
          <w:sz w:val="24"/>
          <w:szCs w:val="24"/>
        </w:rPr>
        <w:t>、</w:t>
      </w:r>
      <w:r w:rsidRPr="007C07ED">
        <w:rPr>
          <w:rFonts w:ascii="华文楷体" w:eastAsia="华文楷体" w:hAnsi="华文楷体" w:hint="eastAsia"/>
          <w:sz w:val="24"/>
          <w:szCs w:val="24"/>
        </w:rPr>
        <w:t>消防设备的完整检验，不允许将工程分包给其他服务商。</w:t>
      </w:r>
    </w:p>
    <w:p w:rsidR="007C07ED" w:rsidRPr="007C07ED" w:rsidRDefault="007C07ED" w:rsidP="007C07ED">
      <w:pPr>
        <w:pStyle w:val="a5"/>
        <w:numPr>
          <w:ilvl w:val="0"/>
          <w:numId w:val="2"/>
        </w:numPr>
        <w:ind w:firstLineChars="0"/>
        <w:rPr>
          <w:rFonts w:ascii="华文楷体" w:eastAsia="华文楷体" w:hAnsi="华文楷体"/>
          <w:sz w:val="24"/>
          <w:szCs w:val="24"/>
        </w:rPr>
      </w:pPr>
      <w:r w:rsidRPr="007C07ED">
        <w:rPr>
          <w:rFonts w:ascii="华文楷体" w:eastAsia="华文楷体" w:hAnsi="华文楷体" w:hint="eastAsia"/>
          <w:sz w:val="24"/>
          <w:szCs w:val="24"/>
        </w:rPr>
        <w:t>检验机构对派出人员的资质必须严控把关，负责检验人员应持有中国船级社或相关厂家签发的相关培训或者资质证书，以保证服务质量。</w:t>
      </w:r>
    </w:p>
    <w:p w:rsidR="007C07ED" w:rsidRPr="007C07ED" w:rsidRDefault="007C07ED" w:rsidP="007C07ED">
      <w:pPr>
        <w:pStyle w:val="a5"/>
        <w:numPr>
          <w:ilvl w:val="0"/>
          <w:numId w:val="2"/>
        </w:numPr>
        <w:ind w:firstLineChars="0"/>
        <w:rPr>
          <w:rFonts w:ascii="华文楷体" w:eastAsia="华文楷体" w:hAnsi="华文楷体"/>
          <w:sz w:val="24"/>
          <w:szCs w:val="24"/>
        </w:rPr>
      </w:pPr>
      <w:r w:rsidRPr="007C07ED">
        <w:rPr>
          <w:rFonts w:ascii="华文楷体" w:eastAsia="华文楷体" w:hAnsi="华文楷体" w:hint="eastAsia"/>
          <w:sz w:val="24"/>
          <w:szCs w:val="24"/>
        </w:rPr>
        <w:t>中选单位负责对检验设备检验，测试，修理。</w:t>
      </w:r>
    </w:p>
    <w:p w:rsidR="007C07ED" w:rsidRPr="007C07ED" w:rsidRDefault="007C07ED" w:rsidP="007C07ED">
      <w:pPr>
        <w:pStyle w:val="a5"/>
        <w:numPr>
          <w:ilvl w:val="0"/>
          <w:numId w:val="2"/>
        </w:numPr>
        <w:ind w:firstLineChars="0"/>
        <w:rPr>
          <w:rFonts w:ascii="华文楷体" w:eastAsia="华文楷体" w:hAnsi="华文楷体"/>
          <w:sz w:val="24"/>
          <w:szCs w:val="24"/>
        </w:rPr>
      </w:pPr>
      <w:r w:rsidRPr="007C07ED">
        <w:rPr>
          <w:rFonts w:ascii="华文楷体" w:eastAsia="华文楷体" w:hAnsi="华文楷体" w:hint="eastAsia"/>
          <w:sz w:val="24"/>
          <w:szCs w:val="24"/>
        </w:rPr>
        <w:t xml:space="preserve">中选单位检验完毕后应提供相关检验证明及报告给中国船级社、船方及船舶管理公司。 </w:t>
      </w:r>
    </w:p>
    <w:p w:rsidR="007C07ED" w:rsidRPr="007C07ED" w:rsidRDefault="007C07ED" w:rsidP="007C07ED">
      <w:pPr>
        <w:pStyle w:val="a5"/>
        <w:numPr>
          <w:ilvl w:val="0"/>
          <w:numId w:val="2"/>
        </w:numPr>
        <w:ind w:firstLineChars="0"/>
        <w:rPr>
          <w:rFonts w:ascii="华文楷体" w:eastAsia="华文楷体" w:hAnsi="华文楷体"/>
          <w:sz w:val="24"/>
          <w:szCs w:val="24"/>
        </w:rPr>
      </w:pPr>
      <w:r w:rsidRPr="007C07ED">
        <w:rPr>
          <w:rFonts w:ascii="华文楷体" w:eastAsia="华文楷体" w:hAnsi="华文楷体" w:hint="eastAsia"/>
          <w:sz w:val="24"/>
          <w:szCs w:val="24"/>
        </w:rPr>
        <w:t>项目内容：按照船级社要求对船舶无线电设备GMDSS/EPIRB/SVDR/SSAS等设备的检验，调试。对无线电设备的备用电路进行检查，测试，保证相关设备双电源工作。按照船级社要求对4条40人的全封闭救生艇及救生艇架进行检验，以及各种试验修理，2条20人可吊式救生筏及筏吊的检验，各种试验及修理。大型二氧化碳灭火系统，检查，称重，水压试验，充装，系统吹通，。对控制系统进行维护保养，检查，测试，对先驱瓶进行检查，充装氮气，进行气密测试。对船上便携式手提灭火器，舟车式灭火器等灭火设备进行检测，维护，对不足的进行充装，对无法维修的进行更换以保证船舶使用。</w:t>
      </w:r>
    </w:p>
    <w:p w:rsidR="0014618B" w:rsidRPr="007C07ED" w:rsidRDefault="0014618B" w:rsidP="007C07ED">
      <w:pPr>
        <w:rPr>
          <w:sz w:val="24"/>
          <w:szCs w:val="24"/>
        </w:rPr>
      </w:pPr>
    </w:p>
    <w:sectPr w:rsidR="0014618B" w:rsidRPr="007C07ED" w:rsidSect="00B332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08E" w:rsidRDefault="003C408E" w:rsidP="0014618B">
      <w:r>
        <w:separator/>
      </w:r>
    </w:p>
  </w:endnote>
  <w:endnote w:type="continuationSeparator" w:id="1">
    <w:p w:rsidR="003C408E" w:rsidRDefault="003C408E" w:rsidP="00146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08E" w:rsidRDefault="003C408E" w:rsidP="0014618B">
      <w:r>
        <w:separator/>
      </w:r>
    </w:p>
  </w:footnote>
  <w:footnote w:type="continuationSeparator" w:id="1">
    <w:p w:rsidR="003C408E" w:rsidRDefault="003C408E" w:rsidP="00146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E41BE"/>
    <w:multiLevelType w:val="hybridMultilevel"/>
    <w:tmpl w:val="DCDA26CE"/>
    <w:lvl w:ilvl="0" w:tplc="F6303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1D152B"/>
    <w:multiLevelType w:val="hybridMultilevel"/>
    <w:tmpl w:val="6168707A"/>
    <w:lvl w:ilvl="0" w:tplc="53707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18B"/>
    <w:rsid w:val="0014618B"/>
    <w:rsid w:val="001E6BD7"/>
    <w:rsid w:val="00306773"/>
    <w:rsid w:val="003C408E"/>
    <w:rsid w:val="007C07ED"/>
    <w:rsid w:val="00B332D7"/>
    <w:rsid w:val="00FB2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61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618B"/>
    <w:rPr>
      <w:sz w:val="18"/>
      <w:szCs w:val="18"/>
    </w:rPr>
  </w:style>
  <w:style w:type="paragraph" w:styleId="a4">
    <w:name w:val="footer"/>
    <w:basedOn w:val="a"/>
    <w:link w:val="Char0"/>
    <w:uiPriority w:val="99"/>
    <w:semiHidden/>
    <w:unhideWhenUsed/>
    <w:rsid w:val="001461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618B"/>
    <w:rPr>
      <w:sz w:val="18"/>
      <w:szCs w:val="18"/>
    </w:rPr>
  </w:style>
  <w:style w:type="paragraph" w:styleId="a5">
    <w:name w:val="List Paragraph"/>
    <w:basedOn w:val="a"/>
    <w:uiPriority w:val="34"/>
    <w:qFormat/>
    <w:rsid w:val="001461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414</Characters>
  <Application>Microsoft Office Word</Application>
  <DocSecurity>0</DocSecurity>
  <Lines>3</Lines>
  <Paragraphs>1</Paragraphs>
  <ScaleCrop>false</ScaleCrop>
  <Company>Microsoft</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5</cp:revision>
  <dcterms:created xsi:type="dcterms:W3CDTF">2016-12-27T01:43:00Z</dcterms:created>
  <dcterms:modified xsi:type="dcterms:W3CDTF">2016-12-27T01:48:00Z</dcterms:modified>
</cp:coreProperties>
</file>