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图文信息中心视频监控设备采购与安装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一、项目概况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根据学校安全工作需要，现需采购60台视频监控摄像机及网络传输设备，布防于图文信息中心楼内。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二、采购需求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1.前端设备除性能满足“表一”要求外，需无缝接入学校现有视频监控平台统一管理；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2.布线与安装须做到科学、美观，按照“表二”开展布点，能对安全风险有效覆盖，安装中不破坏现有建筑结构与内部装修；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3.采购设备清单</w:t>
      </w:r>
    </w:p>
    <w:p>
      <w:pPr>
        <w:numPr>
          <w:ilvl w:val="0"/>
          <w:numId w:val="0"/>
        </w:numPr>
        <w:ind w:firstLine="64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表一：采购设备清单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255"/>
        <w:gridCol w:w="1536"/>
        <w:gridCol w:w="5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1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32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设备名</w:t>
            </w:r>
          </w:p>
        </w:tc>
        <w:tc>
          <w:tcPr>
            <w:tcW w:w="77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582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性能及要求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32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半球室内摄像机</w:t>
            </w:r>
          </w:p>
        </w:tc>
        <w:tc>
          <w:tcPr>
            <w:tcW w:w="77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60台</w:t>
            </w:r>
          </w:p>
        </w:tc>
        <w:tc>
          <w:tcPr>
            <w:tcW w:w="2582" w:type="pc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1.该项包含摄像机供电及侧装所需原厂配套支架；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2.具1/2.8英寸以上的CMOS Sensor，200万像素，水平解像力达到1000线及以上，支持H.265；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3.达120dB光学宽动态，信噪比≥56dB；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4.支持ONVIF和GB/T 28181，自适应100M电口；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5.达IP66防护等级，IK10防暴等级；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上述参数以公安部检测报告为准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32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接入交换机</w:t>
            </w:r>
          </w:p>
        </w:tc>
        <w:tc>
          <w:tcPr>
            <w:tcW w:w="771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14台</w:t>
            </w:r>
          </w:p>
        </w:tc>
        <w:tc>
          <w:tcPr>
            <w:tcW w:w="2582" w:type="pc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1.该项包含接入距离超过70米所采需的单模光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模块；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2.交换机为国产知名品牌，非POE供电，24口全千兆，4个千兆SFP端口；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3.自然散热；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32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汇聚交换机</w:t>
            </w:r>
          </w:p>
        </w:tc>
        <w:tc>
          <w:tcPr>
            <w:tcW w:w="771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2582" w:type="pc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1.该项包含接入距离超过70米所采需的单模光模块；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2.交换容量432Gbps～4.32Tbps，包转发率120～138Mpps，可堆叠，风冷散热；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3.下行24个千兆SFP端口，上行4个万兆SFP端口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32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42U机柜</w:t>
            </w:r>
          </w:p>
        </w:tc>
        <w:tc>
          <w:tcPr>
            <w:tcW w:w="771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1只</w:t>
            </w:r>
          </w:p>
        </w:tc>
        <w:tc>
          <w:tcPr>
            <w:tcW w:w="2582" w:type="pc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国产知名品牌，含PDU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32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12U机柜</w:t>
            </w:r>
          </w:p>
        </w:tc>
        <w:tc>
          <w:tcPr>
            <w:tcW w:w="771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10只</w:t>
            </w:r>
          </w:p>
        </w:tc>
        <w:tc>
          <w:tcPr>
            <w:tcW w:w="2582" w:type="pc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国产知名品牌，含PDU，壁装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4.安装位置</w:t>
      </w:r>
    </w:p>
    <w:p>
      <w:pPr>
        <w:numPr>
          <w:ilvl w:val="0"/>
          <w:numId w:val="0"/>
        </w:numPr>
        <w:ind w:firstLine="320" w:firstLineChars="100"/>
        <w:rPr>
          <w:rFonts w:hint="default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表二：安装位置表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397"/>
        <w:gridCol w:w="1885"/>
        <w:gridCol w:w="1441"/>
        <w:gridCol w:w="1967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安装位置</w:t>
            </w:r>
          </w:p>
        </w:tc>
        <w:tc>
          <w:tcPr>
            <w:tcW w:w="701" w:type="pct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安装数量</w:t>
            </w:r>
          </w:p>
        </w:tc>
        <w:tc>
          <w:tcPr>
            <w:tcW w:w="946" w:type="pct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安装位置</w:t>
            </w:r>
          </w:p>
        </w:tc>
        <w:tc>
          <w:tcPr>
            <w:tcW w:w="723" w:type="pct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安装数量</w:t>
            </w:r>
          </w:p>
        </w:tc>
        <w:tc>
          <w:tcPr>
            <w:tcW w:w="987" w:type="pct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安装位置</w:t>
            </w:r>
          </w:p>
        </w:tc>
        <w:tc>
          <w:tcPr>
            <w:tcW w:w="758" w:type="pct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安装数量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B112室内</w:t>
            </w:r>
          </w:p>
        </w:tc>
        <w:tc>
          <w:tcPr>
            <w:tcW w:w="70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946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A楼3-7层饮水机</w:t>
            </w:r>
          </w:p>
        </w:tc>
        <w:tc>
          <w:tcPr>
            <w:tcW w:w="72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5台</w:t>
            </w:r>
          </w:p>
        </w:tc>
        <w:tc>
          <w:tcPr>
            <w:tcW w:w="987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A610旁</w:t>
            </w:r>
          </w:p>
        </w:tc>
        <w:tc>
          <w:tcPr>
            <w:tcW w:w="758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B113室内</w:t>
            </w:r>
          </w:p>
        </w:tc>
        <w:tc>
          <w:tcPr>
            <w:tcW w:w="70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946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A303室内</w:t>
            </w:r>
          </w:p>
        </w:tc>
        <w:tc>
          <w:tcPr>
            <w:tcW w:w="72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3台</w:t>
            </w:r>
          </w:p>
        </w:tc>
        <w:tc>
          <w:tcPr>
            <w:tcW w:w="987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A613室内</w:t>
            </w:r>
          </w:p>
        </w:tc>
        <w:tc>
          <w:tcPr>
            <w:tcW w:w="758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技防中心走廊</w:t>
            </w:r>
          </w:p>
        </w:tc>
        <w:tc>
          <w:tcPr>
            <w:tcW w:w="70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946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A308旁</w:t>
            </w:r>
          </w:p>
        </w:tc>
        <w:tc>
          <w:tcPr>
            <w:tcW w:w="72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987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A609电动扶梯</w:t>
            </w:r>
          </w:p>
        </w:tc>
        <w:tc>
          <w:tcPr>
            <w:tcW w:w="758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B106室内</w:t>
            </w:r>
          </w:p>
        </w:tc>
        <w:tc>
          <w:tcPr>
            <w:tcW w:w="70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946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A409旁</w:t>
            </w:r>
          </w:p>
        </w:tc>
        <w:tc>
          <w:tcPr>
            <w:tcW w:w="72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987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A604旁走廊</w:t>
            </w:r>
          </w:p>
        </w:tc>
        <w:tc>
          <w:tcPr>
            <w:tcW w:w="758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B111旁</w:t>
            </w:r>
          </w:p>
        </w:tc>
        <w:tc>
          <w:tcPr>
            <w:tcW w:w="70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946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4-6层A、B楼连廊</w:t>
            </w:r>
          </w:p>
        </w:tc>
        <w:tc>
          <w:tcPr>
            <w:tcW w:w="72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3台</w:t>
            </w:r>
          </w:p>
        </w:tc>
        <w:tc>
          <w:tcPr>
            <w:tcW w:w="987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A601室内</w:t>
            </w:r>
          </w:p>
        </w:tc>
        <w:tc>
          <w:tcPr>
            <w:tcW w:w="758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B213旁边</w:t>
            </w:r>
          </w:p>
        </w:tc>
        <w:tc>
          <w:tcPr>
            <w:tcW w:w="70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946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A402室内</w:t>
            </w:r>
          </w:p>
        </w:tc>
        <w:tc>
          <w:tcPr>
            <w:tcW w:w="72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987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A602室内</w:t>
            </w:r>
          </w:p>
        </w:tc>
        <w:tc>
          <w:tcPr>
            <w:tcW w:w="758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B215室内</w:t>
            </w:r>
          </w:p>
        </w:tc>
        <w:tc>
          <w:tcPr>
            <w:tcW w:w="70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946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A412室内</w:t>
            </w:r>
          </w:p>
        </w:tc>
        <w:tc>
          <w:tcPr>
            <w:tcW w:w="72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987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A603室内</w:t>
            </w:r>
          </w:p>
        </w:tc>
        <w:tc>
          <w:tcPr>
            <w:tcW w:w="758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B216室内</w:t>
            </w:r>
          </w:p>
        </w:tc>
        <w:tc>
          <w:tcPr>
            <w:tcW w:w="70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946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A501室内</w:t>
            </w:r>
          </w:p>
        </w:tc>
        <w:tc>
          <w:tcPr>
            <w:tcW w:w="72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987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A621室内</w:t>
            </w:r>
          </w:p>
        </w:tc>
        <w:tc>
          <w:tcPr>
            <w:tcW w:w="758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B二层创汇走廊</w:t>
            </w:r>
          </w:p>
        </w:tc>
        <w:tc>
          <w:tcPr>
            <w:tcW w:w="70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3台</w:t>
            </w:r>
          </w:p>
        </w:tc>
        <w:tc>
          <w:tcPr>
            <w:tcW w:w="946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A502室内</w:t>
            </w:r>
          </w:p>
        </w:tc>
        <w:tc>
          <w:tcPr>
            <w:tcW w:w="72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987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A622室内</w:t>
            </w:r>
          </w:p>
        </w:tc>
        <w:tc>
          <w:tcPr>
            <w:tcW w:w="758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B二层机房走廊</w:t>
            </w:r>
          </w:p>
        </w:tc>
        <w:tc>
          <w:tcPr>
            <w:tcW w:w="70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946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A508电动扶梯外</w:t>
            </w:r>
          </w:p>
        </w:tc>
        <w:tc>
          <w:tcPr>
            <w:tcW w:w="72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987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A729旁</w:t>
            </w:r>
          </w:p>
        </w:tc>
        <w:tc>
          <w:tcPr>
            <w:tcW w:w="758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A105大书库</w:t>
            </w:r>
          </w:p>
        </w:tc>
        <w:tc>
          <w:tcPr>
            <w:tcW w:w="70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4台</w:t>
            </w:r>
          </w:p>
        </w:tc>
        <w:tc>
          <w:tcPr>
            <w:tcW w:w="946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A509旁</w:t>
            </w:r>
          </w:p>
        </w:tc>
        <w:tc>
          <w:tcPr>
            <w:tcW w:w="72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987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A7F档案室走廊</w:t>
            </w:r>
          </w:p>
        </w:tc>
        <w:tc>
          <w:tcPr>
            <w:tcW w:w="758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A108门外走廊</w:t>
            </w:r>
          </w:p>
        </w:tc>
        <w:tc>
          <w:tcPr>
            <w:tcW w:w="70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946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A512室内</w:t>
            </w:r>
          </w:p>
        </w:tc>
        <w:tc>
          <w:tcPr>
            <w:tcW w:w="72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746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共60台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三、其他说明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1.中标人须承担“表二”所需设备的采购、安装、接入、及调试等所有工作，其中存储由甲方提供；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2.应标时按“表二”中5项进行报价，内容包括但不限于所选品牌、价格、技术要求是否有偏差等；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3.质保期至少2年。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139236-B88A-41B4-BA8E-3420283C52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C9C3091-ECC1-49DE-86F9-17C8D0C3EB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2A5E5C5-455E-48E3-B6D3-4CD14846D3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jNGQyMDEwMjRiNGNmZDEzOTQ1OTBhZWVlM2NiNmMifQ=="/>
  </w:docVars>
  <w:rsids>
    <w:rsidRoot w:val="64CE53DD"/>
    <w:rsid w:val="30813A69"/>
    <w:rsid w:val="423A41C8"/>
    <w:rsid w:val="44A836BA"/>
    <w:rsid w:val="4545577A"/>
    <w:rsid w:val="47DD6F86"/>
    <w:rsid w:val="64CE53DD"/>
    <w:rsid w:val="7C01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839</Words>
  <Characters>1044</Characters>
  <Lines>0</Lines>
  <Paragraphs>0</Paragraphs>
  <TotalTime>64</TotalTime>
  <ScaleCrop>false</ScaleCrop>
  <LinksUpToDate>false</LinksUpToDate>
  <CharactersWithSpaces>1047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2022-10-17T03:52:00Z</dcterms:created>
  <dc:creator>scye</dc:creator>
  <cp:lastModifiedBy>仲杰</cp:lastModifiedBy>
  <dcterms:modified xsi:type="dcterms:W3CDTF">2022-10-18T12:29:23Z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EB6FB7A5B07D4D7AB41D8BC50A2634E8</vt:lpwstr>
  </property>
</Properties>
</file>