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上海海事大学</w:t>
      </w:r>
    </w:p>
    <w:p>
      <w:pPr>
        <w:spacing w:line="360" w:lineRule="auto"/>
        <w:jc w:val="center"/>
        <w:rPr>
          <w:b/>
          <w:sz w:val="36"/>
          <w:szCs w:val="36"/>
        </w:rPr>
      </w:pPr>
      <w:r>
        <w:rPr>
          <w:rFonts w:hint="eastAsia"/>
          <w:b/>
          <w:sz w:val="36"/>
          <w:szCs w:val="36"/>
        </w:rPr>
        <w:t>采购综合管理系统租赁需求</w:t>
      </w:r>
    </w:p>
    <w:p>
      <w:pPr>
        <w:pStyle w:val="3"/>
        <w:spacing w:after="0"/>
        <w:ind w:firstLine="562" w:firstLineChars="200"/>
        <w:rPr>
          <w:sz w:val="28"/>
          <w:szCs w:val="28"/>
        </w:rPr>
      </w:pPr>
      <w:r>
        <w:rPr>
          <w:rFonts w:hint="eastAsia"/>
          <w:sz w:val="28"/>
          <w:szCs w:val="28"/>
        </w:rPr>
        <w:t>一、项目背景</w:t>
      </w:r>
    </w:p>
    <w:p>
      <w:pPr>
        <w:spacing w:line="360" w:lineRule="auto"/>
        <w:ind w:firstLine="420"/>
        <w:rPr>
          <w:rFonts w:ascii="宋体" w:hAnsi="宋体"/>
          <w:kern w:val="0"/>
          <w:sz w:val="24"/>
          <w:szCs w:val="24"/>
          <w:lang w:val="zh-CN" w:bidi="en-US"/>
        </w:rPr>
      </w:pPr>
      <w:r>
        <w:rPr>
          <w:rFonts w:hint="eastAsia" w:ascii="宋体" w:hAnsi="宋体"/>
          <w:kern w:val="0"/>
          <w:sz w:val="24"/>
          <w:szCs w:val="24"/>
          <w:lang w:val="zh-CN" w:bidi="en-US"/>
        </w:rPr>
        <w:t xml:space="preserve"> </w:t>
      </w:r>
      <w:r>
        <w:rPr>
          <w:rFonts w:hint="eastAsia" w:ascii="仿宋" w:hAnsi="仿宋" w:eastAsia="仿宋"/>
          <w:sz w:val="28"/>
          <w:szCs w:val="28"/>
        </w:rPr>
        <w:t>为使采购管理更加规范、科学、高效，学校拟租用一套成熟的采购综合管理系统，实现以下预期目标：</w:t>
      </w:r>
    </w:p>
    <w:p>
      <w:pPr>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建立全校统一、采管分离的采购综合管理信息平台，为教职工提供一站式采购便利服务，提升采购体验；</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建设协议采购、快速采购、招标采购等多种采购模式，在公开、公平、公正的前提下优化采购流程，提高采购效率；</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强化校内外、部处间及处内各科室的业务衔接协作，实现数据共建共治共享，提高采购数据集成化水平，提升工作</w:t>
      </w:r>
      <w:r>
        <w:rPr>
          <w:rFonts w:ascii="仿宋" w:hAnsi="仿宋" w:eastAsia="仿宋"/>
          <w:sz w:val="28"/>
          <w:szCs w:val="28"/>
        </w:rPr>
        <w:t>效率</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建立供应商库、专家库、采购代理库，规范并加强对采购参与方的管理；完善数据统计分析，助力采购流程优化，提高采购决策科学化水平；</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建立采购风险预警机制、项目评价机制，提升学校廉洁风险监控管控水平。</w:t>
      </w:r>
    </w:p>
    <w:p>
      <w:pPr>
        <w:pStyle w:val="3"/>
        <w:spacing w:before="0" w:after="0"/>
        <w:ind w:firstLine="562" w:firstLineChars="200"/>
        <w:rPr>
          <w:sz w:val="28"/>
          <w:szCs w:val="28"/>
        </w:rPr>
      </w:pPr>
      <w:r>
        <w:rPr>
          <w:rFonts w:hint="eastAsia"/>
          <w:sz w:val="28"/>
          <w:szCs w:val="28"/>
        </w:rPr>
        <w:t>二、产品功能要求</w:t>
      </w:r>
    </w:p>
    <w:p>
      <w:pPr>
        <w:adjustRightInd w:val="0"/>
        <w:ind w:firstLine="560" w:firstLineChars="200"/>
        <w:rPr>
          <w:rFonts w:ascii="仿宋" w:hAnsi="仿宋" w:eastAsia="仿宋"/>
          <w:sz w:val="28"/>
          <w:szCs w:val="28"/>
        </w:rPr>
      </w:pPr>
      <w:r>
        <w:rPr>
          <w:rFonts w:hint="eastAsia" w:ascii="仿宋" w:hAnsi="仿宋" w:eastAsia="仿宋"/>
          <w:sz w:val="28"/>
          <w:szCs w:val="28"/>
        </w:rPr>
        <w:t>投标产品应实现从采购计划申报到项目验收的采购全过程管理，实现对采购各参与方的评价和管理，具有强大的数据统计分析功能和图形化展示功能，成熟的采购风险预警机制，以及规范的数据接口以满足学校各类信息系统的数据对接与交互要求。投标产品应包括但不限于以下功能：</w:t>
      </w:r>
    </w:p>
    <w:p>
      <w:pPr>
        <w:ind w:left="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采购计划申报</w:t>
      </w:r>
    </w:p>
    <w:p>
      <w:pPr>
        <w:ind w:firstLine="560" w:firstLineChars="200"/>
        <w:rPr>
          <w:rFonts w:ascii="仿宋" w:hAnsi="仿宋" w:eastAsia="仿宋"/>
          <w:sz w:val="28"/>
          <w:szCs w:val="28"/>
        </w:rPr>
      </w:pPr>
      <w:r>
        <w:rPr>
          <w:rFonts w:hint="eastAsia" w:ascii="仿宋" w:hAnsi="仿宋" w:eastAsia="仿宋"/>
          <w:sz w:val="28"/>
          <w:szCs w:val="28"/>
        </w:rPr>
        <w:t>采购人可在系统中提交年度采购计划，填写立项依据、计划采购内容、经费来源、预算金额、是否属于进口产品、是否单一来源采购等。经过相关部门审核，采购计划生效。</w:t>
      </w:r>
    </w:p>
    <w:p>
      <w:pPr>
        <w:adjustRightInd w:val="0"/>
        <w:ind w:firstLine="560" w:firstLineChars="200"/>
        <w:rPr>
          <w:rFonts w:ascii="仿宋" w:hAnsi="仿宋" w:eastAsia="仿宋"/>
          <w:sz w:val="28"/>
          <w:szCs w:val="28"/>
        </w:rPr>
      </w:pPr>
      <w:r>
        <w:rPr>
          <w:rFonts w:hint="eastAsia" w:ascii="仿宋" w:hAnsi="仿宋" w:eastAsia="仿宋"/>
          <w:sz w:val="28"/>
          <w:szCs w:val="28"/>
        </w:rPr>
        <w:t>采购人可以查询本人填写的采购计划数据，部门领导可查询本部门的所有采购计划，管理部门可查询全校采购计划，查询结果可统计数量、金额，可导出E</w:t>
      </w:r>
      <w:r>
        <w:rPr>
          <w:rFonts w:ascii="仿宋" w:hAnsi="仿宋" w:eastAsia="仿宋"/>
          <w:sz w:val="28"/>
          <w:szCs w:val="28"/>
        </w:rPr>
        <w:t>XCEL</w:t>
      </w:r>
      <w:r>
        <w:rPr>
          <w:rFonts w:hint="eastAsia" w:ascii="仿宋" w:hAnsi="仿宋" w:eastAsia="仿宋"/>
          <w:sz w:val="28"/>
          <w:szCs w:val="28"/>
        </w:rPr>
        <w:t>。</w:t>
      </w:r>
    </w:p>
    <w:p>
      <w:pPr>
        <w:adjustRightInd w:val="0"/>
        <w:ind w:firstLine="560" w:firstLineChars="200"/>
        <w:rPr>
          <w:rFonts w:ascii="仿宋" w:hAnsi="仿宋" w:eastAsia="仿宋"/>
          <w:sz w:val="28"/>
          <w:szCs w:val="28"/>
        </w:rPr>
      </w:pPr>
      <w:r>
        <w:rPr>
          <w:rFonts w:hint="eastAsia" w:ascii="仿宋" w:hAnsi="仿宋" w:eastAsia="仿宋"/>
          <w:sz w:val="28"/>
          <w:szCs w:val="28"/>
        </w:rPr>
        <w:t>可查看采购计划实施节点：采购申请、采购执行、合同签订、验收，统计各部门的采购计划完成率。</w:t>
      </w:r>
    </w:p>
    <w:p>
      <w:pPr>
        <w:adjustRightInd w:val="0"/>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采购申请</w:t>
      </w:r>
    </w:p>
    <w:p>
      <w:pPr>
        <w:adjustRightInd w:val="0"/>
        <w:ind w:firstLine="560" w:firstLineChars="200"/>
        <w:rPr>
          <w:rFonts w:ascii="仿宋" w:hAnsi="仿宋" w:eastAsia="仿宋"/>
          <w:sz w:val="28"/>
          <w:szCs w:val="28"/>
        </w:rPr>
      </w:pPr>
      <w:r>
        <w:rPr>
          <w:rFonts w:hint="eastAsia" w:ascii="仿宋" w:hAnsi="仿宋" w:eastAsia="仿宋"/>
          <w:sz w:val="28"/>
          <w:szCs w:val="28"/>
        </w:rPr>
        <w:t>采购人在系统中提交采购申请。采购管理部门按照学校采购管理制度设置采购申请的采购组织形式、采购方式，按相应的形式组织采购。政府电子集市采购的由专人到政府电子集市下单采购，协议采购的由采购人联系协议供应商直接下单，学校集中采购可由学校采购部门组织采购，零星采购的一般由采购人自行组织。</w:t>
      </w:r>
    </w:p>
    <w:p>
      <w:pPr>
        <w:ind w:firstLine="560" w:firstLineChars="200"/>
        <w:rPr>
          <w:rFonts w:ascii="仿宋" w:hAnsi="仿宋" w:eastAsia="仿宋"/>
          <w:sz w:val="28"/>
          <w:szCs w:val="28"/>
        </w:rPr>
      </w:pPr>
      <w:bookmarkStart w:id="0" w:name="_Toc67573972"/>
      <w:r>
        <w:rPr>
          <w:rFonts w:ascii="仿宋" w:hAnsi="仿宋" w:eastAsia="仿宋"/>
          <w:sz w:val="28"/>
          <w:szCs w:val="28"/>
        </w:rPr>
        <w:t>3.</w:t>
      </w:r>
      <w:r>
        <w:rPr>
          <w:rFonts w:hint="eastAsia" w:ascii="仿宋" w:hAnsi="仿宋" w:eastAsia="仿宋"/>
          <w:sz w:val="28"/>
          <w:szCs w:val="28"/>
        </w:rPr>
        <w:t>进口管理</w:t>
      </w:r>
      <w:bookmarkEnd w:id="0"/>
    </w:p>
    <w:p>
      <w:pPr>
        <w:adjustRightInd w:val="0"/>
        <w:ind w:firstLine="560" w:firstLineChars="200"/>
        <w:rPr>
          <w:rFonts w:ascii="仿宋" w:hAnsi="仿宋" w:eastAsia="仿宋"/>
          <w:sz w:val="28"/>
          <w:szCs w:val="28"/>
        </w:rPr>
      </w:pPr>
      <w:r>
        <w:rPr>
          <w:rFonts w:hint="eastAsia" w:ascii="仿宋" w:hAnsi="仿宋" w:eastAsia="仿宋"/>
          <w:sz w:val="28"/>
          <w:szCs w:val="28"/>
        </w:rPr>
        <w:t>进口产品确定好成交商后，需要办理进口免税的，进口工作人员可设置代理公司，记录进口各个阶段的进展情况，包括签订合同、办理海关免税申请表、到货验收、支付尾款、资料归档等，可记录各个阶段的重要信息，包括代理协议号、海关免表号、报关单号等，可上传各个阶段的相关材料。可设置各个阶段的完成时间，便于跟踪进口业务的办理进度。</w:t>
      </w:r>
    </w:p>
    <w:p>
      <w:pPr>
        <w:adjustRightInd w:val="0"/>
        <w:ind w:firstLine="560" w:firstLineChars="200"/>
        <w:rPr>
          <w:rFonts w:ascii="仿宋" w:hAnsi="仿宋" w:eastAsia="仿宋"/>
          <w:sz w:val="28"/>
          <w:szCs w:val="28"/>
        </w:rPr>
      </w:pPr>
      <w:r>
        <w:rPr>
          <w:rFonts w:hint="eastAsia" w:ascii="仿宋" w:hAnsi="仿宋" w:eastAsia="仿宋"/>
          <w:sz w:val="28"/>
          <w:szCs w:val="28"/>
        </w:rPr>
        <w:t>支持系统随机分配代理公司，也可手动指定代理公司，系统保留代理公司的设置记录。</w:t>
      </w:r>
    </w:p>
    <w:p>
      <w:pPr>
        <w:adjustRightInd w:val="0"/>
        <w:ind w:firstLine="560" w:firstLineChars="200"/>
        <w:rPr>
          <w:rFonts w:ascii="仿宋" w:hAnsi="仿宋" w:eastAsia="仿宋"/>
          <w:sz w:val="28"/>
          <w:szCs w:val="28"/>
        </w:rPr>
      </w:pPr>
      <w:r>
        <w:rPr>
          <w:rFonts w:hint="eastAsia" w:ascii="仿宋" w:hAnsi="仿宋" w:eastAsia="仿宋"/>
          <w:sz w:val="28"/>
          <w:szCs w:val="28"/>
        </w:rPr>
        <w:t>提供代理公司入口，代理公司可查看所负责项目的申购信息，录入进口相关资料。</w:t>
      </w:r>
    </w:p>
    <w:p>
      <w:pPr>
        <w:adjustRightInd w:val="0"/>
        <w:ind w:firstLine="560" w:firstLineChars="200"/>
        <w:rPr>
          <w:rFonts w:ascii="仿宋" w:hAnsi="仿宋" w:eastAsia="仿宋"/>
          <w:sz w:val="28"/>
          <w:szCs w:val="28"/>
        </w:rPr>
      </w:pPr>
      <w:r>
        <w:rPr>
          <w:rFonts w:hint="eastAsia" w:ascii="仿宋" w:hAnsi="仿宋" w:eastAsia="仿宋"/>
          <w:sz w:val="28"/>
          <w:szCs w:val="28"/>
        </w:rPr>
        <w:t>申请人可查询自己申请项目的进展情况，部门领导可查询本部门项目的进展情况，主管部门可以查看全校项目的进展情况。</w:t>
      </w:r>
    </w:p>
    <w:p>
      <w:pPr>
        <w:ind w:firstLine="560" w:firstLineChars="200"/>
        <w:rPr>
          <w:rFonts w:ascii="仿宋" w:hAnsi="仿宋" w:eastAsia="仿宋"/>
          <w:sz w:val="28"/>
          <w:szCs w:val="28"/>
        </w:rPr>
      </w:pPr>
      <w:bookmarkStart w:id="1" w:name="_Toc67573971"/>
      <w:r>
        <w:rPr>
          <w:rFonts w:ascii="仿宋" w:hAnsi="仿宋" w:eastAsia="仿宋"/>
          <w:sz w:val="28"/>
          <w:szCs w:val="28"/>
        </w:rPr>
        <w:t>4.</w:t>
      </w:r>
      <w:r>
        <w:rPr>
          <w:rFonts w:hint="eastAsia" w:ascii="仿宋" w:hAnsi="仿宋" w:eastAsia="仿宋"/>
          <w:sz w:val="28"/>
          <w:szCs w:val="28"/>
        </w:rPr>
        <w:t>招标采购</w:t>
      </w:r>
      <w:bookmarkEnd w:id="1"/>
    </w:p>
    <w:p>
      <w:pPr>
        <w:adjustRightInd w:val="0"/>
        <w:ind w:firstLine="560" w:firstLineChars="200"/>
        <w:rPr>
          <w:rFonts w:ascii="仿宋" w:hAnsi="仿宋" w:eastAsia="仿宋"/>
          <w:sz w:val="28"/>
          <w:szCs w:val="28"/>
        </w:rPr>
      </w:pPr>
      <w:r>
        <w:rPr>
          <w:rFonts w:hint="eastAsia" w:ascii="仿宋" w:hAnsi="仿宋" w:eastAsia="仿宋"/>
          <w:sz w:val="28"/>
          <w:szCs w:val="28"/>
        </w:rPr>
        <w:t>采购管理部门创建招标项目</w:t>
      </w:r>
      <w:r>
        <w:rPr>
          <w:rFonts w:hint="eastAsia" w:ascii="仿宋" w:hAnsi="仿宋" w:eastAsia="仿宋"/>
          <w:sz w:val="28"/>
          <w:szCs w:val="28"/>
          <w:lang w:eastAsia="zh-CN"/>
        </w:rPr>
        <w:t>（</w:t>
      </w:r>
      <w:r>
        <w:rPr>
          <w:rFonts w:hint="eastAsia" w:ascii="仿宋" w:hAnsi="仿宋" w:eastAsia="仿宋"/>
          <w:sz w:val="28"/>
          <w:szCs w:val="28"/>
          <w:lang w:val="en-US" w:eastAsia="zh-CN"/>
        </w:rPr>
        <w:t>创建分类包含但不限于公开招标、邀请招标、竞争性磋商、竞争性谈判、询价、单一来源等</w:t>
      </w:r>
      <w:r>
        <w:rPr>
          <w:rFonts w:hint="eastAsia" w:ascii="仿宋" w:hAnsi="仿宋" w:eastAsia="仿宋"/>
          <w:sz w:val="28"/>
          <w:szCs w:val="28"/>
          <w:lang w:eastAsia="zh-CN"/>
        </w:rPr>
        <w:t>）</w:t>
      </w:r>
      <w:r>
        <w:rPr>
          <w:rFonts w:hint="eastAsia" w:ascii="仿宋" w:hAnsi="仿宋" w:eastAsia="仿宋"/>
          <w:sz w:val="28"/>
          <w:szCs w:val="28"/>
        </w:rPr>
        <w:t>，根据项目金额确定自行组织采购或委托采购代理公司组织采购。委托代理公司组织招标的项目，可设置代理公司，支持随机抽取或指定代理公司。</w:t>
      </w:r>
    </w:p>
    <w:p>
      <w:pPr>
        <w:adjustRightInd w:val="0"/>
        <w:ind w:firstLine="560" w:firstLineChars="200"/>
        <w:rPr>
          <w:rFonts w:ascii="仿宋" w:hAnsi="仿宋" w:eastAsia="仿宋"/>
          <w:sz w:val="28"/>
          <w:szCs w:val="28"/>
        </w:rPr>
      </w:pPr>
      <w:r>
        <w:rPr>
          <w:rFonts w:hint="eastAsia" w:ascii="仿宋" w:hAnsi="仿宋" w:eastAsia="仿宋"/>
          <w:sz w:val="28"/>
          <w:szCs w:val="28"/>
        </w:rPr>
        <w:t>代理公司可查看分配给本公司的项目，可查看到项目申请审批阶段的相关信息。可由代理公司上传招标文件初稿，提交后由采购人、采购管理部门确认。</w:t>
      </w:r>
    </w:p>
    <w:p>
      <w:pPr>
        <w:adjustRightInd w:val="0"/>
        <w:ind w:firstLine="560" w:firstLineChars="200"/>
        <w:rPr>
          <w:rFonts w:ascii="仿宋" w:hAnsi="仿宋" w:eastAsia="仿宋"/>
          <w:sz w:val="28"/>
          <w:szCs w:val="28"/>
        </w:rPr>
      </w:pPr>
      <w:r>
        <w:rPr>
          <w:rFonts w:hint="eastAsia" w:ascii="仿宋" w:hAnsi="仿宋" w:eastAsia="仿宋"/>
          <w:sz w:val="28"/>
          <w:szCs w:val="28"/>
        </w:rPr>
        <w:t>可由代理公司记录招标各个阶段的进展情况，包括招标文件确认、发布招标公告、接收投标商报名、组建评标委员会、开标、评标、发布结果公告、发送成交通知书等，可上传各个阶段的相关材料，评标后可录入中标商、中标价。</w:t>
      </w:r>
    </w:p>
    <w:p>
      <w:pPr>
        <w:adjustRightInd w:val="0"/>
        <w:ind w:firstLine="560" w:firstLineChars="200"/>
        <w:rPr>
          <w:rFonts w:ascii="仿宋" w:hAnsi="仿宋" w:eastAsia="仿宋"/>
          <w:sz w:val="28"/>
          <w:szCs w:val="28"/>
        </w:rPr>
      </w:pPr>
      <w:r>
        <w:rPr>
          <w:rFonts w:hint="eastAsia" w:ascii="仿宋" w:hAnsi="仿宋" w:eastAsia="仿宋"/>
          <w:sz w:val="28"/>
          <w:szCs w:val="28"/>
        </w:rPr>
        <w:t>支持按模板生成采购公告、成交公告等。</w:t>
      </w:r>
    </w:p>
    <w:p>
      <w:pPr>
        <w:adjustRightInd w:val="0"/>
        <w:ind w:firstLine="560" w:firstLineChars="200"/>
        <w:rPr>
          <w:rFonts w:ascii="仿宋" w:hAnsi="仿宋" w:eastAsia="仿宋"/>
          <w:sz w:val="28"/>
          <w:szCs w:val="28"/>
        </w:rPr>
      </w:pPr>
      <w:r>
        <w:rPr>
          <w:rFonts w:hint="eastAsia" w:ascii="仿宋" w:hAnsi="仿宋" w:eastAsia="仿宋"/>
          <w:sz w:val="28"/>
          <w:szCs w:val="28"/>
        </w:rPr>
        <w:t>采购人可查询自己申请项目的进展情况，部门领导可查询本部门项目的进展情况，采购管理部门可以查看全校项目的进展情况。</w:t>
      </w:r>
    </w:p>
    <w:p>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协议采购</w:t>
      </w:r>
    </w:p>
    <w:p>
      <w:pPr>
        <w:adjustRightInd w:val="0"/>
        <w:ind w:firstLine="560" w:firstLineChars="200"/>
        <w:rPr>
          <w:rFonts w:ascii="仿宋" w:hAnsi="仿宋" w:eastAsia="仿宋"/>
          <w:sz w:val="28"/>
          <w:szCs w:val="28"/>
        </w:rPr>
      </w:pPr>
      <w:r>
        <w:rPr>
          <w:rFonts w:hint="eastAsia" w:ascii="仿宋" w:hAnsi="仿宋" w:eastAsia="仿宋"/>
          <w:sz w:val="28"/>
          <w:szCs w:val="28"/>
        </w:rPr>
        <w:t>可设置协议采购内容目录，目录可分两级，如第一级为货物、服务、工程。</w:t>
      </w:r>
    </w:p>
    <w:p>
      <w:pPr>
        <w:adjustRightInd w:val="0"/>
        <w:ind w:firstLine="560" w:firstLineChars="200"/>
        <w:rPr>
          <w:rFonts w:ascii="仿宋" w:hAnsi="仿宋" w:eastAsia="仿宋"/>
          <w:sz w:val="28"/>
          <w:szCs w:val="28"/>
        </w:rPr>
      </w:pPr>
      <w:r>
        <w:rPr>
          <w:rFonts w:hint="eastAsia" w:ascii="仿宋" w:hAnsi="仿宋" w:eastAsia="仿宋"/>
          <w:sz w:val="28"/>
          <w:szCs w:val="28"/>
        </w:rPr>
        <w:t>可把某个供应商设置为某类商品的协议供应商，设置协议起始日期、结束日期。</w:t>
      </w:r>
    </w:p>
    <w:p>
      <w:pPr>
        <w:adjustRightInd w:val="0"/>
        <w:ind w:firstLine="560" w:firstLineChars="200"/>
        <w:rPr>
          <w:rFonts w:ascii="仿宋" w:hAnsi="仿宋" w:eastAsia="仿宋"/>
          <w:sz w:val="28"/>
          <w:szCs w:val="28"/>
        </w:rPr>
      </w:pPr>
      <w:r>
        <w:rPr>
          <w:rFonts w:hint="eastAsia" w:ascii="仿宋" w:hAnsi="仿宋" w:eastAsia="仿宋"/>
          <w:sz w:val="28"/>
          <w:szCs w:val="28"/>
        </w:rPr>
        <w:t>采购人可看到有哪些协议采购目录，选择某个目录后填写采购申请单，系统自动设置采购方式为协议采购。审批通过后可直接从该目录的协议供应商名单里选择一家作为成交商。</w:t>
      </w:r>
    </w:p>
    <w:p>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快速采购</w:t>
      </w:r>
    </w:p>
    <w:p>
      <w:pPr>
        <w:adjustRightInd w:val="0"/>
        <w:ind w:firstLine="560" w:firstLineChars="200"/>
        <w:rPr>
          <w:rFonts w:ascii="仿宋" w:hAnsi="仿宋" w:eastAsia="仿宋"/>
          <w:sz w:val="28"/>
          <w:szCs w:val="28"/>
        </w:rPr>
      </w:pPr>
      <w:r>
        <w:rPr>
          <w:rFonts w:hint="eastAsia" w:ascii="仿宋" w:hAnsi="仿宋" w:eastAsia="仿宋"/>
          <w:sz w:val="28"/>
          <w:szCs w:val="28"/>
        </w:rPr>
        <w:t>对学校自行组织的采购项目可采用快速采购方式进行采购。采购项目立项审批后，直接在校园网上发布需求，供应商网上响应，供应商资质审查、项目评审由系统智能评分或由专家网上评审。通过全程线上流程，既保证采购效率，又可以实现全程监督。</w:t>
      </w:r>
    </w:p>
    <w:p>
      <w:pPr>
        <w:adjustRightInd w:val="0"/>
        <w:ind w:firstLine="560" w:firstLineChars="200"/>
        <w:rPr>
          <w:rFonts w:ascii="仿宋" w:hAnsi="仿宋" w:eastAsia="仿宋"/>
          <w:sz w:val="28"/>
          <w:szCs w:val="28"/>
        </w:rPr>
      </w:pPr>
      <w:r>
        <w:rPr>
          <w:rFonts w:hint="eastAsia" w:ascii="仿宋" w:hAnsi="仿宋" w:eastAsia="仿宋"/>
          <w:sz w:val="28"/>
          <w:szCs w:val="28"/>
        </w:rPr>
        <w:t>快速采购流程包括：项目发布、供应商响应、资质审核及智能评分、用户初选、一审审核、专家评审、发布成交信息。支持按模板生成采购公告、成交公告等。供应商需注册审核通过后才可参与项目。项目需求可拆分成资质要求、技术参数、商务要求等指标，并为每个指标设置分数。供应商需逐个指标响应，并提供佐证材料。系统根据指标计算各投标商的总分及排名，也支持建立专家组，由专家对各投标商进行评分。</w:t>
      </w:r>
    </w:p>
    <w:p>
      <w:pPr>
        <w:adjustRightInd w:val="0"/>
        <w:ind w:firstLine="560" w:firstLineChars="200"/>
        <w:rPr>
          <w:rFonts w:ascii="仿宋" w:hAnsi="仿宋" w:eastAsia="仿宋"/>
          <w:sz w:val="28"/>
          <w:szCs w:val="28"/>
        </w:rPr>
      </w:pPr>
      <w:r>
        <w:rPr>
          <w:rFonts w:hint="eastAsia" w:ascii="仿宋" w:hAnsi="仿宋" w:eastAsia="仿宋"/>
          <w:sz w:val="28"/>
          <w:szCs w:val="28"/>
        </w:rPr>
        <w:t>发布项目时可设置默认公告时间，不足3家时延期几天等参数。供应商投标时必须对投标资料进行加密存储，以确保公平公正。项目到截止时间后先进行资质审核，审核通过后系统进行智能评分，对供应商进行排名。采购人可查看各家供应商的投标信息，顺位选择中标供应商。采购人选择的中标商不是排名第一的中标商时则进入专家评审，采购管理部门组建项目评审组，支持随机抽取或指定专家，专家可登录系统对每个供应商的投标资料进行评审。以项目评审组确定的中标供应商为主。中标后可发布成交公告，生成中标通知书。</w:t>
      </w:r>
      <w:bookmarkStart w:id="2" w:name="_Hlk103096430"/>
    </w:p>
    <w:p>
      <w:pPr>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合同管理</w:t>
      </w:r>
    </w:p>
    <w:p>
      <w:pPr>
        <w:adjustRightInd w:val="0"/>
        <w:ind w:firstLine="560" w:firstLineChars="200"/>
        <w:rPr>
          <w:rFonts w:ascii="仿宋" w:hAnsi="仿宋" w:eastAsia="仿宋"/>
          <w:sz w:val="28"/>
          <w:szCs w:val="28"/>
        </w:rPr>
      </w:pPr>
      <w:r>
        <w:rPr>
          <w:rFonts w:hint="eastAsia" w:ascii="仿宋" w:hAnsi="仿宋" w:eastAsia="仿宋"/>
          <w:sz w:val="28"/>
          <w:szCs w:val="28"/>
        </w:rPr>
        <w:t>采购人上传合同初稿，录入合同相关信息，相关部门审核通过后方可签署。采购人上传双方签字盖章版合同归档。</w:t>
      </w:r>
    </w:p>
    <w:p>
      <w:pPr>
        <w:adjustRightInd w:val="0"/>
        <w:ind w:firstLine="560" w:firstLineChars="200"/>
        <w:rPr>
          <w:rFonts w:ascii="仿宋" w:hAnsi="仿宋" w:eastAsia="仿宋"/>
          <w:sz w:val="28"/>
          <w:szCs w:val="28"/>
        </w:rPr>
      </w:pPr>
      <w:r>
        <w:rPr>
          <w:rFonts w:hint="eastAsia" w:ascii="仿宋" w:hAnsi="仿宋" w:eastAsia="仿宋"/>
          <w:sz w:val="28"/>
          <w:szCs w:val="28"/>
        </w:rPr>
        <w:t>管理部门等可查询所有合同，各部门领导可查询本部门的所有合同，采购人可查询本人提交的所有合同。</w:t>
      </w:r>
      <w:bookmarkEnd w:id="2"/>
    </w:p>
    <w:p>
      <w:pPr>
        <w:adjustRightInd w:val="0"/>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验收管理</w:t>
      </w:r>
    </w:p>
    <w:p>
      <w:pPr>
        <w:adjustRightInd w:val="0"/>
        <w:ind w:firstLine="560" w:firstLineChars="200"/>
        <w:rPr>
          <w:rFonts w:ascii="仿宋" w:hAnsi="仿宋" w:eastAsia="仿宋"/>
          <w:sz w:val="28"/>
          <w:szCs w:val="28"/>
        </w:rPr>
      </w:pPr>
      <w:r>
        <w:rPr>
          <w:rFonts w:hint="eastAsia" w:ascii="仿宋" w:hAnsi="仿宋" w:eastAsia="仿宋"/>
          <w:sz w:val="28"/>
          <w:szCs w:val="28"/>
        </w:rPr>
        <w:t>采购人录入验收信息，并可上传验收结果材料。</w:t>
      </w:r>
    </w:p>
    <w:p>
      <w:pPr>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招标代理库</w:t>
      </w:r>
    </w:p>
    <w:p>
      <w:pPr>
        <w:adjustRightInd w:val="0"/>
        <w:ind w:firstLine="560" w:firstLineChars="200"/>
        <w:rPr>
          <w:rFonts w:ascii="仿宋" w:hAnsi="仿宋" w:eastAsia="仿宋"/>
          <w:sz w:val="28"/>
          <w:szCs w:val="28"/>
        </w:rPr>
      </w:pPr>
      <w:r>
        <w:rPr>
          <w:rFonts w:hint="eastAsia" w:ascii="仿宋" w:hAnsi="仿宋" w:eastAsia="仿宋"/>
          <w:sz w:val="28"/>
          <w:szCs w:val="28"/>
        </w:rPr>
        <w:t>建立招标代理库，包括单位名称、联系人、联系电话等。支持随机抽取代理公司或手动指定代理单位。用户可对招标代理进行评价，可查看招标代理的评价得分。</w:t>
      </w:r>
    </w:p>
    <w:p>
      <w:pPr>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供应商库</w:t>
      </w:r>
    </w:p>
    <w:p>
      <w:pPr>
        <w:adjustRightInd w:val="0"/>
        <w:ind w:firstLine="560" w:firstLineChars="200"/>
        <w:rPr>
          <w:rFonts w:ascii="仿宋" w:hAnsi="仿宋" w:eastAsia="仿宋"/>
          <w:sz w:val="28"/>
          <w:szCs w:val="28"/>
        </w:rPr>
      </w:pPr>
      <w:r>
        <w:rPr>
          <w:rFonts w:hint="eastAsia" w:ascii="仿宋" w:hAnsi="仿宋" w:eastAsia="仿宋"/>
          <w:sz w:val="28"/>
          <w:szCs w:val="28"/>
        </w:rPr>
        <w:t>建立供应商库，提供供应商注册入口。供应商可用统一社会信用代码注册，填写单位名称、地址、网站、经营范围等信息，上传营业执照、法人代表身份证等材料，提交后由管理部门审核。审核后发送短信通知告知审核结果。审核不通过的可根据审核意见修改后重新提交审核。</w:t>
      </w:r>
    </w:p>
    <w:p>
      <w:pPr>
        <w:adjustRightInd w:val="0"/>
        <w:ind w:firstLine="560" w:firstLineChars="200"/>
        <w:rPr>
          <w:rFonts w:ascii="仿宋" w:hAnsi="仿宋" w:eastAsia="仿宋"/>
          <w:sz w:val="28"/>
          <w:szCs w:val="28"/>
        </w:rPr>
      </w:pPr>
      <w:r>
        <w:rPr>
          <w:rFonts w:hint="eastAsia" w:ascii="仿宋" w:hAnsi="仿宋" w:eastAsia="仿宋"/>
          <w:sz w:val="28"/>
          <w:szCs w:val="28"/>
        </w:rPr>
        <w:t>管理部门可查询供应商库，查询结果导出到E</w:t>
      </w:r>
      <w:r>
        <w:rPr>
          <w:rFonts w:ascii="仿宋" w:hAnsi="仿宋" w:eastAsia="仿宋"/>
          <w:sz w:val="28"/>
          <w:szCs w:val="28"/>
        </w:rPr>
        <w:t>XCEL</w:t>
      </w:r>
      <w:r>
        <w:rPr>
          <w:rFonts w:hint="eastAsia" w:ascii="仿宋" w:hAnsi="仿宋" w:eastAsia="仿宋"/>
          <w:sz w:val="28"/>
          <w:szCs w:val="28"/>
        </w:rPr>
        <w:t>。用户可对供应商进行评价，可查看供应商的</w:t>
      </w:r>
      <w:bookmarkStart w:id="4" w:name="_GoBack"/>
      <w:bookmarkEnd w:id="4"/>
      <w:r>
        <w:rPr>
          <w:rFonts w:hint="eastAsia" w:ascii="仿宋" w:hAnsi="仿宋" w:eastAsia="仿宋"/>
          <w:sz w:val="28"/>
          <w:szCs w:val="28"/>
        </w:rPr>
        <w:t>评价得分。支持建立供应商黑白名单。</w:t>
      </w:r>
    </w:p>
    <w:p>
      <w:pPr>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专家库</w:t>
      </w:r>
    </w:p>
    <w:p>
      <w:pPr>
        <w:adjustRightInd w:val="0"/>
        <w:ind w:firstLine="560" w:firstLineChars="200"/>
        <w:rPr>
          <w:rFonts w:ascii="仿宋" w:hAnsi="仿宋" w:eastAsia="仿宋"/>
          <w:sz w:val="28"/>
          <w:szCs w:val="28"/>
        </w:rPr>
      </w:pPr>
      <w:r>
        <w:rPr>
          <w:rFonts w:hint="eastAsia" w:ascii="仿宋" w:hAnsi="仿宋" w:eastAsia="仿宋"/>
          <w:sz w:val="28"/>
          <w:szCs w:val="28"/>
        </w:rPr>
        <w:t>专家分为校内专家、校外专家。校内专家统一身份认证后填写专家自荐表，校外专家手机号注册账号后创建账号，再填写专家自荐表。管理人员可查看专家提交的材料，审核通过后加入专家库，审核不通过时可发短信通知申请人，申请人修改后重新提交。现有的专家可一次性导入系统。专家登录系统后可维护自己的个人信息，包括电话、邮件等，专家基本信息审核过后本人不允许修改，需管理员才可以修改。专家可完善个人资料，如电话、邮箱等。</w:t>
      </w:r>
    </w:p>
    <w:p>
      <w:pPr>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评价管理</w:t>
      </w:r>
    </w:p>
    <w:p>
      <w:pPr>
        <w:adjustRightInd w:val="0"/>
        <w:ind w:firstLine="560" w:firstLineChars="200"/>
        <w:rPr>
          <w:rFonts w:ascii="仿宋" w:hAnsi="仿宋" w:eastAsia="仿宋"/>
          <w:sz w:val="28"/>
          <w:szCs w:val="28"/>
        </w:rPr>
      </w:pPr>
      <w:r>
        <w:rPr>
          <w:rFonts w:hint="eastAsia" w:ascii="仿宋" w:hAnsi="仿宋" w:eastAsia="仿宋"/>
          <w:sz w:val="28"/>
          <w:szCs w:val="28"/>
        </w:rPr>
        <w:t>可对招标代理单位、进口代理单位、供应商分别设置相应的评价指标，可设置多个指标，对每个指标进行打分。对于供应商，可设置商品质量、服务质量、按期交货等评价指标，对于代理公司，可设置服务态度、响应速度、专业水平等评价指标。</w:t>
      </w:r>
    </w:p>
    <w:p>
      <w:pPr>
        <w:adjustRightInd w:val="0"/>
        <w:ind w:firstLine="560" w:firstLineChars="200"/>
        <w:rPr>
          <w:rFonts w:ascii="仿宋" w:hAnsi="仿宋" w:eastAsia="仿宋"/>
          <w:sz w:val="28"/>
          <w:szCs w:val="28"/>
        </w:rPr>
      </w:pPr>
      <w:r>
        <w:rPr>
          <w:rFonts w:hint="eastAsia" w:ascii="仿宋" w:hAnsi="仿宋" w:eastAsia="仿宋"/>
          <w:sz w:val="28"/>
          <w:szCs w:val="28"/>
        </w:rPr>
        <w:t>招标项目结束后还可对招标代理公司按指标打分；进口项目结束后可对进口代理公司按指标打分，采购项目完成后可对成交商按指标打分。评分时可输入评价意见。</w:t>
      </w:r>
    </w:p>
    <w:p>
      <w:pPr>
        <w:adjustRightInd w:val="0"/>
        <w:ind w:firstLine="560" w:firstLineChars="200"/>
        <w:rPr>
          <w:rFonts w:ascii="仿宋" w:hAnsi="仿宋" w:eastAsia="仿宋"/>
          <w:sz w:val="28"/>
          <w:szCs w:val="28"/>
        </w:rPr>
      </w:pPr>
      <w:r>
        <w:rPr>
          <w:rFonts w:hint="eastAsia" w:ascii="仿宋" w:hAnsi="仿宋" w:eastAsia="仿宋"/>
          <w:sz w:val="28"/>
          <w:szCs w:val="28"/>
        </w:rPr>
        <w:t>查看供应商、代理公司信息时可查看评价综合得分，查看用户的评价记录。</w:t>
      </w:r>
      <w:bookmarkStart w:id="3" w:name="_Toc67573973"/>
    </w:p>
    <w:p>
      <w:pPr>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统计分析</w:t>
      </w:r>
      <w:bookmarkEnd w:id="3"/>
    </w:p>
    <w:p>
      <w:pPr>
        <w:adjustRightInd w:val="0"/>
        <w:ind w:firstLine="560" w:firstLineChars="200"/>
        <w:rPr>
          <w:rFonts w:ascii="仿宋" w:hAnsi="仿宋" w:eastAsia="仿宋"/>
          <w:sz w:val="28"/>
          <w:szCs w:val="28"/>
        </w:rPr>
      </w:pPr>
      <w:r>
        <w:rPr>
          <w:rFonts w:hint="eastAsia" w:ascii="仿宋" w:hAnsi="仿宋" w:eastAsia="仿宋"/>
          <w:sz w:val="28"/>
          <w:szCs w:val="28"/>
        </w:rPr>
        <w:t>可以根据采购组织形式、采购方式、代理公司、成交商、采购承办人、采购部门、采购人等统计采购项目数量、预算金额，统计结果用饼图、环形图、柱形图、折线图、曲线图、条形图等形式展示，也能同时看到对应的统计数据值，统计数据可导出到E</w:t>
      </w:r>
      <w:r>
        <w:rPr>
          <w:rFonts w:ascii="仿宋" w:hAnsi="仿宋" w:eastAsia="仿宋"/>
          <w:sz w:val="28"/>
          <w:szCs w:val="28"/>
        </w:rPr>
        <w:t>XCEL</w:t>
      </w:r>
      <w:r>
        <w:rPr>
          <w:rFonts w:hint="eastAsia" w:ascii="仿宋" w:hAnsi="仿宋" w:eastAsia="仿宋"/>
          <w:sz w:val="28"/>
          <w:szCs w:val="28"/>
        </w:rPr>
        <w:t>。点击统计数据，可查看对应的原始单据，可进行年度同比或月度环比增长分析。</w:t>
      </w:r>
    </w:p>
    <w:p>
      <w:pPr>
        <w:adjustRightInd w:val="0"/>
        <w:ind w:firstLine="560" w:firstLineChars="200"/>
        <w:rPr>
          <w:rFonts w:ascii="仿宋" w:hAnsi="仿宋" w:eastAsia="仿宋"/>
          <w:sz w:val="28"/>
          <w:szCs w:val="28"/>
        </w:rPr>
      </w:pPr>
      <w:r>
        <w:rPr>
          <w:rFonts w:hint="eastAsia" w:ascii="仿宋" w:hAnsi="仿宋" w:eastAsia="仿宋"/>
          <w:sz w:val="28"/>
          <w:szCs w:val="28"/>
        </w:rPr>
        <w:t>可查看流程各个节点的用时，以分析哪些流程节点占用时间较多，影响采购进度。可统计各个部门的情况，也可以统计全校平均情况。</w:t>
      </w:r>
    </w:p>
    <w:p>
      <w:pPr>
        <w:adjustRightInd w:val="0"/>
        <w:ind w:firstLine="560" w:firstLineChars="200"/>
        <w:rPr>
          <w:rFonts w:ascii="仿宋" w:hAnsi="仿宋" w:eastAsia="仿宋"/>
          <w:sz w:val="28"/>
          <w:szCs w:val="28"/>
        </w:rPr>
      </w:pPr>
      <w:r>
        <w:rPr>
          <w:rFonts w:hint="eastAsia" w:ascii="仿宋" w:hAnsi="仿宋" w:eastAsia="仿宋"/>
          <w:sz w:val="28"/>
          <w:szCs w:val="28"/>
        </w:rPr>
        <w:t>可以按各种条件查询项目，统计项目的预算金额、成交金额、节约经费，分析各种情况下的经费节约情况。</w:t>
      </w:r>
    </w:p>
    <w:p>
      <w:pPr>
        <w:ind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采购驾驶舱</w:t>
      </w:r>
    </w:p>
    <w:p>
      <w:pPr>
        <w:adjustRightInd w:val="0"/>
        <w:ind w:firstLine="560" w:firstLineChars="200"/>
        <w:rPr>
          <w:rFonts w:ascii="仿宋" w:hAnsi="仿宋" w:eastAsia="仿宋"/>
          <w:sz w:val="28"/>
          <w:szCs w:val="28"/>
        </w:rPr>
      </w:pPr>
      <w:r>
        <w:rPr>
          <w:rFonts w:hint="eastAsia" w:ascii="仿宋" w:hAnsi="仿宋" w:eastAsia="仿宋"/>
          <w:sz w:val="28"/>
          <w:szCs w:val="28"/>
        </w:rPr>
        <w:t>以驾驶舱方式在统一页面直观展示采购系统的各类数据，包括在线用户数，各类采购申请按天或按月的采购量，各种采购方式的占比，采购流程各阶段的占比，各部门采购量统计，各电商平台按月采购量统计，电商商品采购情况，电子集市按月采购量统计，电子集市商品采购情况，非电商采购成交商排名，各招标代理公司业务量统计，各进口代理公司业务量统计，专家库统计，各种采购方式采购周期统计等。页面上的图表支持饼图、环形图、柱形图、折线图、曲线图、条形图、雷达图、速度表等。</w:t>
      </w:r>
    </w:p>
    <w:p>
      <w:pPr>
        <w:adjustRightInd w:val="0"/>
        <w:ind w:firstLine="560" w:firstLineChars="200"/>
        <w:rPr>
          <w:rFonts w:ascii="仿宋" w:hAnsi="仿宋" w:eastAsia="仿宋"/>
          <w:sz w:val="28"/>
          <w:szCs w:val="28"/>
        </w:rPr>
      </w:pPr>
      <w:r>
        <w:rPr>
          <w:rFonts w:hint="eastAsia" w:ascii="仿宋" w:hAnsi="仿宋" w:eastAsia="仿宋"/>
          <w:sz w:val="28"/>
          <w:szCs w:val="28"/>
        </w:rPr>
        <w:t>可根据需要设计多个场景，包括采购系统全貌、电商平台、电子集市、快速采购、招标采购、重点项目跟踪等，每个场景显示相应的统计数据，可在多个场景间进行切换。</w:t>
      </w:r>
    </w:p>
    <w:p>
      <w:pPr>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风险提示</w:t>
      </w:r>
    </w:p>
    <w:p>
      <w:pPr>
        <w:adjustRightInd w:val="0"/>
        <w:ind w:firstLine="560" w:firstLineChars="200"/>
        <w:rPr>
          <w:rFonts w:ascii="仿宋" w:hAnsi="仿宋" w:eastAsia="仿宋"/>
          <w:sz w:val="28"/>
          <w:szCs w:val="28"/>
        </w:rPr>
      </w:pPr>
      <w:r>
        <w:rPr>
          <w:rFonts w:hint="eastAsia" w:ascii="仿宋" w:hAnsi="仿宋" w:eastAsia="仿宋"/>
          <w:sz w:val="28"/>
          <w:szCs w:val="28"/>
        </w:rPr>
        <w:t>采购项目审批中发现项目有采购风险时可以打风险标签，如采购程序倒置、项目拆分等，招标采购、快速采购时，发现项目有关联交易、围标串标、虚假材料等情况时，也可以给项目打上风险标签。</w:t>
      </w:r>
    </w:p>
    <w:p>
      <w:pPr>
        <w:adjustRightInd w:val="0"/>
        <w:ind w:firstLine="560" w:firstLineChars="200"/>
        <w:rPr>
          <w:rFonts w:ascii="仿宋" w:hAnsi="仿宋" w:eastAsia="仿宋"/>
          <w:sz w:val="28"/>
          <w:szCs w:val="28"/>
        </w:rPr>
      </w:pPr>
      <w:r>
        <w:rPr>
          <w:rFonts w:hint="eastAsia" w:ascii="仿宋" w:hAnsi="仿宋" w:eastAsia="仿宋"/>
          <w:sz w:val="28"/>
          <w:szCs w:val="28"/>
        </w:rPr>
        <w:t>用户自行采购的项目提交时，可对项目按一定规则进行判断是否存在项目拆分的风险，发现有风险时给采购管理部门进行风险提示。</w:t>
      </w:r>
    </w:p>
    <w:p>
      <w:pPr>
        <w:adjustRightInd w:val="0"/>
        <w:ind w:firstLine="560" w:firstLineChars="200"/>
        <w:rPr>
          <w:rFonts w:ascii="仿宋" w:hAnsi="仿宋" w:eastAsia="仿宋"/>
          <w:sz w:val="28"/>
          <w:szCs w:val="28"/>
        </w:rPr>
      </w:pPr>
      <w:r>
        <w:rPr>
          <w:rFonts w:hint="eastAsia" w:ascii="仿宋" w:hAnsi="仿宋" w:eastAsia="仿宋"/>
          <w:sz w:val="28"/>
          <w:szCs w:val="28"/>
        </w:rPr>
        <w:t>可对项目风险进行图表分析，查看风险分布情况。</w:t>
      </w:r>
    </w:p>
    <w:p>
      <w:pPr>
        <w:spacing w:line="360" w:lineRule="auto"/>
        <w:ind w:firstLine="42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系统管理</w:t>
      </w:r>
    </w:p>
    <w:p>
      <w:pPr>
        <w:adjustRightInd w:val="0"/>
        <w:ind w:firstLine="560" w:firstLineChars="200"/>
        <w:rPr>
          <w:rFonts w:ascii="仿宋" w:hAnsi="仿宋" w:eastAsia="仿宋"/>
          <w:sz w:val="28"/>
          <w:szCs w:val="28"/>
        </w:rPr>
      </w:pPr>
      <w:r>
        <w:rPr>
          <w:rFonts w:hint="eastAsia" w:ascii="仿宋" w:hAnsi="仿宋" w:eastAsia="仿宋"/>
          <w:sz w:val="28"/>
          <w:szCs w:val="28"/>
        </w:rPr>
        <w:t>系统管理员可设置用户的权限，维护基础数据，包括校区、部门、数据字典等。</w:t>
      </w:r>
    </w:p>
    <w:p>
      <w:pPr>
        <w:adjustRightInd w:val="0"/>
        <w:ind w:firstLine="560" w:firstLineChars="200"/>
        <w:rPr>
          <w:rFonts w:ascii="仿宋" w:hAnsi="仿宋" w:eastAsia="仿宋"/>
          <w:sz w:val="28"/>
          <w:szCs w:val="28"/>
        </w:rPr>
      </w:pPr>
      <w:r>
        <w:rPr>
          <w:rFonts w:hint="eastAsia" w:ascii="仿宋" w:hAnsi="仿宋" w:eastAsia="仿宋"/>
          <w:sz w:val="28"/>
          <w:szCs w:val="28"/>
        </w:rPr>
        <w:t>提供流程配置功能，可对系统里的各项业务配置审批流程。</w:t>
      </w:r>
    </w:p>
    <w:p>
      <w:pPr>
        <w:adjustRightInd w:val="0"/>
        <w:ind w:firstLine="560" w:firstLineChars="200"/>
        <w:rPr>
          <w:rFonts w:ascii="仿宋" w:hAnsi="仿宋" w:eastAsia="仿宋"/>
          <w:sz w:val="28"/>
          <w:szCs w:val="28"/>
        </w:rPr>
      </w:pPr>
      <w:r>
        <w:rPr>
          <w:rFonts w:hint="eastAsia" w:ascii="仿宋" w:hAnsi="仿宋" w:eastAsia="仿宋"/>
          <w:sz w:val="28"/>
          <w:szCs w:val="28"/>
        </w:rPr>
        <w:t>提供消息提醒功能，可集成邮件系统、短信平台、微信公众号，发送邮件、短信、微信通知。</w:t>
      </w:r>
    </w:p>
    <w:p>
      <w:pPr>
        <w:adjustRightInd w:val="0"/>
        <w:ind w:firstLine="560" w:firstLineChars="200"/>
        <w:rPr>
          <w:rFonts w:ascii="仿宋" w:hAnsi="仿宋" w:eastAsia="仿宋"/>
          <w:sz w:val="28"/>
          <w:szCs w:val="28"/>
        </w:rPr>
      </w:pPr>
      <w:r>
        <w:rPr>
          <w:rFonts w:hint="eastAsia" w:ascii="仿宋" w:hAnsi="仿宋" w:eastAsia="仿宋"/>
          <w:sz w:val="28"/>
          <w:szCs w:val="28"/>
        </w:rPr>
        <w:t>提供系统公告功能，管理员可发布系统功能。</w:t>
      </w:r>
    </w:p>
    <w:p>
      <w:pPr>
        <w:adjustRightInd w:val="0"/>
        <w:ind w:firstLine="560" w:firstLineChars="200"/>
        <w:rPr>
          <w:rFonts w:ascii="仿宋" w:hAnsi="仿宋" w:eastAsia="仿宋"/>
          <w:sz w:val="28"/>
          <w:szCs w:val="28"/>
        </w:rPr>
      </w:pPr>
      <w:r>
        <w:rPr>
          <w:rFonts w:hint="eastAsia" w:ascii="仿宋" w:hAnsi="仿宋" w:eastAsia="仿宋"/>
          <w:sz w:val="28"/>
          <w:szCs w:val="28"/>
        </w:rPr>
        <w:t>提供在线用户、系统日志功能，便于管理员查看系统运行情况。</w:t>
      </w:r>
    </w:p>
    <w:p>
      <w:pPr>
        <w:adjustRightInd w:val="0"/>
        <w:ind w:firstLine="560" w:firstLineChars="200"/>
        <w:rPr>
          <w:rFonts w:ascii="仿宋" w:hAnsi="仿宋" w:eastAsia="仿宋"/>
          <w:sz w:val="28"/>
          <w:szCs w:val="28"/>
        </w:rPr>
      </w:pPr>
      <w:r>
        <w:rPr>
          <w:rFonts w:hint="eastAsia" w:ascii="仿宋" w:hAnsi="仿宋" w:eastAsia="仿宋"/>
          <w:sz w:val="28"/>
          <w:szCs w:val="28"/>
        </w:rPr>
        <w:t>数据库每天自动备份，保障系统数据安全。</w:t>
      </w:r>
    </w:p>
    <w:p>
      <w:pPr>
        <w:pStyle w:val="3"/>
        <w:spacing w:before="0" w:after="0"/>
        <w:ind w:firstLine="562" w:firstLineChars="200"/>
        <w:rPr>
          <w:sz w:val="28"/>
          <w:szCs w:val="28"/>
        </w:rPr>
      </w:pPr>
      <w:r>
        <w:rPr>
          <w:rFonts w:hint="eastAsia"/>
          <w:sz w:val="28"/>
          <w:szCs w:val="28"/>
        </w:rPr>
        <w:t>三、产品性能要求</w:t>
      </w:r>
    </w:p>
    <w:p>
      <w:pPr>
        <w:widowControl/>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稳健性和快速性</w:t>
      </w:r>
    </w:p>
    <w:p>
      <w:pPr>
        <w:widowControl/>
        <w:ind w:firstLine="560" w:firstLineChars="200"/>
        <w:jc w:val="left"/>
        <w:rPr>
          <w:rFonts w:ascii="仿宋" w:hAnsi="仿宋" w:eastAsia="仿宋"/>
          <w:sz w:val="28"/>
          <w:szCs w:val="28"/>
        </w:rPr>
      </w:pPr>
      <w:r>
        <w:rPr>
          <w:rFonts w:hint="eastAsia" w:ascii="仿宋" w:hAnsi="仿宋" w:eastAsia="仿宋"/>
          <w:sz w:val="28"/>
          <w:szCs w:val="28"/>
        </w:rPr>
        <w:t>（1）支持大于500人并发用户，满足全校教职工的正常使用；</w:t>
      </w:r>
    </w:p>
    <w:p>
      <w:pPr>
        <w:widowControl/>
        <w:ind w:firstLine="560" w:firstLineChars="200"/>
        <w:jc w:val="left"/>
        <w:rPr>
          <w:rFonts w:ascii="仿宋" w:hAnsi="仿宋" w:eastAsia="仿宋"/>
          <w:sz w:val="28"/>
          <w:szCs w:val="28"/>
        </w:rPr>
      </w:pPr>
      <w:r>
        <w:rPr>
          <w:rFonts w:hint="eastAsia" w:ascii="仿宋" w:hAnsi="仿宋" w:eastAsia="仿宋"/>
          <w:sz w:val="28"/>
          <w:szCs w:val="28"/>
        </w:rPr>
        <w:t>（2）保证7×24小时运行，软件更新、加载时不影响正常业务；</w:t>
      </w:r>
    </w:p>
    <w:p>
      <w:pPr>
        <w:widowControl/>
        <w:ind w:firstLine="560" w:firstLineChars="200"/>
        <w:jc w:val="left"/>
        <w:rPr>
          <w:rFonts w:ascii="仿宋" w:hAnsi="仿宋" w:eastAsia="仿宋"/>
          <w:sz w:val="28"/>
          <w:szCs w:val="28"/>
        </w:rPr>
      </w:pPr>
      <w:r>
        <w:rPr>
          <w:rFonts w:hint="eastAsia" w:ascii="仿宋" w:hAnsi="仿宋" w:eastAsia="仿宋"/>
          <w:sz w:val="28"/>
          <w:szCs w:val="28"/>
        </w:rPr>
        <w:t>（3）简单页面操作响应速度小于1秒；平均延时小于3秒，最大延时不超过30秒；</w:t>
      </w:r>
    </w:p>
    <w:p>
      <w:pPr>
        <w:widowControl/>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）支持负载均衡、可扩展性。</w:t>
      </w:r>
    </w:p>
    <w:p>
      <w:pPr>
        <w:widowControl/>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兼容性</w:t>
      </w:r>
    </w:p>
    <w:p>
      <w:pPr>
        <w:widowControl/>
        <w:ind w:firstLine="560" w:firstLineChars="200"/>
        <w:jc w:val="left"/>
        <w:rPr>
          <w:rFonts w:ascii="仿宋" w:hAnsi="仿宋" w:eastAsia="仿宋"/>
          <w:sz w:val="28"/>
          <w:szCs w:val="28"/>
        </w:rPr>
      </w:pPr>
      <w:r>
        <w:rPr>
          <w:rFonts w:hint="eastAsia" w:ascii="仿宋" w:hAnsi="仿宋" w:eastAsia="仿宋"/>
          <w:sz w:val="28"/>
          <w:szCs w:val="28"/>
        </w:rPr>
        <w:t>（1）能够最大限度地保证学校现有各种计算机软、硬件资源的可用性和连续性，以及学校未来应用的发展；</w:t>
      </w:r>
    </w:p>
    <w:p>
      <w:pPr>
        <w:widowControl/>
        <w:ind w:firstLine="560" w:firstLineChars="200"/>
        <w:jc w:val="left"/>
        <w:rPr>
          <w:rFonts w:ascii="仿宋" w:hAnsi="仿宋" w:eastAsia="仿宋"/>
          <w:sz w:val="28"/>
          <w:szCs w:val="28"/>
        </w:rPr>
      </w:pPr>
      <w:r>
        <w:rPr>
          <w:rFonts w:hint="eastAsia" w:ascii="仿宋" w:hAnsi="仿宋" w:eastAsia="仿宋"/>
          <w:sz w:val="28"/>
          <w:szCs w:val="28"/>
        </w:rPr>
        <w:t>（2）客户端支持IE10以上、Chrome、Firefox、Safari、Opera等主流浏览器；支持PC端及移动端；</w:t>
      </w:r>
    </w:p>
    <w:p>
      <w:pPr>
        <w:widowControl/>
        <w:ind w:firstLine="560" w:firstLineChars="200"/>
        <w:jc w:val="left"/>
        <w:rPr>
          <w:rFonts w:ascii="仿宋" w:hAnsi="仿宋" w:eastAsia="仿宋"/>
          <w:sz w:val="28"/>
          <w:szCs w:val="28"/>
        </w:rPr>
      </w:pPr>
      <w:r>
        <w:rPr>
          <w:rFonts w:hint="eastAsia" w:ascii="仿宋" w:hAnsi="仿宋" w:eastAsia="仿宋"/>
          <w:sz w:val="28"/>
          <w:szCs w:val="28"/>
        </w:rPr>
        <w:t>（3）应用服务终端支持各种主流应用服务终端；包括Tomcat、BEA Weblogic、IBM Webphere等；</w:t>
      </w:r>
    </w:p>
    <w:p>
      <w:pPr>
        <w:widowControl/>
        <w:ind w:firstLine="560" w:firstLineChars="200"/>
        <w:jc w:val="left"/>
        <w:rPr>
          <w:rFonts w:ascii="仿宋" w:hAnsi="仿宋" w:eastAsia="仿宋"/>
          <w:sz w:val="28"/>
          <w:szCs w:val="28"/>
        </w:rPr>
      </w:pPr>
      <w:r>
        <w:rPr>
          <w:rFonts w:hint="eastAsia" w:ascii="仿宋" w:hAnsi="仿宋" w:eastAsia="仿宋"/>
          <w:sz w:val="28"/>
          <w:szCs w:val="28"/>
        </w:rPr>
        <w:t>（4）服务终端操作系统支持各种主流操作系统平台，如Windows、Linux、Unix等。</w:t>
      </w:r>
    </w:p>
    <w:p>
      <w:pPr>
        <w:widowControl/>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安全性</w:t>
      </w:r>
    </w:p>
    <w:p>
      <w:pPr>
        <w:widowControl/>
        <w:ind w:firstLine="560" w:firstLineChars="200"/>
        <w:jc w:val="left"/>
        <w:rPr>
          <w:rFonts w:ascii="仿宋" w:hAnsi="仿宋" w:eastAsia="仿宋"/>
          <w:sz w:val="28"/>
          <w:szCs w:val="28"/>
        </w:rPr>
      </w:pPr>
      <w:r>
        <w:rPr>
          <w:rFonts w:hint="eastAsia" w:ascii="仿宋" w:hAnsi="仿宋" w:eastAsia="仿宋"/>
          <w:sz w:val="28"/>
          <w:szCs w:val="28"/>
        </w:rPr>
        <w:t>具备严格的等级访问及授权机制；对于认定的关键及敏感数据，只有经过授权的合法用户才能使用访问及修改，并具有完备的日志及审核功能；具有完备的数据备份与灾难恢复机制及策略；具有完整的安全机制，保证系统能够抵抗内部和外部的黑客性质的攻击。</w:t>
      </w:r>
    </w:p>
    <w:p>
      <w:pPr>
        <w:widowControl/>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易用性</w:t>
      </w:r>
    </w:p>
    <w:p>
      <w:pPr>
        <w:widowControl/>
        <w:ind w:firstLine="560" w:firstLineChars="200"/>
        <w:jc w:val="left"/>
        <w:rPr>
          <w:rFonts w:ascii="仿宋" w:hAnsi="仿宋" w:eastAsia="仿宋"/>
          <w:sz w:val="28"/>
          <w:szCs w:val="28"/>
        </w:rPr>
      </w:pPr>
      <w:r>
        <w:rPr>
          <w:rFonts w:hint="eastAsia" w:ascii="仿宋" w:hAnsi="仿宋" w:eastAsia="仿宋"/>
          <w:sz w:val="28"/>
          <w:szCs w:val="28"/>
        </w:rPr>
        <w:t>系统界面应尽量直观、简洁，用户可以通过主流的浏览器和常见移动终端访问。流程服务的设计和部署要清晰、友好、易用和一致。</w:t>
      </w:r>
    </w:p>
    <w:p>
      <w:pPr>
        <w:widowControl/>
        <w:ind w:firstLine="560" w:firstLineChars="200"/>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标准化原则</w:t>
      </w:r>
    </w:p>
    <w:p>
      <w:pPr>
        <w:widowControl/>
        <w:ind w:firstLine="560" w:firstLineChars="200"/>
        <w:jc w:val="left"/>
        <w:rPr>
          <w:rFonts w:ascii="仿宋" w:hAnsi="仿宋" w:eastAsia="仿宋"/>
          <w:sz w:val="28"/>
          <w:szCs w:val="28"/>
        </w:rPr>
      </w:pPr>
      <w:r>
        <w:rPr>
          <w:rFonts w:hint="eastAsia" w:ascii="仿宋" w:hAnsi="仿宋" w:eastAsia="仿宋"/>
          <w:sz w:val="28"/>
          <w:szCs w:val="28"/>
        </w:rPr>
        <w:t>本项目应符合国家、行业发布的标准和规范，使系统的通信环境、软件环境相互间依赖减至最小，使其各自发挥自身优势。同时，平台与第三方系统的对接也应遵循标准化原则，采用统一的数据和应用集成接口。</w:t>
      </w:r>
    </w:p>
    <w:p>
      <w:pPr>
        <w:pStyle w:val="3"/>
        <w:spacing w:before="0" w:after="0"/>
        <w:ind w:firstLine="562" w:firstLineChars="200"/>
        <w:rPr>
          <w:sz w:val="28"/>
          <w:szCs w:val="28"/>
        </w:rPr>
      </w:pPr>
      <w:r>
        <w:rPr>
          <w:rFonts w:hint="eastAsia"/>
          <w:sz w:val="28"/>
          <w:szCs w:val="28"/>
        </w:rPr>
        <w:t>四、服务要求</w:t>
      </w:r>
    </w:p>
    <w:p>
      <w:pPr>
        <w:widowControl/>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自合同签订日起2个月内完成产品本地化部署及调试。产品部署应最大限度符合学校采购管理规定和采购操作流程，实现预期管理目标。</w:t>
      </w:r>
    </w:p>
    <w:p>
      <w:pPr>
        <w:widowControl/>
        <w:ind w:firstLine="560" w:firstLineChars="20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学校自建有部分采购流程，包括采购计划申报、委托采购申请、招投标流程管理、合同审核申请、验收备案等，投标产品应开放数据接口，经调试后与流程数据无缝对接，并负责做好原流程数据的导入和归集；</w:t>
      </w:r>
    </w:p>
    <w:p>
      <w:pPr>
        <w:widowControl/>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集成学校统一身份认证，校内教职工用统一身份认证账号登录系统，教职工基本信息与学校公共数据库保持同步。</w:t>
      </w:r>
    </w:p>
    <w:p>
      <w:pPr>
        <w:widowControl/>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系统试运行1个月，无重大缺陷、无重大故障可进行正式验收。</w:t>
      </w:r>
    </w:p>
    <w:p>
      <w:pPr>
        <w:widowControl/>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为保证在规定时间内保质保量地完成项目实施目标，要求投标人组建完整的项目管理团队，配置足够的人员组织实施本项目。投标人指定一名资深高级项目经理负责本次项目的具体实施。</w:t>
      </w:r>
    </w:p>
    <w:p>
      <w:pPr>
        <w:widowControl/>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投标人的项目经理及主要参与人员都应具有信息系统建设的工作经历和经验，全程负责本项目。参与本项目的技术人员须具有相关行业知识及业务经验，能够与用户进行良好的沟通，掌握各专项技术领域的相关基础知识。</w:t>
      </w:r>
    </w:p>
    <w:p>
      <w:pPr>
        <w:widowControl/>
        <w:ind w:firstLine="560" w:firstLineChars="20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.为使本项目顺利建成并发挥预期作用，在项目建设中，应制定培训目标及详细的培训计划，负责系统应用人员的培训工作。</w:t>
      </w:r>
      <w:r>
        <w:rPr>
          <w:rFonts w:ascii="仿宋" w:hAnsi="仿宋" w:eastAsia="仿宋"/>
          <w:sz w:val="28"/>
          <w:szCs w:val="28"/>
        </w:rPr>
        <w:t xml:space="preserve"> </w:t>
      </w:r>
    </w:p>
    <w:p>
      <w:pPr>
        <w:widowControl/>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.售后要求</w:t>
      </w:r>
    </w:p>
    <w:p>
      <w:pPr>
        <w:widowControl/>
        <w:ind w:firstLine="560" w:firstLineChars="200"/>
        <w:jc w:val="left"/>
        <w:rPr>
          <w:rFonts w:ascii="仿宋" w:hAnsi="仿宋" w:eastAsia="仿宋"/>
          <w:sz w:val="28"/>
          <w:szCs w:val="28"/>
        </w:rPr>
      </w:pPr>
      <w:r>
        <w:rPr>
          <w:rFonts w:hint="eastAsia" w:ascii="仿宋" w:hAnsi="仿宋" w:eastAsia="仿宋"/>
          <w:sz w:val="28"/>
          <w:szCs w:val="28"/>
        </w:rPr>
        <w:t>在租赁期内，应免费提供技术支持和升级服务等。</w:t>
      </w:r>
    </w:p>
    <w:p>
      <w:pPr>
        <w:widowControl/>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电话及现场技术服务：投标人应在租赁期内免费提供7×24小时的电话服务，并提供技术支持人员的名单和联系方式，保证甲方可以随时找到相应的技术人员。故障报修的响应时间应小于2小时，如电话无法解决所提出的维修要求，必须在报修</w:t>
      </w:r>
      <w:r>
        <w:rPr>
          <w:rFonts w:ascii="仿宋" w:hAnsi="仿宋" w:eastAsia="仿宋"/>
          <w:sz w:val="28"/>
          <w:szCs w:val="28"/>
        </w:rPr>
        <w:t>24</w:t>
      </w:r>
      <w:r>
        <w:rPr>
          <w:rFonts w:hint="eastAsia" w:ascii="仿宋" w:hAnsi="仿宋" w:eastAsia="仿宋"/>
          <w:sz w:val="28"/>
          <w:szCs w:val="28"/>
        </w:rPr>
        <w:t>小时内派工程师到达现场，并保证在报修后</w:t>
      </w:r>
      <w:r>
        <w:rPr>
          <w:rFonts w:ascii="仿宋" w:hAnsi="仿宋" w:eastAsia="仿宋"/>
          <w:sz w:val="28"/>
          <w:szCs w:val="28"/>
        </w:rPr>
        <w:t>48</w:t>
      </w:r>
      <w:r>
        <w:rPr>
          <w:rFonts w:hint="eastAsia" w:ascii="仿宋" w:hAnsi="仿宋" w:eastAsia="仿宋"/>
          <w:sz w:val="28"/>
          <w:szCs w:val="28"/>
        </w:rPr>
        <w:t>小时内恢复系统的正常运行。免费提供每季度一次的巡检服务。</w:t>
      </w:r>
    </w:p>
    <w:p>
      <w:pPr>
        <w:widowControl/>
        <w:ind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）软件升级服务：投标人正常条件下保证系统正常稳定运行的系统扩充、版本更新升级及功能更新服务。</w:t>
      </w:r>
    </w:p>
    <w:p>
      <w:pPr>
        <w:widowControl/>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如因招标方业务需要需对产品部分功能、性能进行调整，投标方应保证完全配合做适应性调整。</w:t>
      </w:r>
    </w:p>
    <w:p>
      <w:pPr>
        <w:pStyle w:val="3"/>
        <w:spacing w:before="0" w:after="0"/>
        <w:ind w:firstLine="562" w:firstLineChars="200"/>
        <w:rPr>
          <w:sz w:val="28"/>
          <w:szCs w:val="28"/>
        </w:rPr>
      </w:pPr>
      <w:r>
        <w:rPr>
          <w:rFonts w:hint="eastAsia"/>
          <w:sz w:val="28"/>
          <w:szCs w:val="28"/>
        </w:rPr>
        <w:t>五、支付及其他</w:t>
      </w:r>
    </w:p>
    <w:p>
      <w:pPr>
        <w:widowControl/>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产品部署完成试运行一月，无重大缺陷、无重大故障可进行正式验收。验收合格支付全额费用。</w:t>
      </w:r>
    </w:p>
    <w:p>
      <w:pPr>
        <w:widowControl/>
        <w:ind w:firstLine="560" w:firstLineChars="200"/>
        <w:jc w:val="left"/>
        <w:rPr>
          <w:rFonts w:ascii="仿宋" w:hAnsi="仿宋" w:eastAsia="仿宋"/>
          <w:sz w:val="28"/>
          <w:szCs w:val="28"/>
        </w:rPr>
      </w:pPr>
      <w:r>
        <w:rPr>
          <w:rFonts w:ascii="仿宋" w:hAnsi="仿宋" w:eastAsia="仿宋"/>
          <w:sz w:val="28"/>
          <w:szCs w:val="28"/>
        </w:rPr>
        <w:t>2.</w:t>
      </w:r>
      <w:r>
        <w:rPr>
          <w:rStyle w:val="9"/>
          <w:rFonts w:hint="eastAsia" w:ascii="仿宋" w:hAnsi="仿宋" w:eastAsia="仿宋"/>
          <w:color w:val="000000"/>
          <w:sz w:val="27"/>
          <w:szCs w:val="27"/>
        </w:rPr>
        <w:t xml:space="preserve"> </w:t>
      </w:r>
      <w:r>
        <w:rPr>
          <w:rStyle w:val="16"/>
          <w:rFonts w:hint="eastAsia" w:ascii="仿宋" w:hAnsi="仿宋" w:eastAsia="仿宋"/>
          <w:color w:val="000000"/>
          <w:sz w:val="27"/>
          <w:szCs w:val="27"/>
        </w:rPr>
        <w:t>本项目一次招标，三年有效，合同一年度一签</w:t>
      </w:r>
      <w:r>
        <w:rPr>
          <w:rFonts w:hint="eastAsia" w:ascii="仿宋" w:hAnsi="仿宋" w:eastAsia="仿宋"/>
          <w:sz w:val="28"/>
          <w:szCs w:val="28"/>
        </w:rPr>
        <w:t>。每年度服务期满前，招标方就中标人提供的产品功能、性能、服务质量等进行综合考核。考核合格，在租赁费用维持不变的条件下，可续签下一年度合同。</w:t>
      </w:r>
    </w:p>
    <w:p>
      <w:pPr>
        <w:widowControl/>
        <w:ind w:firstLine="560" w:firstLineChars="200"/>
        <w:jc w:val="left"/>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产品租赁如满3年，中标人应承诺授予招标方无限期产品免费使用权。中标人需做好产品后续升级及技术支持，招标方支付合理费用。</w:t>
      </w:r>
    </w:p>
    <w:p>
      <w:pPr>
        <w:widowControl/>
        <w:jc w:val="left"/>
        <w:rPr>
          <w:rFonts w:hint="eastAsia" w:ascii="仿宋" w:hAnsi="仿宋" w:eastAsia="仿宋"/>
          <w:sz w:val="28"/>
          <w:szCs w:val="28"/>
        </w:rPr>
      </w:pPr>
    </w:p>
    <w:p>
      <w:pPr>
        <w:pStyle w:val="2"/>
        <w:rPr>
          <w:rFonts w:hint="eastAsia"/>
        </w:rPr>
      </w:pPr>
    </w:p>
    <w:p>
      <w:pPr>
        <w:pStyle w:val="3"/>
        <w:spacing w:before="0" w:after="0"/>
        <w:ind w:firstLine="562" w:firstLineChars="200"/>
        <w:rPr>
          <w:rFonts w:hint="eastAsia"/>
          <w:sz w:val="28"/>
          <w:szCs w:val="28"/>
          <w:lang w:val="en-US" w:eastAsia="zh-CN"/>
        </w:rPr>
      </w:pPr>
      <w:r>
        <w:rPr>
          <w:rFonts w:hint="eastAsia"/>
          <w:sz w:val="28"/>
          <w:szCs w:val="28"/>
          <w:lang w:val="en-US" w:eastAsia="zh-CN"/>
        </w:rPr>
        <w:t>六、评分办法</w:t>
      </w:r>
    </w:p>
    <w:p>
      <w:pPr>
        <w:numPr>
          <w:ilvl w:val="0"/>
          <w:numId w:val="0"/>
        </w:numPr>
        <w:rPr>
          <w:rFonts w:hint="default"/>
          <w:lang w:val="en-US" w:eastAsia="zh-CN"/>
        </w:rPr>
      </w:pPr>
      <w:r>
        <w:rPr>
          <w:rFonts w:hint="eastAsia" w:hAnsi="宋体" w:eastAsia="宋体" w:cs="宋体"/>
          <w:sz w:val="24"/>
          <w:szCs w:val="24"/>
        </w:rPr>
        <w:t>本项目采用“综合评分法”评标，总分为100分。</w:t>
      </w:r>
    </w:p>
    <w:tbl>
      <w:tblPr>
        <w:tblStyle w:val="7"/>
        <w:tblpPr w:leftFromText="180" w:rightFromText="180" w:vertAnchor="text" w:horzAnchor="page" w:tblpXSpec="center" w:tblpY="29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510"/>
        <w:gridCol w:w="715"/>
        <w:gridCol w:w="580"/>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18"/>
                <w:szCs w:val="18"/>
                <w:highlight w:val="none"/>
                <w:lang w:val="en-US" w:eastAsia="zh-CN"/>
              </w:rPr>
              <w:t>主/客观分</w:t>
            </w:r>
          </w:p>
        </w:tc>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w:t>
            </w:r>
          </w:p>
        </w:tc>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投标报价</w:t>
            </w:r>
          </w:p>
        </w:tc>
        <w:tc>
          <w:tcPr>
            <w:tcW w:w="0" w:type="auto"/>
            <w:vAlign w:val="center"/>
          </w:tcPr>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客观分</w:t>
            </w:r>
          </w:p>
        </w:tc>
        <w:tc>
          <w:tcPr>
            <w:tcW w:w="0" w:type="auto"/>
            <w:vAlign w:val="center"/>
          </w:tcPr>
          <w:p>
            <w:pPr>
              <w:widowControl/>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价格分采用低价优先法计算，即满足</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文件要求且投标报价价格最低的为评标基准价，其价格分为满分。其他投标人的价格分统一按照下列公式计算：投标报价得分=（评标基准价／投标报价）×报价权重（</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w:t>
            </w:r>
          </w:p>
        </w:tc>
        <w:tc>
          <w:tcPr>
            <w:tcW w:w="0" w:type="auto"/>
            <w:vAlign w:val="center"/>
          </w:tcPr>
          <w:p>
            <w:pPr>
              <w:widowControl/>
              <w:spacing w:line="36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企业履约能力</w:t>
            </w:r>
          </w:p>
        </w:tc>
        <w:tc>
          <w:tcPr>
            <w:tcW w:w="0" w:type="auto"/>
            <w:vAlign w:val="center"/>
          </w:tcPr>
          <w:p>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客观分</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投标单位具有在有效期内软件企业证书、质量管理体系认证证书、环境管理体系认证证书、信息安全管理证书、高新技术企业证书、AAA级资信用等级证书，每提供一个得1分，最高5分。</w:t>
            </w:r>
          </w:p>
          <w:p>
            <w:pPr>
              <w:pStyle w:val="17"/>
              <w:spacing w:line="360" w:lineRule="auto"/>
              <w:ind w:left="0" w:leftChars="0" w:firstLine="0" w:firstLineChars="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提供租赁产品的软件著作权登记证书得5分。</w:t>
            </w:r>
          </w:p>
          <w:p>
            <w:pPr>
              <w:spacing w:line="360" w:lineRule="auto"/>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（注：提供复印件加盖投标单位公章，原件备查）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w:t>
            </w:r>
          </w:p>
        </w:tc>
        <w:tc>
          <w:tcPr>
            <w:tcW w:w="0" w:type="auto"/>
            <w:vAlign w:val="center"/>
          </w:tcPr>
          <w:p>
            <w:pPr>
              <w:widowControl/>
              <w:spacing w:line="36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业绩水平</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客观分</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近5年（2019年至今）具有采购管理系统的软件开发服务或租赁服务案例，每有</w:t>
            </w:r>
            <w:r>
              <w:rPr>
                <w:rFonts w:hint="default" w:ascii="仿宋" w:hAnsi="仿宋" w:eastAsia="仿宋" w:cs="仿宋"/>
                <w:color w:val="auto"/>
                <w:kern w:val="0"/>
                <w:sz w:val="24"/>
                <w:szCs w:val="24"/>
                <w:highlight w:val="none"/>
                <w:lang w:val="en-US" w:eastAsia="zh-CN"/>
              </w:rPr>
              <w:t>一个案例的加2分，加至</w:t>
            </w:r>
            <w:r>
              <w:rPr>
                <w:rFonts w:hint="eastAsia" w:ascii="仿宋" w:hAnsi="仿宋" w:eastAsia="仿宋" w:cs="仿宋"/>
                <w:color w:val="auto"/>
                <w:kern w:val="0"/>
                <w:sz w:val="24"/>
                <w:szCs w:val="24"/>
                <w:highlight w:val="none"/>
                <w:lang w:val="en-US" w:eastAsia="zh-CN"/>
              </w:rPr>
              <w:t>10</w:t>
            </w:r>
            <w:r>
              <w:rPr>
                <w:rFonts w:hint="default" w:ascii="仿宋" w:hAnsi="仿宋" w:eastAsia="仿宋" w:cs="仿宋"/>
                <w:color w:val="auto"/>
                <w:kern w:val="0"/>
                <w:sz w:val="24"/>
                <w:szCs w:val="24"/>
                <w:highlight w:val="none"/>
                <w:lang w:val="en-US" w:eastAsia="zh-CN"/>
              </w:rPr>
              <w:t>分止。</w:t>
            </w:r>
          </w:p>
          <w:p>
            <w:pPr>
              <w:widowControl/>
              <w:spacing w:line="360" w:lineRule="auto"/>
              <w:jc w:val="left"/>
              <w:rPr>
                <w:rFonts w:hint="eastAsia"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rPr>
              <w:t>需提供案例的合同复印件（至少包含首页、合同标的、盖章页等能够说明合同内容的信息），并加盖供应商公章。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4</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30</w:t>
            </w:r>
          </w:p>
        </w:tc>
        <w:tc>
          <w:tcPr>
            <w:tcW w:w="0" w:type="auto"/>
            <w:vAlign w:val="center"/>
          </w:tcPr>
          <w:p>
            <w:pPr>
              <w:widowControl/>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产品设计</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主观分</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产品总体设计方案，包含：产品设计思路、产品功能、架构设计、数据流程设计、本地化调试部署、系统间关系、系统安全设计、兼容性设计等内容，满足项目总体要求等进行综合评审：</w:t>
            </w:r>
          </w:p>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1、思路清晰，全面、合理，方案有针对性，符合项目要求的得20-30分；</w:t>
            </w:r>
          </w:p>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2、思路较清晰，方案较合理的得10-20分；</w:t>
            </w:r>
          </w:p>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3、方案基本可行的得0-10分；</w:t>
            </w:r>
          </w:p>
          <w:p>
            <w:pPr>
              <w:widowControl/>
              <w:spacing w:line="360" w:lineRule="auto"/>
              <w:jc w:val="left"/>
              <w:rPr>
                <w:rFonts w:hint="default"/>
                <w:lang w:val="en-US" w:eastAsia="zh-CN"/>
              </w:rPr>
            </w:pPr>
            <w:r>
              <w:rPr>
                <w:rFonts w:hint="eastAsia" w:ascii="仿宋" w:hAnsi="仿宋" w:eastAsia="仿宋" w:cs="仿宋"/>
                <w:color w:val="auto"/>
                <w:kern w:val="0"/>
                <w:sz w:val="24"/>
                <w:szCs w:val="24"/>
                <w:highlight w:val="none"/>
                <w:lang w:val="en-US" w:eastAsia="zh-CN"/>
              </w:rPr>
              <w:t>4、未提供的或方案不可行的得0分。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5</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15</w:t>
            </w:r>
          </w:p>
        </w:tc>
        <w:tc>
          <w:tcPr>
            <w:tcW w:w="0" w:type="auto"/>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实施方案</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主观分</w:t>
            </w:r>
          </w:p>
        </w:tc>
        <w:tc>
          <w:tcPr>
            <w:tcW w:w="0" w:type="auto"/>
            <w:vAlign w:val="center"/>
          </w:tcPr>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1、产品安装部署实施方案，实施方案内容全面、完整、有针对性得4-5分；实施方案基本合理得2-3分；实施方案不合理得0-1分；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项目实施的详细进度计划与项目管理措施，进度计划及各项管理措施具有较强的针对性和可操作性得4-5分；进度计划及各项管理措施针对性和可操作性一般得2-3分；进度计划及各项管理措施针对性和可操作性欠缺得0-1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人员配置情况,项目组人员配备充足合理、项目负责人和专业技术人员具有与项目吻合的专业背景及工作经验并能较好地胜任本项目，得4-5分；项目组人员配备基本满足项目要求、项目负责人和专业技术人员具有与项目相关的专业背景及工作经验，但存在部分不足与缺陷，得2-3分；项目组人员配备有缺失、项目负责人和专业技术人员专业背景及工作经验与项目关联度不大，预计难以胜任本项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6</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5</w:t>
            </w:r>
          </w:p>
        </w:tc>
        <w:tc>
          <w:tcPr>
            <w:tcW w:w="0" w:type="auto"/>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验收保障</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主观分</w:t>
            </w:r>
          </w:p>
        </w:tc>
        <w:tc>
          <w:tcPr>
            <w:tcW w:w="0" w:type="auto"/>
            <w:vAlign w:val="center"/>
          </w:tcPr>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根据投标单位所提供的验收方案、验收缺陷处置是否符合校方的权益进行评审：</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1、验收体系完善，验收方案具有针对性和可操作性，违约赔偿详尽得4-5分；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2、验收体系基本可行，验收方案较为合理，针对性和可操作性一般，违约承诺较为详尽者得2-3分；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3、验收方案一般，针对性和可操作性较有欠缺，缺少违约承诺得1分；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spacing w:line="360" w:lineRule="auto"/>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w:t>
            </w:r>
          </w:p>
        </w:tc>
        <w:tc>
          <w:tcPr>
            <w:tcW w:w="0" w:type="auto"/>
            <w:vAlign w:val="center"/>
          </w:tcPr>
          <w:p>
            <w:pPr>
              <w:widowControl/>
              <w:spacing w:line="36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w:t>
            </w:r>
          </w:p>
        </w:tc>
        <w:tc>
          <w:tcPr>
            <w:tcW w:w="0" w:type="auto"/>
            <w:vAlign w:val="center"/>
          </w:tcPr>
          <w:p>
            <w:pPr>
              <w:widowControl/>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售后运维方案</w:t>
            </w:r>
          </w:p>
        </w:tc>
        <w:tc>
          <w:tcPr>
            <w:tcW w:w="0" w:type="auto"/>
            <w:vAlign w:val="center"/>
          </w:tcPr>
          <w:p>
            <w:pPr>
              <w:widowControl/>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主观分</w:t>
            </w:r>
          </w:p>
        </w:tc>
        <w:tc>
          <w:tcPr>
            <w:tcW w:w="0" w:type="auto"/>
            <w:vAlign w:val="center"/>
          </w:tcPr>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租赁期间的运维服务方案：根据各投标单位针对本项目提供的技术及服务支撑，服务力量、服务响应时间、故障解决能力，应急处理能力，产品功能的调整、产品的升级更新等进行评审：</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1、方案完整全面、保证措施健全、有针对性，得7-10分；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2、方案较全面、保证措施较健全、具有一定针对性，得4-6分；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3、方案基本全面、保证措施基本健全，针对性一般，得1-3分。</w:t>
            </w:r>
          </w:p>
          <w:p>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4、未提供或方案不合理的得0分。</w:t>
            </w:r>
          </w:p>
        </w:tc>
      </w:tr>
    </w:tbl>
    <w:p>
      <w:pPr>
        <w:widowControl/>
        <w:jc w:val="left"/>
        <w:rPr>
          <w:rFonts w:hint="eastAsia" w:ascii="仿宋" w:hAnsi="仿宋" w:eastAsia="仿宋"/>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B627D0"/>
    <w:rsid w:val="000006C9"/>
    <w:rsid w:val="00095E1B"/>
    <w:rsid w:val="000D1B77"/>
    <w:rsid w:val="00151FA5"/>
    <w:rsid w:val="001B39BB"/>
    <w:rsid w:val="00245115"/>
    <w:rsid w:val="0026055E"/>
    <w:rsid w:val="002A04FF"/>
    <w:rsid w:val="0030691D"/>
    <w:rsid w:val="00352634"/>
    <w:rsid w:val="00374279"/>
    <w:rsid w:val="003D1BDD"/>
    <w:rsid w:val="004061E3"/>
    <w:rsid w:val="004F6A51"/>
    <w:rsid w:val="00516D05"/>
    <w:rsid w:val="00602084"/>
    <w:rsid w:val="00714F2F"/>
    <w:rsid w:val="007B02E7"/>
    <w:rsid w:val="007C1354"/>
    <w:rsid w:val="008E7037"/>
    <w:rsid w:val="00921835"/>
    <w:rsid w:val="009A49AA"/>
    <w:rsid w:val="009A7E95"/>
    <w:rsid w:val="009D3699"/>
    <w:rsid w:val="009F4B9A"/>
    <w:rsid w:val="00A05ED3"/>
    <w:rsid w:val="00A85B66"/>
    <w:rsid w:val="00AD2DEF"/>
    <w:rsid w:val="00B23C6E"/>
    <w:rsid w:val="00B627D0"/>
    <w:rsid w:val="00B65342"/>
    <w:rsid w:val="00BB1300"/>
    <w:rsid w:val="00BB16C0"/>
    <w:rsid w:val="00BE711B"/>
    <w:rsid w:val="00C14C58"/>
    <w:rsid w:val="00C42886"/>
    <w:rsid w:val="00D07862"/>
    <w:rsid w:val="00D14ACF"/>
    <w:rsid w:val="00DB602C"/>
    <w:rsid w:val="00DC3F97"/>
    <w:rsid w:val="00DC4B02"/>
    <w:rsid w:val="00DC6714"/>
    <w:rsid w:val="00DD74B4"/>
    <w:rsid w:val="00E953C6"/>
    <w:rsid w:val="00EE41F2"/>
    <w:rsid w:val="00EF3A70"/>
    <w:rsid w:val="00FE3FE1"/>
    <w:rsid w:val="0EC06134"/>
    <w:rsid w:val="11E1283E"/>
    <w:rsid w:val="36003137"/>
    <w:rsid w:val="3C22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3"/>
    <w:qFormat/>
    <w:uiPriority w:val="0"/>
    <w:rPr>
      <w:rFonts w:ascii="Calibri" w:hAnsi="Calibri" w:eastAsia="宋体" w:cs="Times New Roman"/>
      <w:b/>
      <w:bCs/>
      <w:kern w:val="44"/>
      <w:sz w:val="44"/>
      <w:szCs w:val="44"/>
    </w:rPr>
  </w:style>
  <w:style w:type="paragraph" w:styleId="10">
    <w:name w:val="List Paragraph"/>
    <w:basedOn w:val="1"/>
    <w:qFormat/>
    <w:uiPriority w:val="34"/>
    <w:pPr>
      <w:ind w:firstLine="420" w:firstLineChars="200"/>
    </w:pPr>
  </w:style>
  <w:style w:type="character" w:customStyle="1" w:styleId="11">
    <w:name w:val="p7-jdb9tehu-span"/>
    <w:basedOn w:val="8"/>
    <w:qFormat/>
    <w:uiPriority w:val="0"/>
  </w:style>
  <w:style w:type="character" w:customStyle="1" w:styleId="12">
    <w:name w:val="p8-qzgjkhdl-span"/>
    <w:basedOn w:val="8"/>
    <w:qFormat/>
    <w:uiPriority w:val="0"/>
  </w:style>
  <w:style w:type="character" w:customStyle="1" w:styleId="13">
    <w:name w:val="p8-isjck8hs-span"/>
    <w:basedOn w:val="8"/>
    <w:qFormat/>
    <w:uiPriority w:val="0"/>
  </w:style>
  <w:style w:type="character" w:customStyle="1" w:styleId="14">
    <w:name w:val="p9-on9gbtvs-span"/>
    <w:basedOn w:val="8"/>
    <w:uiPriority w:val="0"/>
  </w:style>
  <w:style w:type="character" w:customStyle="1" w:styleId="15">
    <w:name w:val="p10-cl5zauar-span"/>
    <w:basedOn w:val="8"/>
    <w:qFormat/>
    <w:uiPriority w:val="0"/>
  </w:style>
  <w:style w:type="character" w:customStyle="1" w:styleId="16">
    <w:name w:val="p4-dhncuum6-span"/>
    <w:basedOn w:val="8"/>
    <w:qFormat/>
    <w:uiPriority w:val="0"/>
  </w:style>
  <w:style w:type="paragraph" w:customStyle="1" w:styleId="17">
    <w:name w:val="1.正文"/>
    <w:next w:val="1"/>
    <w:qFormat/>
    <w:uiPriority w:val="0"/>
    <w:pPr>
      <w:widowControl w:val="0"/>
      <w:adjustRightInd w:val="0"/>
      <w:spacing w:line="360" w:lineRule="auto"/>
      <w:ind w:firstLine="420" w:firstLineChars="200"/>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B9A28-5DB2-451F-885F-7BEF7B7012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828</Words>
  <Characters>4723</Characters>
  <Lines>39</Lines>
  <Paragraphs>11</Paragraphs>
  <TotalTime>6</TotalTime>
  <ScaleCrop>false</ScaleCrop>
  <LinksUpToDate>false</LinksUpToDate>
  <CharactersWithSpaces>5540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2023-07-04T09:29:00Z</dcterms:created>
  <dc:creator>HeJF</dc:creator>
  <cp:lastModifiedBy>仲杰</cp:lastModifiedBy>
  <dcterms:modified xsi:type="dcterms:W3CDTF">2023-08-21T15:38:35Z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33C0AD7ECFAF4D7A92C17EF1315F4A60_12</vt:lpwstr>
  </property>
</Properties>
</file>