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B07A3">
      <w:pPr>
        <w:spacing w:line="360" w:lineRule="auto"/>
        <w:jc w:val="center"/>
        <w:rPr>
          <w:sz w:val="36"/>
        </w:rPr>
      </w:pPr>
      <w:r>
        <w:rPr>
          <w:rFonts w:hint="eastAsia"/>
          <w:sz w:val="36"/>
        </w:rPr>
        <w:t>智能语言实验室</w:t>
      </w:r>
      <w:r w:rsidR="001D1435">
        <w:rPr>
          <w:rFonts w:hint="eastAsia"/>
          <w:sz w:val="36"/>
        </w:rPr>
        <w:t>更新改造</w:t>
      </w:r>
    </w:p>
    <w:p w:rsidR="009255D3" w:rsidRPr="007A17EB" w:rsidRDefault="009255D3" w:rsidP="006731B1">
      <w:pPr>
        <w:pStyle w:val="a6"/>
        <w:numPr>
          <w:ilvl w:val="0"/>
          <w:numId w:val="10"/>
        </w:numPr>
        <w:spacing w:beforeLines="50" w:afterLines="50" w:line="360" w:lineRule="auto"/>
        <w:ind w:left="480" w:hangingChars="200" w:hanging="480"/>
        <w:rPr>
          <w:sz w:val="24"/>
        </w:rPr>
      </w:pPr>
      <w:r w:rsidRPr="007A17EB">
        <w:rPr>
          <w:rFonts w:hint="eastAsia"/>
          <w:sz w:val="24"/>
        </w:rPr>
        <w:t>总则</w:t>
      </w:r>
    </w:p>
    <w:p w:rsidR="00000000" w:rsidRDefault="009255D3">
      <w:pPr>
        <w:pStyle w:val="a5"/>
        <w:numPr>
          <w:ilvl w:val="0"/>
          <w:numId w:val="8"/>
        </w:numPr>
        <w:spacing w:line="360" w:lineRule="auto"/>
      </w:pPr>
      <w:r w:rsidRPr="007B7E7A">
        <w:t>本技术规格所提出的要求是对本次欲采购货物及</w:t>
      </w:r>
      <w:r w:rsidR="001D1435">
        <w:t>配套</w:t>
      </w:r>
      <w:r w:rsidRPr="007B7E7A">
        <w:t>服务的基本技术要求，并未涉及所有技术细节，也未充分引述有关标准、规范的全部条款。投标人应保证其提供的货物及</w:t>
      </w:r>
      <w:r w:rsidR="001D1435">
        <w:t>配套</w:t>
      </w:r>
      <w:r w:rsidRPr="007B7E7A">
        <w:t>服务除了满足本技术规格的要求外，还应符合国家、行业、地方的有关标准、规范。当上述标准、规范的有关规定之间存在差异时，应以要求高的为准；当上述标准、规范的有关规定与本技术规格的规定之间存在差异时，应以本技术规格为准。</w:t>
      </w:r>
    </w:p>
    <w:p w:rsidR="00000000" w:rsidRDefault="009255D3">
      <w:pPr>
        <w:pStyle w:val="a5"/>
        <w:numPr>
          <w:ilvl w:val="0"/>
          <w:numId w:val="8"/>
        </w:numPr>
        <w:spacing w:line="360" w:lineRule="auto"/>
      </w:pPr>
      <w:r w:rsidRPr="007B7E7A">
        <w:t>本技术规格中所有指定的具体技术参数或参数范围，均应理解为是</w:t>
      </w:r>
      <w:r w:rsidR="002946FE">
        <w:rPr>
          <w:rFonts w:hint="eastAsia"/>
        </w:rPr>
        <w:t>甲方</w:t>
      </w:r>
      <w:r w:rsidRPr="007B7E7A">
        <w:t>可接受的最低要求。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w:t>
      </w:r>
      <w:r w:rsidR="00953CFC" w:rsidRPr="007B7E7A">
        <w:t>除有特殊说明之外</w:t>
      </w:r>
      <w:r w:rsidR="00953CFC">
        <w:rPr>
          <w:rFonts w:hint="eastAsia"/>
        </w:rPr>
        <w:t>。</w:t>
      </w:r>
    </w:p>
    <w:p w:rsidR="00000000" w:rsidRDefault="009255D3">
      <w:pPr>
        <w:pStyle w:val="2"/>
        <w:numPr>
          <w:ilvl w:val="0"/>
          <w:numId w:val="8"/>
        </w:numPr>
        <w:spacing w:line="360" w:lineRule="auto"/>
        <w:rPr>
          <w:rFonts w:asciiTheme="minorHAnsi" w:hAnsiTheme="minorHAnsi" w:cstheme="minorBidi"/>
          <w:kern w:val="2"/>
          <w:szCs w:val="22"/>
        </w:rPr>
      </w:pPr>
      <w:r w:rsidRPr="007B7E7A">
        <w:rPr>
          <w:rFonts w:asciiTheme="minorHAnsi" w:hAnsiTheme="minorHAnsi" w:cstheme="minorBidi"/>
          <w:kern w:val="2"/>
          <w:szCs w:val="22"/>
        </w:rPr>
        <w:t>本技术规格中指定的工艺、材料和设备的标准以及参照的商标、品牌、原产地或型号（若有时）仅起说明作用，并没有任何限制性。投标人在投标中可以选用替代工艺、材料、标准、商标、品牌、原产地或型号，但这些替代要实质上满足或优于本技术规格的要求。</w:t>
      </w:r>
    </w:p>
    <w:p w:rsidR="00000000" w:rsidRDefault="009255D3">
      <w:pPr>
        <w:pStyle w:val="2"/>
        <w:numPr>
          <w:ilvl w:val="0"/>
          <w:numId w:val="8"/>
        </w:numPr>
        <w:spacing w:line="360" w:lineRule="auto"/>
        <w:rPr>
          <w:rFonts w:asciiTheme="minorHAnsi" w:hAnsiTheme="minorHAnsi" w:cstheme="minorBidi"/>
          <w:kern w:val="2"/>
          <w:szCs w:val="22"/>
        </w:rPr>
      </w:pPr>
      <w:r w:rsidRPr="009B015C">
        <w:rPr>
          <w:rFonts w:asciiTheme="minorHAnsi" w:hAnsiTheme="minorHAnsi" w:cstheme="minorBidi"/>
          <w:kern w:val="2"/>
          <w:szCs w:val="22"/>
        </w:rPr>
        <w:t>本技术规格中加注</w:t>
      </w:r>
      <w:r w:rsidRPr="009B015C">
        <w:rPr>
          <w:rFonts w:asciiTheme="minorHAnsi" w:hAnsiTheme="minorHAnsi" w:cstheme="minorBidi"/>
          <w:kern w:val="2"/>
          <w:szCs w:val="22"/>
        </w:rPr>
        <w:t>“</w:t>
      </w:r>
      <w:r w:rsidRPr="009B015C">
        <w:rPr>
          <w:rFonts w:asciiTheme="minorHAnsi" w:hAnsiTheme="minorHAnsi" w:cstheme="minorBidi" w:hint="eastAsia"/>
          <w:kern w:val="2"/>
          <w:szCs w:val="22"/>
        </w:rPr>
        <w:t>★</w:t>
      </w:r>
      <w:r w:rsidRPr="009B015C">
        <w:rPr>
          <w:rFonts w:asciiTheme="minorHAnsi" w:hAnsiTheme="minorHAnsi" w:cstheme="minorBidi"/>
          <w:kern w:val="2"/>
          <w:szCs w:val="22"/>
        </w:rPr>
        <w:t>”</w:t>
      </w:r>
      <w:r w:rsidRPr="009B015C">
        <w:rPr>
          <w:rFonts w:asciiTheme="minorHAnsi" w:hAnsiTheme="minorHAnsi" w:cstheme="minorBidi"/>
          <w:kern w:val="2"/>
          <w:szCs w:val="22"/>
        </w:rPr>
        <w:t>号的技术规格要求为重要要求，</w:t>
      </w:r>
      <w:r w:rsidR="00C5452D">
        <w:rPr>
          <w:rFonts w:asciiTheme="minorHAnsi" w:hAnsiTheme="minorHAnsi" w:cstheme="minorBidi"/>
          <w:kern w:val="2"/>
          <w:szCs w:val="22"/>
        </w:rPr>
        <w:t>需要现场演示</w:t>
      </w:r>
      <w:r w:rsidR="00C5452D">
        <w:rPr>
          <w:rFonts w:asciiTheme="minorHAnsi" w:hAnsiTheme="minorHAnsi" w:cstheme="minorBidi" w:hint="eastAsia"/>
          <w:kern w:val="2"/>
          <w:szCs w:val="22"/>
        </w:rPr>
        <w:t>。</w:t>
      </w:r>
      <w:r w:rsidRPr="009B015C">
        <w:rPr>
          <w:rFonts w:asciiTheme="minorHAnsi" w:hAnsiTheme="minorHAnsi" w:cstheme="minorBidi"/>
          <w:kern w:val="2"/>
          <w:szCs w:val="22"/>
        </w:rPr>
        <w:t>如投标人有任意一项不符合或存在负偏离，即被认定为非实质性响应。</w:t>
      </w:r>
      <w:r w:rsidRPr="009B015C">
        <w:rPr>
          <w:rFonts w:asciiTheme="minorHAnsi" w:hAnsiTheme="minorHAnsi" w:cstheme="minorBidi" w:hint="eastAsia"/>
          <w:kern w:val="2"/>
          <w:szCs w:val="22"/>
        </w:rPr>
        <w:t>投标人须对此</w:t>
      </w:r>
      <w:r w:rsidRPr="009B015C">
        <w:rPr>
          <w:rFonts w:asciiTheme="minorHAnsi" w:hAnsiTheme="minorHAnsi" w:cstheme="minorBidi"/>
          <w:kern w:val="2"/>
          <w:szCs w:val="22"/>
        </w:rPr>
        <w:t>技术规格</w:t>
      </w:r>
      <w:r w:rsidRPr="009B015C">
        <w:rPr>
          <w:rFonts w:asciiTheme="minorHAnsi" w:hAnsiTheme="minorHAnsi" w:cstheme="minorBidi" w:hint="eastAsia"/>
          <w:kern w:val="2"/>
          <w:szCs w:val="22"/>
        </w:rPr>
        <w:t>进行详细说明，并按要求提供相关证明</w:t>
      </w:r>
      <w:r w:rsidR="00EB07A3" w:rsidRPr="009B015C">
        <w:rPr>
          <w:rFonts w:asciiTheme="minorHAnsi" w:hAnsiTheme="minorHAnsi" w:cstheme="minorBidi" w:hint="eastAsia"/>
          <w:kern w:val="2"/>
          <w:szCs w:val="22"/>
        </w:rPr>
        <w:t>材料</w:t>
      </w:r>
      <w:r w:rsidRPr="009B015C">
        <w:rPr>
          <w:rFonts w:asciiTheme="minorHAnsi" w:hAnsiTheme="minorHAnsi" w:cstheme="minorBidi" w:hint="eastAsia"/>
          <w:kern w:val="2"/>
          <w:szCs w:val="22"/>
        </w:rPr>
        <w:t>，未提供证明文件的，将可能被评标委员会</w:t>
      </w:r>
      <w:r w:rsidR="00F769ED" w:rsidRPr="009B015C">
        <w:rPr>
          <w:rFonts w:asciiTheme="minorHAnsi" w:hAnsiTheme="minorHAnsi" w:cstheme="minorBidi" w:hint="eastAsia"/>
          <w:kern w:val="2"/>
          <w:szCs w:val="22"/>
        </w:rPr>
        <w:t>做出</w:t>
      </w:r>
      <w:r w:rsidRPr="009B015C">
        <w:rPr>
          <w:rFonts w:asciiTheme="minorHAnsi" w:hAnsiTheme="minorHAnsi" w:cstheme="minorBidi" w:hint="eastAsia"/>
          <w:kern w:val="2"/>
          <w:szCs w:val="22"/>
        </w:rPr>
        <w:t>不利的评估。</w:t>
      </w:r>
    </w:p>
    <w:p w:rsidR="009255D3" w:rsidRPr="00431A9B" w:rsidRDefault="00FB28A6" w:rsidP="006731B1">
      <w:pPr>
        <w:pStyle w:val="a6"/>
        <w:numPr>
          <w:ilvl w:val="0"/>
          <w:numId w:val="10"/>
        </w:numPr>
        <w:spacing w:beforeLines="50" w:afterLines="50" w:line="360" w:lineRule="auto"/>
        <w:ind w:left="480" w:hangingChars="200" w:hanging="480"/>
        <w:rPr>
          <w:sz w:val="24"/>
        </w:rPr>
      </w:pPr>
      <w:r w:rsidRPr="00431A9B">
        <w:rPr>
          <w:rFonts w:hint="eastAsia"/>
          <w:sz w:val="24"/>
        </w:rPr>
        <w:t>项目概况</w:t>
      </w:r>
    </w:p>
    <w:p w:rsidR="00000000" w:rsidRDefault="00852636" w:rsidP="006731B1">
      <w:pPr>
        <w:spacing w:beforeLines="50" w:afterLines="50" w:line="360" w:lineRule="auto"/>
        <w:ind w:firstLineChars="200" w:firstLine="480"/>
        <w:rPr>
          <w:rFonts w:eastAsia="宋体"/>
          <w:sz w:val="24"/>
        </w:rPr>
      </w:pPr>
      <w:r>
        <w:rPr>
          <w:rFonts w:eastAsia="宋体" w:hint="eastAsia"/>
          <w:sz w:val="24"/>
        </w:rPr>
        <w:t>本次更新改造</w:t>
      </w:r>
      <w:r w:rsidR="009255D3" w:rsidRPr="007B7E7A">
        <w:rPr>
          <w:rFonts w:eastAsia="宋体" w:hint="eastAsia"/>
          <w:sz w:val="24"/>
        </w:rPr>
        <w:t>秉承</w:t>
      </w:r>
      <w:r w:rsidR="009255D3" w:rsidRPr="007B7E7A">
        <w:rPr>
          <w:rFonts w:eastAsia="宋体"/>
          <w:sz w:val="24"/>
        </w:rPr>
        <w:t>可靠、安全、合理</w:t>
      </w:r>
      <w:r w:rsidR="009255D3" w:rsidRPr="007B7E7A">
        <w:rPr>
          <w:rFonts w:eastAsia="宋体" w:hint="eastAsia"/>
          <w:sz w:val="24"/>
        </w:rPr>
        <w:t>、</w:t>
      </w:r>
      <w:r w:rsidR="009255D3" w:rsidRPr="007B7E7A">
        <w:rPr>
          <w:rFonts w:eastAsia="宋体"/>
          <w:sz w:val="24"/>
        </w:rPr>
        <w:t>适用的原则，建设稳定耐用、符合实际教学需求的</w:t>
      </w:r>
      <w:r w:rsidR="00EB07A3">
        <w:rPr>
          <w:rFonts w:eastAsia="宋体" w:hint="eastAsia"/>
          <w:sz w:val="24"/>
        </w:rPr>
        <w:t>智能语言实验室</w:t>
      </w:r>
      <w:r w:rsidR="009255D3" w:rsidRPr="007B7E7A">
        <w:rPr>
          <w:rFonts w:eastAsia="宋体"/>
          <w:sz w:val="24"/>
        </w:rPr>
        <w:t>。</w:t>
      </w:r>
      <w:r w:rsidR="009255D3" w:rsidRPr="007B7E7A">
        <w:rPr>
          <w:rFonts w:eastAsia="宋体" w:hint="eastAsia"/>
          <w:sz w:val="24"/>
        </w:rPr>
        <w:t>实验室既要满足听</w:t>
      </w:r>
      <w:r w:rsidR="00EB07A3">
        <w:rPr>
          <w:rFonts w:eastAsia="宋体" w:hint="eastAsia"/>
          <w:sz w:val="24"/>
        </w:rPr>
        <w:t>、</w:t>
      </w:r>
      <w:r w:rsidR="009255D3" w:rsidRPr="007B7E7A">
        <w:rPr>
          <w:rFonts w:eastAsia="宋体" w:hint="eastAsia"/>
          <w:sz w:val="24"/>
        </w:rPr>
        <w:t>说</w:t>
      </w:r>
      <w:r w:rsidR="00EB07A3">
        <w:rPr>
          <w:rFonts w:eastAsia="宋体" w:hint="eastAsia"/>
          <w:sz w:val="24"/>
        </w:rPr>
        <w:t>、</w:t>
      </w:r>
      <w:r w:rsidR="009255D3" w:rsidRPr="007B7E7A">
        <w:rPr>
          <w:rFonts w:eastAsia="宋体" w:hint="eastAsia"/>
          <w:sz w:val="24"/>
        </w:rPr>
        <w:t>读</w:t>
      </w:r>
      <w:r w:rsidR="00EB07A3">
        <w:rPr>
          <w:rFonts w:eastAsia="宋体" w:hint="eastAsia"/>
          <w:sz w:val="24"/>
        </w:rPr>
        <w:t>、</w:t>
      </w:r>
      <w:r w:rsidR="009255D3" w:rsidRPr="007B7E7A">
        <w:rPr>
          <w:rFonts w:eastAsia="宋体" w:hint="eastAsia"/>
          <w:sz w:val="24"/>
        </w:rPr>
        <w:t>写</w:t>
      </w:r>
      <w:r w:rsidR="00EB07A3">
        <w:rPr>
          <w:rFonts w:eastAsia="宋体" w:hint="eastAsia"/>
          <w:sz w:val="24"/>
        </w:rPr>
        <w:t>、</w:t>
      </w:r>
      <w:r w:rsidR="009255D3" w:rsidRPr="007B7E7A">
        <w:rPr>
          <w:rFonts w:eastAsia="宋体" w:hint="eastAsia"/>
          <w:sz w:val="24"/>
        </w:rPr>
        <w:t>译</w:t>
      </w:r>
      <w:r w:rsidR="00AA508E">
        <w:rPr>
          <w:rFonts w:eastAsia="宋体" w:hint="eastAsia"/>
          <w:sz w:val="24"/>
        </w:rPr>
        <w:t>等</w:t>
      </w:r>
      <w:r w:rsidR="009255D3" w:rsidRPr="007B7E7A">
        <w:rPr>
          <w:rFonts w:eastAsia="宋体" w:hint="eastAsia"/>
          <w:sz w:val="24"/>
        </w:rPr>
        <w:t>专业</w:t>
      </w:r>
      <w:r w:rsidR="00AA508E">
        <w:rPr>
          <w:rFonts w:eastAsia="宋体" w:hint="eastAsia"/>
          <w:sz w:val="24"/>
        </w:rPr>
        <w:t>外语</w:t>
      </w:r>
      <w:r w:rsidR="009255D3" w:rsidRPr="007B7E7A">
        <w:rPr>
          <w:rFonts w:eastAsia="宋体" w:hint="eastAsia"/>
          <w:sz w:val="24"/>
        </w:rPr>
        <w:t>教学实验室的软硬件要求，</w:t>
      </w:r>
      <w:r w:rsidR="00855447" w:rsidRPr="007B7E7A">
        <w:rPr>
          <w:rFonts w:eastAsia="宋体"/>
          <w:sz w:val="24"/>
        </w:rPr>
        <w:t>教学软件必须达到</w:t>
      </w:r>
      <w:r w:rsidR="00855447" w:rsidRPr="007B7E7A">
        <w:rPr>
          <w:rFonts w:eastAsia="宋体" w:hint="eastAsia"/>
          <w:sz w:val="24"/>
        </w:rPr>
        <w:t>国内</w:t>
      </w:r>
      <w:r w:rsidR="00855447" w:rsidRPr="007B7E7A">
        <w:rPr>
          <w:rFonts w:eastAsia="宋体"/>
          <w:sz w:val="24"/>
        </w:rPr>
        <w:t>领先</w:t>
      </w:r>
      <w:r w:rsidR="00855447" w:rsidRPr="007B7E7A">
        <w:rPr>
          <w:rFonts w:eastAsia="宋体" w:hint="eastAsia"/>
          <w:sz w:val="24"/>
        </w:rPr>
        <w:t>水平，软件界面简单大方，系统</w:t>
      </w:r>
      <w:r w:rsidR="00855447">
        <w:rPr>
          <w:rFonts w:eastAsia="宋体" w:hint="eastAsia"/>
          <w:sz w:val="24"/>
        </w:rPr>
        <w:t>运行</w:t>
      </w:r>
      <w:r w:rsidR="00855447" w:rsidRPr="007B7E7A">
        <w:rPr>
          <w:rFonts w:eastAsia="宋体" w:hint="eastAsia"/>
          <w:sz w:val="24"/>
        </w:rPr>
        <w:t>稳定可靠</w:t>
      </w:r>
      <w:r w:rsidR="00855447">
        <w:rPr>
          <w:rFonts w:eastAsia="宋体" w:hint="eastAsia"/>
          <w:sz w:val="24"/>
        </w:rPr>
        <w:t>，</w:t>
      </w:r>
      <w:r w:rsidR="009255D3" w:rsidRPr="007B7E7A">
        <w:rPr>
          <w:rFonts w:eastAsia="宋体" w:hint="eastAsia"/>
          <w:sz w:val="24"/>
        </w:rPr>
        <w:t>同时还要满足</w:t>
      </w:r>
      <w:r w:rsidR="00F769ED">
        <w:rPr>
          <w:rFonts w:eastAsia="宋体" w:hint="eastAsia"/>
          <w:sz w:val="24"/>
        </w:rPr>
        <w:t>ETS</w:t>
      </w:r>
      <w:r w:rsidR="009255D3" w:rsidRPr="007B7E7A">
        <w:rPr>
          <w:rFonts w:eastAsia="宋体" w:hint="eastAsia"/>
          <w:sz w:val="24"/>
        </w:rPr>
        <w:t>网络考试的软硬件技术架构和参数要求。</w:t>
      </w:r>
      <w:r w:rsidR="00C5452D">
        <w:rPr>
          <w:rFonts w:eastAsia="宋体" w:hint="eastAsia"/>
          <w:sz w:val="24"/>
        </w:rPr>
        <w:t>项目整体要求如下：</w:t>
      </w:r>
    </w:p>
    <w:p w:rsidR="00000000" w:rsidRDefault="00C5452D">
      <w:pPr>
        <w:numPr>
          <w:ilvl w:val="0"/>
          <w:numId w:val="2"/>
        </w:numPr>
        <w:spacing w:line="360" w:lineRule="auto"/>
        <w:rPr>
          <w:rFonts w:ascii="宋体" w:hAnsi="宋体"/>
          <w:sz w:val="24"/>
        </w:rPr>
      </w:pPr>
      <w:r w:rsidRPr="00C25814">
        <w:rPr>
          <w:rFonts w:ascii="宋体" w:hAnsi="宋体" w:hint="eastAsia"/>
          <w:sz w:val="24"/>
        </w:rPr>
        <w:t>★</w:t>
      </w:r>
      <w:r w:rsidR="00431A9B" w:rsidRPr="00431A9B">
        <w:rPr>
          <w:rFonts w:eastAsia="宋体" w:hint="eastAsia"/>
          <w:sz w:val="24"/>
        </w:rPr>
        <w:t>系统完全采用外置硬件技术，</w:t>
      </w:r>
      <w:r w:rsidR="009255D3" w:rsidRPr="00431A9B">
        <w:rPr>
          <w:rFonts w:eastAsia="宋体" w:hint="eastAsia"/>
          <w:sz w:val="24"/>
        </w:rPr>
        <w:t>构建在以太网</w:t>
      </w:r>
      <w:r w:rsidR="00FB28A6" w:rsidRPr="00431A9B">
        <w:rPr>
          <w:rFonts w:eastAsia="宋体" w:hint="eastAsia"/>
          <w:sz w:val="24"/>
        </w:rPr>
        <w:t>的</w:t>
      </w:r>
      <w:r w:rsidR="009255D3" w:rsidRPr="00431A9B">
        <w:rPr>
          <w:rFonts w:eastAsia="宋体" w:hint="eastAsia"/>
          <w:sz w:val="24"/>
        </w:rPr>
        <w:t>基础之上，由</w:t>
      </w:r>
      <w:r w:rsidR="009255D3" w:rsidRPr="00431A9B">
        <w:rPr>
          <w:rFonts w:eastAsia="宋体" w:hint="eastAsia"/>
          <w:sz w:val="24"/>
        </w:rPr>
        <w:t>PC</w:t>
      </w:r>
      <w:r w:rsidR="009255D3" w:rsidRPr="00431A9B">
        <w:rPr>
          <w:rFonts w:eastAsia="宋体" w:hint="eastAsia"/>
          <w:sz w:val="24"/>
        </w:rPr>
        <w:t>网络</w:t>
      </w:r>
      <w:r w:rsidR="00FB28A6" w:rsidRPr="00431A9B">
        <w:rPr>
          <w:rFonts w:eastAsia="宋体" w:hint="eastAsia"/>
          <w:sz w:val="24"/>
        </w:rPr>
        <w:t>、智能语音终端</w:t>
      </w:r>
      <w:r w:rsidR="009255D3" w:rsidRPr="00431A9B">
        <w:rPr>
          <w:rFonts w:eastAsia="宋体" w:hint="eastAsia"/>
          <w:sz w:val="24"/>
        </w:rPr>
        <w:t>网络系统组成。两网分离，</w:t>
      </w:r>
      <w:r w:rsidR="00FB28A6" w:rsidRPr="00431A9B">
        <w:rPr>
          <w:rFonts w:eastAsia="宋体" w:hint="eastAsia"/>
          <w:sz w:val="24"/>
        </w:rPr>
        <w:t>可</w:t>
      </w:r>
      <w:r w:rsidR="009255D3" w:rsidRPr="00431A9B">
        <w:rPr>
          <w:rFonts w:eastAsia="宋体" w:hint="eastAsia"/>
          <w:sz w:val="24"/>
        </w:rPr>
        <w:t>独立运行。教</w:t>
      </w:r>
      <w:r w:rsidRPr="00431A9B">
        <w:rPr>
          <w:rFonts w:eastAsia="宋体" w:hint="eastAsia"/>
          <w:sz w:val="24"/>
        </w:rPr>
        <w:t>师可在两套网络之间随意切换。</w:t>
      </w:r>
      <w:r w:rsidR="009255D3" w:rsidRPr="00431A9B">
        <w:rPr>
          <w:rFonts w:eastAsia="宋体" w:hint="eastAsia"/>
          <w:sz w:val="24"/>
        </w:rPr>
        <w:t>PC</w:t>
      </w:r>
      <w:r w:rsidR="009255D3" w:rsidRPr="00431A9B">
        <w:rPr>
          <w:rFonts w:eastAsia="宋体" w:hint="eastAsia"/>
          <w:sz w:val="24"/>
        </w:rPr>
        <w:t>网络系统主要用于自主学习，</w:t>
      </w:r>
      <w:r w:rsidR="00FB28A6" w:rsidRPr="00431A9B">
        <w:rPr>
          <w:rFonts w:eastAsia="宋体" w:hint="eastAsia"/>
          <w:sz w:val="24"/>
        </w:rPr>
        <w:t>智能语音终端</w:t>
      </w:r>
      <w:r w:rsidR="009255D3" w:rsidRPr="00431A9B">
        <w:rPr>
          <w:rFonts w:eastAsia="宋体" w:hint="eastAsia"/>
          <w:sz w:val="24"/>
        </w:rPr>
        <w:t>主要用于课堂教学。</w:t>
      </w:r>
      <w:r w:rsidR="00C25814" w:rsidRPr="00431A9B">
        <w:rPr>
          <w:rFonts w:eastAsia="宋体" w:hint="eastAsia"/>
          <w:sz w:val="24"/>
        </w:rPr>
        <w:t>系统控制软件可以自由切换。</w:t>
      </w:r>
      <w:r w:rsidR="009255D3" w:rsidRPr="00431A9B">
        <w:rPr>
          <w:rFonts w:eastAsia="宋体" w:hint="eastAsia"/>
          <w:sz w:val="24"/>
        </w:rPr>
        <w:t>系统在学生计算机主机关闭或出现故障的情况下仍可进行正常的语言教学和考试等功能。</w:t>
      </w:r>
    </w:p>
    <w:p w:rsidR="00000000" w:rsidRDefault="009255D3">
      <w:pPr>
        <w:numPr>
          <w:ilvl w:val="0"/>
          <w:numId w:val="2"/>
        </w:numPr>
        <w:spacing w:line="360" w:lineRule="auto"/>
      </w:pPr>
      <w:r w:rsidRPr="000B3A3F">
        <w:rPr>
          <w:rFonts w:ascii="宋体" w:hAnsi="宋体" w:hint="eastAsia"/>
          <w:sz w:val="24"/>
        </w:rPr>
        <w:t>教师终端采用一体机结</w:t>
      </w:r>
      <w:r w:rsidR="001F786B" w:rsidRPr="000B3A3F">
        <w:rPr>
          <w:rFonts w:ascii="宋体" w:hAnsi="宋体" w:hint="eastAsia"/>
          <w:sz w:val="24"/>
        </w:rPr>
        <w:t>构</w:t>
      </w:r>
      <w:r w:rsidR="000B3A3F" w:rsidRPr="000B3A3F">
        <w:rPr>
          <w:rFonts w:ascii="宋体" w:hAnsi="宋体" w:hint="eastAsia"/>
          <w:sz w:val="24"/>
        </w:rPr>
        <w:t>，</w:t>
      </w:r>
      <w:r w:rsidR="001F786B" w:rsidRPr="000B3A3F">
        <w:rPr>
          <w:rFonts w:ascii="宋体" w:hAnsi="宋体" w:hint="eastAsia"/>
          <w:sz w:val="24"/>
        </w:rPr>
        <w:t>专用终端保证教师声音无延迟传输，且不受病毒侵扰</w:t>
      </w:r>
      <w:r w:rsidRPr="000B3A3F">
        <w:rPr>
          <w:rFonts w:ascii="宋体" w:hAnsi="宋体" w:hint="eastAsia"/>
          <w:sz w:val="24"/>
        </w:rPr>
        <w:t>。</w:t>
      </w:r>
      <w:r w:rsidR="001F786B" w:rsidRPr="000B3A3F">
        <w:rPr>
          <w:rFonts w:ascii="宋体" w:hAnsi="宋体" w:hint="eastAsia"/>
          <w:sz w:val="24"/>
        </w:rPr>
        <w:t>学生终</w:t>
      </w:r>
      <w:r w:rsidR="001F786B" w:rsidRPr="000B3A3F">
        <w:rPr>
          <w:rFonts w:ascii="宋体" w:hAnsi="宋体" w:hint="eastAsia"/>
          <w:sz w:val="24"/>
        </w:rPr>
        <w:lastRenderedPageBreak/>
        <w:t>端数字录音同期完成MP3格式实时压缩，采样率大于44KHz</w:t>
      </w:r>
      <w:r w:rsidR="000B3A3F" w:rsidRPr="000B3A3F">
        <w:rPr>
          <w:rFonts w:ascii="宋体" w:hAnsi="宋体" w:hint="eastAsia"/>
          <w:sz w:val="24"/>
        </w:rPr>
        <w:t>，</w:t>
      </w:r>
      <w:r w:rsidR="001F786B" w:rsidRPr="000B3A3F">
        <w:rPr>
          <w:rFonts w:ascii="宋体" w:hAnsi="宋体" w:hint="eastAsia"/>
          <w:sz w:val="24"/>
        </w:rPr>
        <w:t>每个学生终端录音时间≥</w:t>
      </w:r>
      <w:r w:rsidR="000B3A3F" w:rsidRPr="000B3A3F">
        <w:rPr>
          <w:rFonts w:ascii="宋体" w:hAnsi="宋体" w:hint="eastAsia"/>
          <w:sz w:val="24"/>
        </w:rPr>
        <w:t>100</w:t>
      </w:r>
      <w:r w:rsidR="001F786B" w:rsidRPr="000B3A3F">
        <w:rPr>
          <w:rFonts w:ascii="宋体" w:hAnsi="宋体" w:hint="eastAsia"/>
          <w:sz w:val="24"/>
        </w:rPr>
        <w:t>分钟。</w:t>
      </w:r>
      <w:r w:rsidRPr="000B3A3F">
        <w:rPr>
          <w:rFonts w:ascii="宋体" w:hAnsi="宋体" w:hint="eastAsia"/>
          <w:sz w:val="24"/>
        </w:rPr>
        <w:t>教师授课、对讲、学生语音分组会话时，声音延迟:&lt;10ms。提供国家级检测证明材料。</w:t>
      </w:r>
    </w:p>
    <w:p w:rsidR="00000000" w:rsidRDefault="002C1D5C">
      <w:pPr>
        <w:numPr>
          <w:ilvl w:val="0"/>
          <w:numId w:val="2"/>
        </w:numPr>
        <w:spacing w:line="360" w:lineRule="auto"/>
      </w:pPr>
      <w:r>
        <w:rPr>
          <w:rFonts w:eastAsia="宋体" w:hint="eastAsia"/>
          <w:sz w:val="24"/>
        </w:rPr>
        <w:t>外语楼</w:t>
      </w:r>
      <w:r>
        <w:rPr>
          <w:rFonts w:eastAsia="宋体" w:hint="eastAsia"/>
          <w:sz w:val="24"/>
        </w:rPr>
        <w:t>224</w:t>
      </w:r>
      <w:r>
        <w:rPr>
          <w:rFonts w:eastAsia="宋体" w:hint="eastAsia"/>
          <w:sz w:val="24"/>
        </w:rPr>
        <w:t>海事语言</w:t>
      </w:r>
      <w:bookmarkStart w:id="0" w:name="_GoBack"/>
      <w:bookmarkEnd w:id="0"/>
      <w:r w:rsidR="00FB28A6" w:rsidRPr="000B3A3F">
        <w:rPr>
          <w:rFonts w:eastAsia="宋体" w:hint="eastAsia"/>
          <w:sz w:val="24"/>
        </w:rPr>
        <w:t>实验室采用</w:t>
      </w:r>
      <w:r w:rsidR="00FB28A6" w:rsidRPr="000B3A3F">
        <w:rPr>
          <w:rFonts w:eastAsia="宋体" w:hint="eastAsia"/>
          <w:sz w:val="24"/>
        </w:rPr>
        <w:t>5</w:t>
      </w:r>
      <w:r w:rsidR="00FB28A6" w:rsidRPr="000B3A3F">
        <w:rPr>
          <w:rFonts w:eastAsia="宋体" w:hint="eastAsia"/>
          <w:sz w:val="24"/>
        </w:rPr>
        <w:t>行</w:t>
      </w:r>
      <w:r w:rsidR="00FB28A6" w:rsidRPr="000B3A3F">
        <w:rPr>
          <w:rFonts w:eastAsia="宋体" w:hint="eastAsia"/>
          <w:sz w:val="24"/>
        </w:rPr>
        <w:t>8</w:t>
      </w:r>
      <w:r w:rsidR="00FB28A6" w:rsidRPr="000B3A3F">
        <w:rPr>
          <w:rFonts w:eastAsia="宋体" w:hint="eastAsia"/>
          <w:sz w:val="24"/>
        </w:rPr>
        <w:t>列</w:t>
      </w:r>
      <w:r w:rsidR="00AD45CF">
        <w:rPr>
          <w:rFonts w:eastAsia="宋体" w:hint="eastAsia"/>
          <w:sz w:val="24"/>
        </w:rPr>
        <w:t>40</w:t>
      </w:r>
      <w:r w:rsidR="00FB28A6" w:rsidRPr="000B3A3F">
        <w:rPr>
          <w:rFonts w:eastAsia="宋体" w:hint="eastAsia"/>
          <w:sz w:val="24"/>
        </w:rPr>
        <w:t>个学生座位的</w:t>
      </w:r>
      <w:r w:rsidR="00FB28A6" w:rsidRPr="000B3A3F">
        <w:rPr>
          <w:rFonts w:eastAsia="宋体"/>
          <w:sz w:val="24"/>
        </w:rPr>
        <w:t>布局，</w:t>
      </w:r>
      <w:r w:rsidR="00FB28A6" w:rsidRPr="000B3A3F">
        <w:rPr>
          <w:rFonts w:eastAsia="宋体" w:hint="eastAsia"/>
          <w:sz w:val="24"/>
        </w:rPr>
        <w:t>配置</w:t>
      </w:r>
      <w:r w:rsidR="00FB28A6" w:rsidRPr="000B3A3F">
        <w:rPr>
          <w:rFonts w:eastAsia="宋体" w:hint="eastAsia"/>
          <w:sz w:val="24"/>
        </w:rPr>
        <w:t>40</w:t>
      </w:r>
      <w:r w:rsidR="00FB28A6" w:rsidRPr="000B3A3F">
        <w:rPr>
          <w:rFonts w:eastAsia="宋体" w:hint="eastAsia"/>
          <w:sz w:val="24"/>
        </w:rPr>
        <w:t>台</w:t>
      </w:r>
      <w:r w:rsidR="00FB28A6" w:rsidRPr="000B3A3F">
        <w:rPr>
          <w:rFonts w:eastAsia="宋体"/>
          <w:sz w:val="24"/>
        </w:rPr>
        <w:t>学生电脑</w:t>
      </w:r>
      <w:r w:rsidR="00FB28A6" w:rsidRPr="000B3A3F">
        <w:rPr>
          <w:rFonts w:eastAsia="宋体" w:hint="eastAsia"/>
          <w:sz w:val="24"/>
        </w:rPr>
        <w:t>，另外</w:t>
      </w:r>
      <w:r w:rsidR="00FB28A6" w:rsidRPr="000B3A3F">
        <w:rPr>
          <w:rFonts w:eastAsia="宋体"/>
          <w:sz w:val="24"/>
        </w:rPr>
        <w:t>配置</w:t>
      </w:r>
      <w:r w:rsidR="00FB28A6" w:rsidRPr="000B3A3F">
        <w:rPr>
          <w:rFonts w:eastAsia="宋体" w:hint="eastAsia"/>
          <w:sz w:val="24"/>
        </w:rPr>
        <w:t>教师电脑</w:t>
      </w:r>
      <w:r w:rsidR="00FB28A6" w:rsidRPr="000B3A3F">
        <w:rPr>
          <w:rFonts w:eastAsia="宋体" w:hint="eastAsia"/>
          <w:sz w:val="24"/>
        </w:rPr>
        <w:t>1</w:t>
      </w:r>
      <w:r w:rsidR="00FB28A6" w:rsidRPr="000B3A3F">
        <w:rPr>
          <w:rFonts w:eastAsia="宋体" w:hint="eastAsia"/>
          <w:sz w:val="24"/>
        </w:rPr>
        <w:t>台、备用</w:t>
      </w:r>
      <w:r w:rsidR="00FB28A6" w:rsidRPr="000B3A3F">
        <w:rPr>
          <w:rFonts w:eastAsia="宋体"/>
          <w:sz w:val="24"/>
        </w:rPr>
        <w:t>教师</w:t>
      </w:r>
      <w:r w:rsidR="00FB28A6" w:rsidRPr="000B3A3F">
        <w:rPr>
          <w:rFonts w:eastAsia="宋体" w:hint="eastAsia"/>
          <w:sz w:val="24"/>
        </w:rPr>
        <w:t>电脑</w:t>
      </w:r>
      <w:r w:rsidR="00FB28A6" w:rsidRPr="000B3A3F">
        <w:rPr>
          <w:rFonts w:eastAsia="宋体"/>
          <w:sz w:val="24"/>
        </w:rPr>
        <w:t>（</w:t>
      </w:r>
      <w:r w:rsidR="00FB28A6" w:rsidRPr="000B3A3F">
        <w:rPr>
          <w:rFonts w:eastAsia="宋体" w:hint="eastAsia"/>
          <w:sz w:val="24"/>
        </w:rPr>
        <w:t>ETS</w:t>
      </w:r>
      <w:r w:rsidR="00FB28A6" w:rsidRPr="000B3A3F">
        <w:rPr>
          <w:rFonts w:eastAsia="宋体"/>
          <w:sz w:val="24"/>
        </w:rPr>
        <w:t>考试缓存</w:t>
      </w:r>
      <w:r w:rsidR="00FB28A6" w:rsidRPr="000B3A3F">
        <w:rPr>
          <w:rFonts w:eastAsia="宋体" w:hint="eastAsia"/>
          <w:sz w:val="24"/>
        </w:rPr>
        <w:t>）</w:t>
      </w:r>
      <w:r w:rsidR="00FB28A6" w:rsidRPr="000B3A3F">
        <w:rPr>
          <w:rFonts w:eastAsia="宋体" w:hint="eastAsia"/>
          <w:sz w:val="24"/>
        </w:rPr>
        <w:t>1</w:t>
      </w:r>
      <w:r w:rsidR="00FB28A6" w:rsidRPr="000B3A3F">
        <w:rPr>
          <w:rFonts w:eastAsia="宋体" w:hint="eastAsia"/>
          <w:sz w:val="24"/>
        </w:rPr>
        <w:t>台。</w:t>
      </w:r>
    </w:p>
    <w:p w:rsidR="000B3A3F" w:rsidRPr="00431A9B" w:rsidRDefault="000B3A3F" w:rsidP="006731B1">
      <w:pPr>
        <w:pStyle w:val="a6"/>
        <w:numPr>
          <w:ilvl w:val="0"/>
          <w:numId w:val="10"/>
        </w:numPr>
        <w:spacing w:beforeLines="50" w:afterLines="50" w:line="360" w:lineRule="auto"/>
        <w:ind w:left="480" w:hangingChars="200" w:hanging="480"/>
        <w:rPr>
          <w:sz w:val="24"/>
        </w:rPr>
      </w:pPr>
      <w:r w:rsidRPr="00431A9B">
        <w:rPr>
          <w:rFonts w:hint="eastAsia"/>
          <w:sz w:val="24"/>
        </w:rPr>
        <w:t>项目采购列表</w:t>
      </w:r>
    </w:p>
    <w:tbl>
      <w:tblPr>
        <w:tblW w:w="10163" w:type="dxa"/>
        <w:jc w:val="center"/>
        <w:tblLook w:val="0000"/>
      </w:tblPr>
      <w:tblGrid>
        <w:gridCol w:w="557"/>
        <w:gridCol w:w="1559"/>
        <w:gridCol w:w="6670"/>
        <w:gridCol w:w="709"/>
        <w:gridCol w:w="668"/>
      </w:tblGrid>
      <w:tr w:rsidR="007B7E7A" w:rsidRPr="007B7E7A" w:rsidTr="007F58C1">
        <w:trPr>
          <w:trHeight w:val="285"/>
          <w:jc w:val="center"/>
        </w:trPr>
        <w:tc>
          <w:tcPr>
            <w:tcW w:w="557" w:type="dxa"/>
            <w:tcBorders>
              <w:top w:val="single" w:sz="12" w:space="0" w:color="auto"/>
              <w:left w:val="single" w:sz="12" w:space="0" w:color="auto"/>
              <w:bottom w:val="single" w:sz="6" w:space="0" w:color="auto"/>
              <w:right w:val="single" w:sz="4" w:space="0" w:color="auto"/>
            </w:tcBorders>
            <w:shd w:val="clear" w:color="auto" w:fill="E6E6E6"/>
            <w:vAlign w:val="center"/>
          </w:tcPr>
          <w:p w:rsidR="00000000" w:rsidRDefault="009255D3">
            <w:pPr>
              <w:widowControl/>
              <w:spacing w:line="360" w:lineRule="auto"/>
              <w:jc w:val="center"/>
              <w:rPr>
                <w:rFonts w:ascii="宋体" w:hAnsi="宋体"/>
                <w:b/>
                <w:kern w:val="0"/>
                <w:sz w:val="24"/>
              </w:rPr>
            </w:pPr>
            <w:r w:rsidRPr="007B7E7A">
              <w:rPr>
                <w:rFonts w:ascii="宋体" w:hAnsi="宋体" w:cs="宋体" w:hint="eastAsia"/>
                <w:b/>
                <w:kern w:val="0"/>
                <w:sz w:val="24"/>
              </w:rPr>
              <w:t>序号</w:t>
            </w:r>
          </w:p>
        </w:tc>
        <w:tc>
          <w:tcPr>
            <w:tcW w:w="1559" w:type="dxa"/>
            <w:tcBorders>
              <w:top w:val="single" w:sz="12" w:space="0" w:color="auto"/>
              <w:left w:val="nil"/>
              <w:bottom w:val="single" w:sz="6" w:space="0" w:color="auto"/>
              <w:right w:val="single" w:sz="4" w:space="0" w:color="auto"/>
            </w:tcBorders>
            <w:shd w:val="clear" w:color="auto" w:fill="E6E6E6"/>
            <w:vAlign w:val="center"/>
          </w:tcPr>
          <w:p w:rsidR="00000000" w:rsidRDefault="009255D3">
            <w:pPr>
              <w:widowControl/>
              <w:spacing w:line="360" w:lineRule="auto"/>
              <w:jc w:val="center"/>
              <w:rPr>
                <w:rFonts w:ascii="宋体" w:hAnsi="宋体"/>
                <w:b/>
                <w:kern w:val="0"/>
                <w:sz w:val="24"/>
              </w:rPr>
            </w:pPr>
            <w:r w:rsidRPr="007B7E7A">
              <w:rPr>
                <w:rFonts w:ascii="宋体" w:hAnsi="宋体" w:cs="宋体" w:hint="eastAsia"/>
                <w:b/>
                <w:kern w:val="0"/>
                <w:sz w:val="24"/>
              </w:rPr>
              <w:t>设备名称</w:t>
            </w:r>
          </w:p>
        </w:tc>
        <w:tc>
          <w:tcPr>
            <w:tcW w:w="6670" w:type="dxa"/>
            <w:tcBorders>
              <w:top w:val="single" w:sz="12" w:space="0" w:color="auto"/>
              <w:left w:val="nil"/>
              <w:bottom w:val="single" w:sz="6" w:space="0" w:color="auto"/>
              <w:right w:val="single" w:sz="4" w:space="0" w:color="auto"/>
            </w:tcBorders>
            <w:shd w:val="clear" w:color="auto" w:fill="E6E6E6"/>
            <w:vAlign w:val="center"/>
          </w:tcPr>
          <w:p w:rsidR="00000000" w:rsidRDefault="009255D3">
            <w:pPr>
              <w:widowControl/>
              <w:spacing w:line="360" w:lineRule="auto"/>
              <w:jc w:val="center"/>
              <w:rPr>
                <w:rFonts w:ascii="宋体" w:hAnsi="宋体"/>
                <w:b/>
                <w:kern w:val="0"/>
                <w:sz w:val="24"/>
              </w:rPr>
            </w:pPr>
            <w:r w:rsidRPr="007B7E7A">
              <w:rPr>
                <w:rFonts w:ascii="宋体" w:hAnsi="宋体" w:cs="宋体" w:hint="eastAsia"/>
                <w:b/>
                <w:kern w:val="0"/>
                <w:sz w:val="24"/>
              </w:rPr>
              <w:t>技术规格要求</w:t>
            </w:r>
          </w:p>
        </w:tc>
        <w:tc>
          <w:tcPr>
            <w:tcW w:w="709" w:type="dxa"/>
            <w:tcBorders>
              <w:top w:val="single" w:sz="12" w:space="0" w:color="auto"/>
              <w:left w:val="nil"/>
              <w:bottom w:val="single" w:sz="6" w:space="0" w:color="auto"/>
              <w:right w:val="single" w:sz="4" w:space="0" w:color="auto"/>
            </w:tcBorders>
            <w:shd w:val="clear" w:color="auto" w:fill="E6E6E6"/>
            <w:vAlign w:val="center"/>
          </w:tcPr>
          <w:p w:rsidR="00000000" w:rsidRDefault="009255D3">
            <w:pPr>
              <w:widowControl/>
              <w:spacing w:line="360" w:lineRule="auto"/>
              <w:jc w:val="center"/>
              <w:rPr>
                <w:rFonts w:ascii="宋体" w:hAnsi="宋体"/>
                <w:b/>
                <w:kern w:val="0"/>
                <w:sz w:val="24"/>
              </w:rPr>
            </w:pPr>
            <w:r w:rsidRPr="007B7E7A">
              <w:rPr>
                <w:rFonts w:ascii="宋体" w:hAnsi="宋体" w:cs="宋体" w:hint="eastAsia"/>
                <w:b/>
                <w:kern w:val="0"/>
                <w:sz w:val="24"/>
              </w:rPr>
              <w:t>数量</w:t>
            </w:r>
          </w:p>
        </w:tc>
        <w:tc>
          <w:tcPr>
            <w:tcW w:w="668" w:type="dxa"/>
            <w:tcBorders>
              <w:top w:val="single" w:sz="12" w:space="0" w:color="auto"/>
              <w:left w:val="nil"/>
              <w:bottom w:val="single" w:sz="6" w:space="0" w:color="auto"/>
              <w:right w:val="single" w:sz="12" w:space="0" w:color="auto"/>
            </w:tcBorders>
            <w:shd w:val="clear" w:color="auto" w:fill="E6E6E6"/>
            <w:vAlign w:val="center"/>
          </w:tcPr>
          <w:p w:rsidR="00000000" w:rsidRDefault="009255D3">
            <w:pPr>
              <w:widowControl/>
              <w:spacing w:line="360" w:lineRule="auto"/>
              <w:jc w:val="center"/>
              <w:rPr>
                <w:rFonts w:ascii="宋体" w:hAnsi="宋体"/>
                <w:b/>
                <w:kern w:val="0"/>
                <w:sz w:val="24"/>
              </w:rPr>
            </w:pPr>
            <w:r w:rsidRPr="007B7E7A">
              <w:rPr>
                <w:rFonts w:ascii="宋体" w:hAnsi="宋体" w:cs="宋体" w:hint="eastAsia"/>
                <w:b/>
                <w:kern w:val="0"/>
                <w:sz w:val="24"/>
              </w:rPr>
              <w:t>单位</w:t>
            </w:r>
          </w:p>
        </w:tc>
      </w:tr>
      <w:tr w:rsidR="007B7E7A"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1</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语音</w:t>
            </w:r>
            <w:r w:rsidR="00E06973">
              <w:rPr>
                <w:rFonts w:ascii="宋体" w:hAnsi="宋体" w:cs="宋体" w:hint="eastAsia"/>
                <w:kern w:val="0"/>
                <w:sz w:val="24"/>
              </w:rPr>
              <w:t>教学</w:t>
            </w:r>
            <w:r w:rsidRPr="007B7E7A">
              <w:rPr>
                <w:rFonts w:ascii="宋体" w:hAnsi="宋体" w:cs="宋体" w:hint="eastAsia"/>
                <w:kern w:val="0"/>
                <w:sz w:val="24"/>
              </w:rPr>
              <w:t>系统软件</w:t>
            </w:r>
          </w:p>
        </w:tc>
        <w:tc>
          <w:tcPr>
            <w:tcW w:w="6670" w:type="dxa"/>
            <w:tcBorders>
              <w:top w:val="nil"/>
              <w:left w:val="nil"/>
              <w:bottom w:val="single" w:sz="4" w:space="0" w:color="auto"/>
              <w:right w:val="single" w:sz="4" w:space="0" w:color="auto"/>
            </w:tcBorders>
            <w:vAlign w:val="center"/>
          </w:tcPr>
          <w:p w:rsidR="00695550" w:rsidRPr="00FA0FDC" w:rsidRDefault="00431A9B" w:rsidP="002946FE">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FA0FDC">
              <w:rPr>
                <w:rFonts w:ascii="仿宋" w:eastAsia="仿宋" w:hAnsi="仿宋" w:cs="宋体" w:hint="eastAsia"/>
                <w:sz w:val="24"/>
                <w:szCs w:val="24"/>
              </w:rPr>
              <w:t>★</w:t>
            </w:r>
            <w:r w:rsidR="00695550" w:rsidRPr="00FA0FDC">
              <w:rPr>
                <w:rFonts w:ascii="仿宋" w:eastAsia="仿宋" w:hAnsi="仿宋" w:cs="宋体" w:hint="eastAsia"/>
                <w:sz w:val="24"/>
                <w:szCs w:val="24"/>
              </w:rPr>
              <w:t>软件</w:t>
            </w:r>
            <w:r w:rsidR="00695550" w:rsidRPr="00FA0FDC">
              <w:rPr>
                <w:rFonts w:ascii="仿宋" w:eastAsia="仿宋" w:hAnsi="仿宋" w:cs="宋体"/>
                <w:sz w:val="24"/>
                <w:szCs w:val="24"/>
              </w:rPr>
              <w:t>支持</w:t>
            </w:r>
            <w:r w:rsidR="00695550" w:rsidRPr="00FA0FDC">
              <w:rPr>
                <w:rFonts w:ascii="仿宋" w:eastAsia="仿宋" w:hAnsi="仿宋" w:cs="宋体" w:hint="eastAsia"/>
                <w:sz w:val="24"/>
                <w:szCs w:val="24"/>
              </w:rPr>
              <w:t>多语言界面切换（不少于</w:t>
            </w:r>
            <w:r>
              <w:rPr>
                <w:rFonts w:ascii="仿宋" w:eastAsia="仿宋" w:hAnsi="仿宋" w:cs="宋体" w:hint="eastAsia"/>
                <w:sz w:val="24"/>
                <w:szCs w:val="24"/>
              </w:rPr>
              <w:t>4</w:t>
            </w:r>
            <w:r w:rsidR="00695550" w:rsidRPr="00FA0FDC">
              <w:rPr>
                <w:rFonts w:ascii="仿宋" w:eastAsia="仿宋" w:hAnsi="仿宋" w:cs="宋体" w:hint="eastAsia"/>
                <w:sz w:val="24"/>
                <w:szCs w:val="24"/>
              </w:rPr>
              <w:t>种常用语言界面，含中文、英语、日语）。软件满足语言教学所需要的“听、说、读、写、译”等教学需求，拥有音频广播、视频广播、分组会话、示范教学、录音等教学功能。软件支持Win 7以上操作系统。</w:t>
            </w:r>
          </w:p>
          <w:p w:rsidR="00695550" w:rsidRPr="00FA0FDC" w:rsidRDefault="00695550" w:rsidP="002946FE">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FA0FDC">
              <w:rPr>
                <w:rFonts w:ascii="仿宋" w:eastAsia="仿宋" w:hAnsi="仿宋" w:cs="宋体" w:hint="eastAsia"/>
                <w:sz w:val="24"/>
                <w:szCs w:val="24"/>
              </w:rPr>
              <w:t>★广播教学功能：可将教师电脑（课件、音视频，文本等教学内容）同步广播至学生电脑上。</w:t>
            </w:r>
          </w:p>
          <w:p w:rsidR="00000000" w:rsidRDefault="00695550">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FA0FDC">
              <w:rPr>
                <w:rFonts w:ascii="仿宋" w:eastAsia="仿宋" w:hAnsi="仿宋" w:cs="宋体" w:hint="eastAsia"/>
                <w:sz w:val="24"/>
                <w:szCs w:val="24"/>
              </w:rPr>
              <w:t>★录音功能：可将音频源和</w:t>
            </w:r>
            <w:r w:rsidR="0049333B">
              <w:rPr>
                <w:rFonts w:ascii="仿宋" w:eastAsia="仿宋" w:hAnsi="仿宋" w:cs="宋体" w:hint="eastAsia"/>
                <w:sz w:val="24"/>
                <w:szCs w:val="24"/>
              </w:rPr>
              <w:t>学生声音分别录制在同一文件中的不同轨道上，以方便教师点评及打分</w:t>
            </w:r>
            <w:r w:rsidR="0049333B" w:rsidRPr="00FA0FDC">
              <w:rPr>
                <w:rFonts w:ascii="仿宋" w:eastAsia="仿宋" w:hAnsi="仿宋" w:cs="宋体" w:hint="eastAsia"/>
                <w:sz w:val="24"/>
                <w:szCs w:val="24"/>
              </w:rPr>
              <w:t>，</w:t>
            </w:r>
            <w:r w:rsidR="0049333B">
              <w:rPr>
                <w:rFonts w:ascii="仿宋" w:eastAsia="仿宋" w:hAnsi="仿宋" w:cs="宋体" w:hint="eastAsia"/>
                <w:sz w:val="24"/>
                <w:szCs w:val="24"/>
              </w:rPr>
              <w:t>录音</w:t>
            </w:r>
            <w:r w:rsidR="0049333B" w:rsidRPr="00FA0FDC">
              <w:rPr>
                <w:rFonts w:ascii="仿宋" w:eastAsia="仿宋" w:hAnsi="仿宋" w:cs="宋体"/>
                <w:sz w:val="24"/>
                <w:szCs w:val="24"/>
              </w:rPr>
              <w:t>文件按照座位号命名</w:t>
            </w:r>
            <w:r w:rsidR="0049333B" w:rsidRPr="00FA0FDC">
              <w:rPr>
                <w:rFonts w:ascii="仿宋" w:eastAsia="仿宋" w:hAnsi="仿宋" w:cs="宋体" w:hint="eastAsia"/>
                <w:sz w:val="24"/>
                <w:szCs w:val="24"/>
              </w:rPr>
              <w:t>区分</w:t>
            </w:r>
            <w:r w:rsidRPr="00FA0FDC">
              <w:rPr>
                <w:rFonts w:ascii="仿宋" w:eastAsia="仿宋" w:hAnsi="仿宋" w:cs="宋体" w:hint="eastAsia"/>
                <w:sz w:val="24"/>
                <w:szCs w:val="24"/>
              </w:rPr>
              <w:t>。</w:t>
            </w:r>
          </w:p>
          <w:p w:rsidR="00000000" w:rsidRDefault="00695550">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FA0FDC">
              <w:rPr>
                <w:rFonts w:ascii="仿宋" w:eastAsia="仿宋" w:hAnsi="仿宋" w:cs="宋体" w:hint="eastAsia"/>
                <w:sz w:val="24"/>
                <w:szCs w:val="24"/>
              </w:rPr>
              <w:t>★文件</w:t>
            </w:r>
            <w:r w:rsidRPr="00FA0FDC">
              <w:rPr>
                <w:rFonts w:ascii="仿宋" w:eastAsia="仿宋" w:hAnsi="仿宋" w:cs="宋体"/>
                <w:sz w:val="24"/>
                <w:szCs w:val="24"/>
              </w:rPr>
              <w:t>收发功能：</w:t>
            </w:r>
            <w:r w:rsidRPr="00FA0FDC">
              <w:rPr>
                <w:rFonts w:ascii="仿宋" w:eastAsia="仿宋" w:hAnsi="仿宋" w:cs="宋体" w:hint="eastAsia"/>
                <w:sz w:val="24"/>
                <w:szCs w:val="24"/>
              </w:rPr>
              <w:t>教师机发送作业（文件），学生机</w:t>
            </w:r>
            <w:r w:rsidRPr="00FA0FDC">
              <w:rPr>
                <w:rFonts w:ascii="仿宋" w:eastAsia="仿宋" w:hAnsi="仿宋" w:hint="eastAsia"/>
                <w:sz w:val="24"/>
                <w:szCs w:val="24"/>
              </w:rPr>
              <w:t>接收完成后可以自动打开；学生</w:t>
            </w:r>
            <w:r w:rsidRPr="00FA0FDC">
              <w:rPr>
                <w:rFonts w:ascii="仿宋" w:eastAsia="仿宋" w:hAnsi="仿宋" w:cs="宋体" w:hint="eastAsia"/>
                <w:sz w:val="24"/>
                <w:szCs w:val="24"/>
              </w:rPr>
              <w:t>按要求完成后保存作业，可以成功提交至</w:t>
            </w:r>
            <w:r w:rsidRPr="00FA0FDC">
              <w:rPr>
                <w:rFonts w:ascii="仿宋" w:eastAsia="仿宋" w:hAnsi="仿宋" w:cs="宋体"/>
                <w:sz w:val="24"/>
                <w:szCs w:val="24"/>
              </w:rPr>
              <w:t>教师机</w:t>
            </w:r>
            <w:r w:rsidRPr="00FA0FDC">
              <w:rPr>
                <w:rFonts w:ascii="仿宋" w:eastAsia="仿宋" w:hAnsi="仿宋" w:cs="宋体" w:hint="eastAsia"/>
                <w:sz w:val="24"/>
                <w:szCs w:val="24"/>
              </w:rPr>
              <w:t>，学生</w:t>
            </w:r>
            <w:r w:rsidRPr="00FA0FDC">
              <w:rPr>
                <w:rFonts w:ascii="仿宋" w:eastAsia="仿宋" w:hAnsi="仿宋" w:cs="宋体"/>
                <w:sz w:val="24"/>
                <w:szCs w:val="24"/>
              </w:rPr>
              <w:t>文件按照座位号命名</w:t>
            </w:r>
            <w:r w:rsidRPr="00FA0FDC">
              <w:rPr>
                <w:rFonts w:ascii="仿宋" w:eastAsia="仿宋" w:hAnsi="仿宋" w:cs="宋体" w:hint="eastAsia"/>
                <w:sz w:val="24"/>
                <w:szCs w:val="24"/>
              </w:rPr>
              <w:t>区分。</w:t>
            </w:r>
          </w:p>
          <w:p w:rsidR="00000000" w:rsidRDefault="00695550">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FA0FDC">
              <w:rPr>
                <w:rFonts w:ascii="仿宋" w:eastAsia="仿宋" w:hAnsi="仿宋" w:cs="宋体" w:hint="eastAsia"/>
                <w:sz w:val="24"/>
                <w:szCs w:val="24"/>
              </w:rPr>
              <w:t>★</w:t>
            </w:r>
            <w:r w:rsidRPr="00FA0FDC">
              <w:rPr>
                <w:rFonts w:ascii="仿宋" w:eastAsia="仿宋" w:hAnsi="仿宋" w:hint="eastAsia"/>
                <w:sz w:val="24"/>
                <w:szCs w:val="24"/>
              </w:rPr>
              <w:t>自动恢复</w:t>
            </w:r>
            <w:r w:rsidRPr="00FA0FDC">
              <w:rPr>
                <w:rFonts w:ascii="仿宋" w:eastAsia="仿宋" w:hAnsi="仿宋"/>
                <w:sz w:val="24"/>
                <w:szCs w:val="24"/>
              </w:rPr>
              <w:t>：</w:t>
            </w:r>
            <w:r w:rsidRPr="00FA0FDC">
              <w:rPr>
                <w:rFonts w:ascii="仿宋" w:eastAsia="仿宋" w:hAnsi="仿宋" w:hint="eastAsia"/>
                <w:sz w:val="24"/>
                <w:szCs w:val="24"/>
              </w:rPr>
              <w:t>如遭遇学生计算机故障或网络中断等，重新启动或网络修复后，自动恢复到当前教学状态（自习</w:t>
            </w:r>
            <w:r w:rsidRPr="00FA0FDC">
              <w:rPr>
                <w:rFonts w:ascii="仿宋" w:eastAsia="仿宋" w:hAnsi="仿宋"/>
                <w:sz w:val="24"/>
                <w:szCs w:val="24"/>
              </w:rPr>
              <w:t>、广播、录音）</w:t>
            </w:r>
            <w:r w:rsidRPr="00FA0FDC">
              <w:rPr>
                <w:rFonts w:ascii="仿宋" w:eastAsia="仿宋" w:hAnsi="仿宋" w:hint="eastAsia"/>
                <w:sz w:val="24"/>
                <w:szCs w:val="24"/>
              </w:rPr>
              <w:t>。</w:t>
            </w:r>
          </w:p>
          <w:p w:rsidR="00000000" w:rsidRDefault="00695550">
            <w:pPr>
              <w:pStyle w:val="a6"/>
              <w:numPr>
                <w:ilvl w:val="0"/>
                <w:numId w:val="12"/>
              </w:numPr>
              <w:autoSpaceDE w:val="0"/>
              <w:autoSpaceDN w:val="0"/>
              <w:adjustRightInd w:val="0"/>
              <w:spacing w:line="360" w:lineRule="auto"/>
              <w:ind w:left="426" w:firstLineChars="0" w:hanging="426"/>
              <w:contextualSpacing/>
              <w:jc w:val="left"/>
              <w:rPr>
                <w:rFonts w:ascii="仿宋" w:eastAsia="仿宋" w:hAnsi="仿宋"/>
                <w:sz w:val="24"/>
                <w:szCs w:val="24"/>
              </w:rPr>
            </w:pPr>
            <w:r w:rsidRPr="00FA0FDC">
              <w:rPr>
                <w:rFonts w:ascii="仿宋" w:eastAsia="仿宋" w:hAnsi="仿宋" w:cs="宋体" w:hint="eastAsia"/>
                <w:sz w:val="24"/>
                <w:szCs w:val="24"/>
              </w:rPr>
              <w:t>★</w:t>
            </w:r>
            <w:r w:rsidRPr="00FA0FDC">
              <w:rPr>
                <w:rFonts w:ascii="仿宋" w:eastAsia="仿宋" w:hAnsi="仿宋" w:hint="eastAsia"/>
                <w:sz w:val="24"/>
                <w:szCs w:val="24"/>
              </w:rPr>
              <w:t>口译教学：</w:t>
            </w:r>
            <w:r w:rsidRPr="00FA0FDC">
              <w:rPr>
                <w:rFonts w:ascii="仿宋" w:eastAsia="仿宋" w:hAnsi="仿宋"/>
                <w:sz w:val="24"/>
                <w:szCs w:val="24"/>
              </w:rPr>
              <w:t>支持任意设定代表、</w:t>
            </w:r>
            <w:r w:rsidRPr="00FA0FDC">
              <w:rPr>
                <w:rFonts w:ascii="仿宋" w:eastAsia="仿宋" w:hAnsi="仿宋" w:hint="eastAsia"/>
                <w:sz w:val="24"/>
                <w:szCs w:val="24"/>
              </w:rPr>
              <w:t>译</w:t>
            </w:r>
            <w:r w:rsidRPr="00FA0FDC">
              <w:rPr>
                <w:rFonts w:ascii="仿宋" w:eastAsia="仿宋" w:hAnsi="仿宋"/>
                <w:sz w:val="24"/>
                <w:szCs w:val="24"/>
              </w:rPr>
              <w:t>员</w:t>
            </w:r>
            <w:r w:rsidRPr="00FA0FDC">
              <w:rPr>
                <w:rFonts w:ascii="仿宋" w:eastAsia="仿宋" w:hAnsi="仿宋" w:hint="eastAsia"/>
                <w:sz w:val="24"/>
                <w:szCs w:val="24"/>
              </w:rPr>
              <w:t>，模拟同声传译与交替传译</w:t>
            </w:r>
            <w:r w:rsidR="00431A9B">
              <w:rPr>
                <w:rFonts w:ascii="仿宋" w:eastAsia="仿宋" w:hAnsi="仿宋" w:hint="eastAsia"/>
                <w:sz w:val="24"/>
                <w:szCs w:val="24"/>
              </w:rPr>
              <w:t>等</w:t>
            </w:r>
            <w:r w:rsidRPr="00FA0FDC">
              <w:rPr>
                <w:rFonts w:ascii="仿宋" w:eastAsia="仿宋" w:hAnsi="仿宋"/>
                <w:sz w:val="24"/>
                <w:szCs w:val="24"/>
              </w:rPr>
              <w:t>。</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套</w:t>
            </w:r>
          </w:p>
        </w:tc>
      </w:tr>
      <w:tr w:rsidR="007B7E7A"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2</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教师专用</w:t>
            </w:r>
            <w:r w:rsidR="00FB28A6">
              <w:rPr>
                <w:rFonts w:ascii="宋体" w:hAnsi="宋体" w:cs="宋体" w:hint="eastAsia"/>
                <w:kern w:val="0"/>
                <w:sz w:val="24"/>
              </w:rPr>
              <w:t>语音终端</w:t>
            </w:r>
          </w:p>
        </w:tc>
        <w:tc>
          <w:tcPr>
            <w:tcW w:w="6670" w:type="dxa"/>
            <w:tcBorders>
              <w:top w:val="nil"/>
              <w:left w:val="nil"/>
              <w:bottom w:val="single" w:sz="4" w:space="0" w:color="auto"/>
              <w:right w:val="single" w:sz="4" w:space="0" w:color="auto"/>
            </w:tcBorders>
            <w:vAlign w:val="center"/>
          </w:tcPr>
          <w:p w:rsidR="009255D3" w:rsidRPr="00833431" w:rsidRDefault="009255D3" w:rsidP="002946FE">
            <w:pPr>
              <w:pStyle w:val="a6"/>
              <w:numPr>
                <w:ilvl w:val="0"/>
                <w:numId w:val="13"/>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必须与语音系统控制软件为同一品牌</w:t>
            </w:r>
            <w:r w:rsidR="007F58C1">
              <w:rPr>
                <w:rFonts w:ascii="仿宋" w:eastAsia="仿宋" w:hAnsi="仿宋" w:cs="宋体" w:hint="eastAsia"/>
                <w:sz w:val="24"/>
                <w:szCs w:val="24"/>
              </w:rPr>
              <w:t>，</w:t>
            </w:r>
            <w:r w:rsidR="0049333B">
              <w:rPr>
                <w:rFonts w:ascii="仿宋" w:eastAsia="仿宋" w:hAnsi="仿宋" w:cs="宋体" w:hint="eastAsia"/>
                <w:sz w:val="24"/>
                <w:szCs w:val="24"/>
              </w:rPr>
              <w:t>安全性能高，免病毒干扰，同时支持POE供电</w:t>
            </w:r>
            <w:r w:rsidRPr="00833431">
              <w:rPr>
                <w:rFonts w:ascii="仿宋" w:eastAsia="仿宋" w:hAnsi="仿宋" w:cs="宋体" w:hint="eastAsia"/>
                <w:sz w:val="24"/>
                <w:szCs w:val="24"/>
              </w:rPr>
              <w:t>。</w:t>
            </w:r>
          </w:p>
          <w:p w:rsidR="009255D3" w:rsidRPr="007F58C1" w:rsidRDefault="009255D3" w:rsidP="002946FE">
            <w:pPr>
              <w:pStyle w:val="a6"/>
              <w:numPr>
                <w:ilvl w:val="0"/>
                <w:numId w:val="13"/>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终端性能：（1）采用低功耗设计，功耗≤10w；（2）处理器：</w:t>
            </w:r>
            <w:r w:rsidRPr="00833431">
              <w:rPr>
                <w:rFonts w:ascii="仿宋" w:eastAsia="仿宋" w:hAnsi="仿宋" w:cs="宋体" w:hint="eastAsia"/>
                <w:sz w:val="24"/>
                <w:szCs w:val="24"/>
              </w:rPr>
              <w:lastRenderedPageBreak/>
              <w:t>四核处理器,主频≥1.4G；（3）内  存：≥1G；（4）存  储：≥8G；</w:t>
            </w:r>
            <w:r w:rsidR="00833431" w:rsidRPr="00833431">
              <w:rPr>
                <w:rFonts w:ascii="仿宋" w:eastAsia="仿宋" w:hAnsi="仿宋" w:cs="宋体"/>
                <w:sz w:val="24"/>
                <w:szCs w:val="24"/>
              </w:rPr>
              <w:t xml:space="preserve"> </w:t>
            </w:r>
          </w:p>
          <w:p w:rsidR="004763D7" w:rsidRPr="00833431" w:rsidRDefault="009255D3" w:rsidP="002946FE">
            <w:pPr>
              <w:pStyle w:val="a6"/>
              <w:numPr>
                <w:ilvl w:val="0"/>
                <w:numId w:val="13"/>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一体化设计：终端必须为显示屏与主机为一体化结构</w:t>
            </w:r>
            <w:r w:rsidR="00833431">
              <w:rPr>
                <w:rFonts w:ascii="仿宋" w:eastAsia="仿宋" w:hAnsi="仿宋" w:cs="宋体" w:hint="eastAsia"/>
                <w:sz w:val="24"/>
                <w:szCs w:val="24"/>
              </w:rPr>
              <w:t>，可</w:t>
            </w:r>
            <w:r w:rsidR="007F58C1">
              <w:rPr>
                <w:rFonts w:ascii="仿宋" w:eastAsia="仿宋" w:hAnsi="仿宋" w:cs="宋体" w:hint="eastAsia"/>
                <w:sz w:val="24"/>
                <w:szCs w:val="24"/>
              </w:rPr>
              <w:t>连接</w:t>
            </w:r>
            <w:r w:rsidRPr="00833431">
              <w:rPr>
                <w:rFonts w:ascii="仿宋" w:eastAsia="仿宋" w:hAnsi="仿宋" w:cs="宋体" w:hint="eastAsia"/>
                <w:sz w:val="24"/>
                <w:szCs w:val="24"/>
              </w:rPr>
              <w:t>鹅颈麦克。</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lastRenderedPageBreak/>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台</w:t>
            </w:r>
          </w:p>
        </w:tc>
      </w:tr>
      <w:tr w:rsidR="007C0A66"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000000" w:rsidRDefault="007C0A66">
            <w:pPr>
              <w:widowControl/>
              <w:spacing w:line="360" w:lineRule="auto"/>
              <w:jc w:val="center"/>
              <w:rPr>
                <w:rFonts w:ascii="宋体" w:hAnsi="宋体" w:cs="宋体"/>
                <w:kern w:val="0"/>
                <w:sz w:val="24"/>
              </w:rPr>
            </w:pPr>
            <w:r w:rsidRPr="007B7E7A">
              <w:rPr>
                <w:rFonts w:ascii="宋体" w:hAnsi="宋体" w:cs="宋体" w:hint="eastAsia"/>
                <w:kern w:val="0"/>
                <w:sz w:val="24"/>
              </w:rPr>
              <w:lastRenderedPageBreak/>
              <w:t>3</w:t>
            </w:r>
          </w:p>
        </w:tc>
        <w:tc>
          <w:tcPr>
            <w:tcW w:w="1559" w:type="dxa"/>
            <w:tcBorders>
              <w:top w:val="nil"/>
              <w:left w:val="nil"/>
              <w:bottom w:val="single" w:sz="4" w:space="0" w:color="auto"/>
              <w:right w:val="single" w:sz="4" w:space="0" w:color="auto"/>
            </w:tcBorders>
            <w:vAlign w:val="center"/>
          </w:tcPr>
          <w:p w:rsidR="00000000" w:rsidRDefault="007C0A66">
            <w:pPr>
              <w:widowControl/>
              <w:spacing w:line="360" w:lineRule="auto"/>
              <w:jc w:val="left"/>
              <w:rPr>
                <w:rFonts w:ascii="宋体" w:hAnsi="宋体" w:cs="宋体"/>
                <w:kern w:val="0"/>
                <w:sz w:val="24"/>
              </w:rPr>
            </w:pPr>
            <w:r w:rsidRPr="007B7E7A">
              <w:rPr>
                <w:rFonts w:ascii="宋体" w:hAnsi="宋体" w:cs="宋体" w:hint="eastAsia"/>
                <w:kern w:val="0"/>
                <w:sz w:val="24"/>
              </w:rPr>
              <w:t>学生专用</w:t>
            </w:r>
            <w:r>
              <w:rPr>
                <w:rFonts w:ascii="宋体" w:hAnsi="宋体" w:cs="宋体" w:hint="eastAsia"/>
                <w:kern w:val="0"/>
                <w:sz w:val="24"/>
              </w:rPr>
              <w:t>语音终端</w:t>
            </w:r>
          </w:p>
        </w:tc>
        <w:tc>
          <w:tcPr>
            <w:tcW w:w="6670" w:type="dxa"/>
            <w:tcBorders>
              <w:top w:val="nil"/>
              <w:left w:val="nil"/>
              <w:bottom w:val="single" w:sz="4" w:space="0" w:color="auto"/>
              <w:right w:val="single" w:sz="4" w:space="0" w:color="auto"/>
            </w:tcBorders>
            <w:vAlign w:val="center"/>
          </w:tcPr>
          <w:p w:rsidR="007C0A66" w:rsidRPr="00833431" w:rsidRDefault="007C0A66" w:rsidP="002946FE">
            <w:pPr>
              <w:pStyle w:val="a6"/>
              <w:numPr>
                <w:ilvl w:val="0"/>
                <w:numId w:val="15"/>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与语音系统控制软件为同一品牌。</w:t>
            </w:r>
          </w:p>
          <w:p w:rsidR="007C0A66" w:rsidRDefault="007C0A66" w:rsidP="002946FE">
            <w:pPr>
              <w:pStyle w:val="a6"/>
              <w:numPr>
                <w:ilvl w:val="0"/>
                <w:numId w:val="15"/>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学生专用语音终端性能：（1）采用低功耗设计，功耗≤10w；（2）处理器：四核处理器,主频≥1.4G；（3）内  存：≥1G；（4）存  储：≥8G；</w:t>
            </w:r>
          </w:p>
          <w:p w:rsidR="00000000" w:rsidRDefault="007C0A66">
            <w:pPr>
              <w:pStyle w:val="a6"/>
              <w:numPr>
                <w:ilvl w:val="0"/>
                <w:numId w:val="15"/>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接口：USB≥3；高清</w:t>
            </w:r>
            <w:r w:rsidRPr="00833431">
              <w:rPr>
                <w:rFonts w:ascii="仿宋" w:eastAsia="仿宋" w:hAnsi="仿宋" w:cs="宋体"/>
                <w:sz w:val="24"/>
                <w:szCs w:val="24"/>
              </w:rPr>
              <w:t>数字</w:t>
            </w:r>
            <w:r w:rsidRPr="00833431">
              <w:rPr>
                <w:rFonts w:ascii="仿宋" w:eastAsia="仿宋" w:hAnsi="仿宋" w:cs="宋体" w:hint="eastAsia"/>
                <w:sz w:val="24"/>
                <w:szCs w:val="24"/>
              </w:rPr>
              <w:t xml:space="preserve">视频接口≥2；LAN </w:t>
            </w:r>
            <w:r w:rsidRPr="00833431">
              <w:rPr>
                <w:rFonts w:ascii="仿宋" w:eastAsia="仿宋" w:hAnsi="仿宋" w:cs="宋体"/>
                <w:sz w:val="24"/>
                <w:szCs w:val="24"/>
              </w:rPr>
              <w:t>网口</w:t>
            </w:r>
            <w:r w:rsidRPr="00833431">
              <w:rPr>
                <w:rFonts w:ascii="仿宋" w:eastAsia="仿宋" w:hAnsi="仿宋" w:cs="宋体" w:hint="eastAsia"/>
                <w:sz w:val="24"/>
                <w:szCs w:val="24"/>
              </w:rPr>
              <w:t>≥1</w:t>
            </w:r>
            <w:r w:rsidRPr="00833431">
              <w:rPr>
                <w:rFonts w:ascii="仿宋" w:eastAsia="仿宋" w:hAnsi="仿宋" w:cs="宋体"/>
                <w:sz w:val="24"/>
                <w:szCs w:val="24"/>
              </w:rPr>
              <w:t>；音</w:t>
            </w:r>
            <w:r w:rsidRPr="00833431">
              <w:rPr>
                <w:rFonts w:ascii="仿宋" w:eastAsia="仿宋" w:hAnsi="仿宋" w:cs="宋体" w:hint="eastAsia"/>
                <w:sz w:val="24"/>
                <w:szCs w:val="24"/>
              </w:rPr>
              <w:t>频输</w:t>
            </w:r>
            <w:r w:rsidRPr="00833431">
              <w:rPr>
                <w:rFonts w:ascii="仿宋" w:eastAsia="仿宋" w:hAnsi="仿宋" w:cs="宋体"/>
                <w:sz w:val="24"/>
                <w:szCs w:val="24"/>
              </w:rPr>
              <w:t>入接口≥</w:t>
            </w:r>
            <w:r w:rsidRPr="00833431">
              <w:rPr>
                <w:rFonts w:ascii="仿宋" w:eastAsia="仿宋" w:hAnsi="仿宋" w:cs="宋体" w:hint="eastAsia"/>
                <w:sz w:val="24"/>
                <w:szCs w:val="24"/>
              </w:rPr>
              <w:t>1</w:t>
            </w:r>
            <w:r w:rsidRPr="00833431">
              <w:rPr>
                <w:rFonts w:ascii="仿宋" w:eastAsia="仿宋" w:hAnsi="仿宋" w:cs="宋体"/>
                <w:sz w:val="24"/>
                <w:szCs w:val="24"/>
              </w:rPr>
              <w:t>；音</w:t>
            </w:r>
            <w:r w:rsidRPr="00833431">
              <w:rPr>
                <w:rFonts w:ascii="仿宋" w:eastAsia="仿宋" w:hAnsi="仿宋" w:cs="宋体" w:hint="eastAsia"/>
                <w:sz w:val="24"/>
                <w:szCs w:val="24"/>
              </w:rPr>
              <w:t>频输</w:t>
            </w:r>
            <w:r w:rsidRPr="00833431">
              <w:rPr>
                <w:rFonts w:ascii="仿宋" w:eastAsia="仿宋" w:hAnsi="仿宋" w:cs="宋体"/>
                <w:sz w:val="24"/>
                <w:szCs w:val="24"/>
              </w:rPr>
              <w:t>出接口≥</w:t>
            </w:r>
            <w:r w:rsidRPr="00833431">
              <w:rPr>
                <w:rFonts w:ascii="仿宋" w:eastAsia="仿宋" w:hAnsi="仿宋" w:cs="宋体" w:hint="eastAsia"/>
                <w:sz w:val="24"/>
                <w:szCs w:val="24"/>
              </w:rPr>
              <w:t>1。</w:t>
            </w:r>
          </w:p>
          <w:p w:rsidR="00000000" w:rsidRDefault="007C0A66">
            <w:pPr>
              <w:pStyle w:val="a6"/>
              <w:numPr>
                <w:ilvl w:val="0"/>
                <w:numId w:val="15"/>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音频处理： 采用MP3格式，立体声；采样频率为48KHz；码流率为128K。</w:t>
            </w:r>
          </w:p>
          <w:p w:rsidR="00000000" w:rsidRDefault="009D2EE9">
            <w:pPr>
              <w:pStyle w:val="a6"/>
              <w:numPr>
                <w:ilvl w:val="0"/>
                <w:numId w:val="15"/>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9D2EE9">
              <w:rPr>
                <w:rFonts w:ascii="仿宋" w:eastAsia="仿宋" w:hAnsi="仿宋" w:cs="宋体" w:hint="eastAsia"/>
                <w:sz w:val="24"/>
                <w:szCs w:val="24"/>
              </w:rPr>
              <w:t>依靠终端可实现学习；不</w:t>
            </w:r>
            <w:r>
              <w:rPr>
                <w:rFonts w:ascii="仿宋" w:eastAsia="仿宋" w:hAnsi="仿宋" w:cs="宋体" w:hint="eastAsia"/>
                <w:sz w:val="24"/>
                <w:szCs w:val="24"/>
              </w:rPr>
              <w:t>打开</w:t>
            </w:r>
            <w:r w:rsidRPr="009D2EE9">
              <w:rPr>
                <w:rFonts w:ascii="仿宋" w:eastAsia="仿宋" w:hAnsi="仿宋" w:cs="宋体" w:hint="eastAsia"/>
                <w:sz w:val="24"/>
                <w:szCs w:val="24"/>
              </w:rPr>
              <w:t>计算机主机，可自主浏览在线教学资源，进行音视频的点播</w:t>
            </w:r>
            <w:r>
              <w:rPr>
                <w:rFonts w:ascii="仿宋" w:eastAsia="仿宋" w:hAnsi="仿宋" w:cs="宋体" w:hint="eastAsia"/>
                <w:sz w:val="24"/>
                <w:szCs w:val="24"/>
              </w:rPr>
              <w:t>等</w:t>
            </w:r>
            <w:r w:rsidRPr="009D2EE9">
              <w:rPr>
                <w:rFonts w:ascii="仿宋" w:eastAsia="仿宋" w:hAnsi="仿宋" w:cs="宋体" w:hint="eastAsia"/>
                <w:sz w:val="24"/>
                <w:szCs w:val="24"/>
              </w:rPr>
              <w:t>。</w:t>
            </w:r>
          </w:p>
        </w:tc>
        <w:tc>
          <w:tcPr>
            <w:tcW w:w="709" w:type="dxa"/>
            <w:tcBorders>
              <w:top w:val="nil"/>
              <w:left w:val="nil"/>
              <w:bottom w:val="single" w:sz="4" w:space="0" w:color="auto"/>
              <w:right w:val="single" w:sz="4" w:space="0" w:color="auto"/>
            </w:tcBorders>
            <w:vAlign w:val="center"/>
          </w:tcPr>
          <w:p w:rsidR="00000000" w:rsidRDefault="00AD45CF">
            <w:pPr>
              <w:widowControl/>
              <w:spacing w:line="360" w:lineRule="auto"/>
              <w:jc w:val="center"/>
              <w:rPr>
                <w:rFonts w:ascii="宋体" w:hAnsi="宋体" w:cs="宋体"/>
                <w:kern w:val="0"/>
                <w:sz w:val="24"/>
              </w:rPr>
            </w:pPr>
            <w:r>
              <w:rPr>
                <w:rFonts w:ascii="宋体" w:hAnsi="宋体" w:cs="宋体" w:hint="eastAsia"/>
                <w:kern w:val="0"/>
                <w:sz w:val="24"/>
              </w:rPr>
              <w:t>42</w:t>
            </w:r>
          </w:p>
        </w:tc>
        <w:tc>
          <w:tcPr>
            <w:tcW w:w="668" w:type="dxa"/>
            <w:tcBorders>
              <w:top w:val="nil"/>
              <w:left w:val="nil"/>
              <w:bottom w:val="single" w:sz="4" w:space="0" w:color="auto"/>
              <w:right w:val="single" w:sz="12" w:space="0" w:color="auto"/>
            </w:tcBorders>
            <w:vAlign w:val="center"/>
          </w:tcPr>
          <w:p w:rsidR="00000000" w:rsidRDefault="007C0A66">
            <w:pPr>
              <w:widowControl/>
              <w:spacing w:line="360" w:lineRule="auto"/>
              <w:jc w:val="center"/>
              <w:rPr>
                <w:rFonts w:ascii="宋体" w:hAnsi="宋体" w:cs="宋体"/>
                <w:kern w:val="0"/>
                <w:sz w:val="24"/>
              </w:rPr>
            </w:pPr>
            <w:r w:rsidRPr="007B7E7A">
              <w:rPr>
                <w:rFonts w:ascii="宋体" w:hAnsi="宋体" w:cs="宋体" w:hint="eastAsia"/>
                <w:kern w:val="0"/>
                <w:sz w:val="24"/>
              </w:rPr>
              <w:t>台</w:t>
            </w:r>
          </w:p>
        </w:tc>
      </w:tr>
      <w:tr w:rsidR="007B7E7A"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000000" w:rsidRDefault="007C0A66">
            <w:pPr>
              <w:widowControl/>
              <w:spacing w:line="360" w:lineRule="auto"/>
              <w:jc w:val="center"/>
              <w:rPr>
                <w:rFonts w:ascii="宋体" w:hAnsi="宋体" w:cs="宋体"/>
                <w:kern w:val="0"/>
                <w:sz w:val="24"/>
              </w:rPr>
            </w:pPr>
            <w:r>
              <w:rPr>
                <w:rFonts w:ascii="宋体" w:hAnsi="宋体" w:cs="宋体" w:hint="eastAsia"/>
                <w:kern w:val="0"/>
                <w:sz w:val="24"/>
              </w:rPr>
              <w:t>4</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耳麦</w:t>
            </w:r>
          </w:p>
        </w:tc>
        <w:tc>
          <w:tcPr>
            <w:tcW w:w="6670" w:type="dxa"/>
            <w:tcBorders>
              <w:top w:val="nil"/>
              <w:left w:val="nil"/>
              <w:bottom w:val="single" w:sz="4" w:space="0" w:color="auto"/>
              <w:right w:val="single" w:sz="4" w:space="0" w:color="auto"/>
            </w:tcBorders>
            <w:vAlign w:val="center"/>
          </w:tcPr>
          <w:p w:rsidR="009255D3" w:rsidRPr="00833431" w:rsidRDefault="009255D3" w:rsidP="002946FE">
            <w:pPr>
              <w:pStyle w:val="a6"/>
              <w:numPr>
                <w:ilvl w:val="0"/>
                <w:numId w:val="14"/>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立体声，语音室专用头戴式有线耳麦。</w:t>
            </w:r>
          </w:p>
          <w:p w:rsidR="009255D3" w:rsidRPr="00833431" w:rsidRDefault="009255D3" w:rsidP="002946FE">
            <w:pPr>
              <w:pStyle w:val="a6"/>
              <w:numPr>
                <w:ilvl w:val="0"/>
                <w:numId w:val="14"/>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耳机：频率响应: 20～20000Hz；阻抗32Ω；灵敏度：≥108dB（1mw,500Hz）。</w:t>
            </w:r>
          </w:p>
          <w:p w:rsidR="00000000" w:rsidRDefault="009255D3">
            <w:pPr>
              <w:pStyle w:val="a6"/>
              <w:numPr>
                <w:ilvl w:val="0"/>
                <w:numId w:val="14"/>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麦克：频率响应: 200～5000Hz；阻抗:2200Ω；指向:单指向；灵敏度-42dB。</w:t>
            </w:r>
          </w:p>
        </w:tc>
        <w:tc>
          <w:tcPr>
            <w:tcW w:w="709" w:type="dxa"/>
            <w:tcBorders>
              <w:top w:val="nil"/>
              <w:left w:val="nil"/>
              <w:bottom w:val="single" w:sz="4" w:space="0" w:color="auto"/>
              <w:right w:val="single" w:sz="4" w:space="0" w:color="auto"/>
            </w:tcBorders>
            <w:vAlign w:val="center"/>
          </w:tcPr>
          <w:p w:rsidR="00000000" w:rsidRDefault="007C0A66">
            <w:pPr>
              <w:widowControl/>
              <w:spacing w:line="360" w:lineRule="auto"/>
              <w:jc w:val="center"/>
              <w:rPr>
                <w:rFonts w:ascii="宋体" w:hAnsi="宋体" w:cs="宋体"/>
                <w:kern w:val="0"/>
                <w:sz w:val="24"/>
              </w:rPr>
            </w:pPr>
            <w:r>
              <w:rPr>
                <w:rFonts w:ascii="宋体" w:hAnsi="宋体" w:cs="宋体" w:hint="eastAsia"/>
                <w:kern w:val="0"/>
                <w:sz w:val="24"/>
              </w:rPr>
              <w:t>50</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副</w:t>
            </w:r>
          </w:p>
        </w:tc>
      </w:tr>
      <w:tr w:rsidR="007B7E7A" w:rsidRPr="007B7E7A" w:rsidTr="007F58C1">
        <w:trPr>
          <w:trHeight w:val="275"/>
          <w:jc w:val="center"/>
        </w:trPr>
        <w:tc>
          <w:tcPr>
            <w:tcW w:w="557" w:type="dxa"/>
            <w:tcBorders>
              <w:top w:val="nil"/>
              <w:left w:val="single" w:sz="12" w:space="0" w:color="auto"/>
              <w:bottom w:val="single" w:sz="4" w:space="0" w:color="auto"/>
              <w:right w:val="single" w:sz="4" w:space="0" w:color="auto"/>
            </w:tcBorders>
            <w:vAlign w:val="center"/>
          </w:tcPr>
          <w:p w:rsidR="00000000" w:rsidRDefault="007C0A66">
            <w:pPr>
              <w:widowControl/>
              <w:spacing w:line="360" w:lineRule="auto"/>
              <w:jc w:val="center"/>
              <w:rPr>
                <w:rFonts w:ascii="宋体" w:hAnsi="宋体" w:cs="宋体"/>
                <w:kern w:val="0"/>
                <w:sz w:val="24"/>
              </w:rPr>
            </w:pPr>
            <w:r>
              <w:rPr>
                <w:rFonts w:ascii="宋体" w:hAnsi="宋体" w:cs="宋体" w:hint="eastAsia"/>
                <w:kern w:val="0"/>
                <w:sz w:val="24"/>
              </w:rPr>
              <w:t>5</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音</w:t>
            </w:r>
            <w:r w:rsidR="007C0A66">
              <w:rPr>
                <w:rFonts w:ascii="宋体" w:hAnsi="宋体" w:cs="宋体" w:hint="eastAsia"/>
                <w:kern w:val="0"/>
                <w:sz w:val="24"/>
              </w:rPr>
              <w:t>视</w:t>
            </w:r>
            <w:r w:rsidRPr="007B7E7A">
              <w:rPr>
                <w:rFonts w:ascii="宋体" w:hAnsi="宋体" w:cs="宋体" w:hint="eastAsia"/>
                <w:kern w:val="0"/>
                <w:sz w:val="24"/>
              </w:rPr>
              <w:t>频</w:t>
            </w:r>
            <w:r w:rsidR="007C0A66">
              <w:rPr>
                <w:rFonts w:ascii="宋体" w:hAnsi="宋体" w:cs="宋体" w:hint="eastAsia"/>
                <w:kern w:val="0"/>
                <w:sz w:val="24"/>
              </w:rPr>
              <w:t>矩阵</w:t>
            </w:r>
          </w:p>
        </w:tc>
        <w:tc>
          <w:tcPr>
            <w:tcW w:w="6670" w:type="dxa"/>
            <w:tcBorders>
              <w:top w:val="nil"/>
              <w:left w:val="nil"/>
              <w:bottom w:val="single" w:sz="4" w:space="0" w:color="auto"/>
              <w:right w:val="single" w:sz="4" w:space="0" w:color="auto"/>
            </w:tcBorders>
            <w:vAlign w:val="center"/>
          </w:tcPr>
          <w:p w:rsidR="009255D3" w:rsidRPr="00833431" w:rsidRDefault="009255D3" w:rsidP="002946FE">
            <w:pPr>
              <w:pStyle w:val="a6"/>
              <w:numPr>
                <w:ilvl w:val="0"/>
                <w:numId w:val="16"/>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音频数字化编码、解码处理设备，多路音频输入输出。</w:t>
            </w:r>
          </w:p>
          <w:p w:rsidR="009255D3" w:rsidRDefault="007C0A66" w:rsidP="002946FE">
            <w:pPr>
              <w:pStyle w:val="a6"/>
              <w:numPr>
                <w:ilvl w:val="0"/>
                <w:numId w:val="16"/>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提供纯数字DVI-D输出（可转接HDMI输出）用于连接大屏幕显示屏幕、投影机等设备。</w:t>
            </w:r>
          </w:p>
          <w:p w:rsidR="00000000" w:rsidRDefault="00D812ED">
            <w:pPr>
              <w:pStyle w:val="a6"/>
              <w:numPr>
                <w:ilvl w:val="0"/>
                <w:numId w:val="16"/>
              </w:numPr>
              <w:autoSpaceDE w:val="0"/>
              <w:autoSpaceDN w:val="0"/>
              <w:adjustRightInd w:val="0"/>
              <w:spacing w:line="360" w:lineRule="auto"/>
              <w:ind w:left="426" w:firstLineChars="0" w:hanging="426"/>
              <w:contextualSpacing/>
              <w:jc w:val="left"/>
              <w:rPr>
                <w:rFonts w:ascii="仿宋" w:eastAsia="仿宋" w:hAnsi="仿宋" w:cs="宋体"/>
                <w:sz w:val="24"/>
                <w:szCs w:val="24"/>
              </w:rPr>
            </w:pPr>
            <w:r>
              <w:rPr>
                <w:rFonts w:ascii="仿宋" w:eastAsia="仿宋" w:hAnsi="仿宋" w:cs="宋体" w:hint="eastAsia"/>
                <w:sz w:val="24"/>
                <w:szCs w:val="24"/>
              </w:rPr>
              <w:t>可外接笔记本播放音视频。</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台</w:t>
            </w:r>
          </w:p>
        </w:tc>
      </w:tr>
      <w:tr w:rsidR="007B7E7A"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t>6</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rPr>
                <w:rFonts w:ascii="宋体" w:hAnsi="宋体" w:cs="宋体"/>
                <w:kern w:val="0"/>
                <w:sz w:val="24"/>
              </w:rPr>
            </w:pPr>
            <w:r w:rsidRPr="007B7E7A">
              <w:rPr>
                <w:rFonts w:ascii="宋体" w:hAnsi="宋体" w:cs="宋体" w:hint="eastAsia"/>
                <w:kern w:val="0"/>
                <w:sz w:val="24"/>
              </w:rPr>
              <w:t>功放</w:t>
            </w:r>
          </w:p>
        </w:tc>
        <w:tc>
          <w:tcPr>
            <w:tcW w:w="6670" w:type="dxa"/>
            <w:tcBorders>
              <w:top w:val="nil"/>
              <w:left w:val="nil"/>
              <w:bottom w:val="single" w:sz="4" w:space="0" w:color="auto"/>
              <w:right w:val="single" w:sz="4" w:space="0" w:color="auto"/>
            </w:tcBorders>
            <w:vAlign w:val="center"/>
          </w:tcPr>
          <w:p w:rsidR="009255D3" w:rsidRPr="00833431" w:rsidRDefault="009255D3" w:rsidP="002946FE">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功率输出:2×150W/8Ω，2×220W/4Ω。</w:t>
            </w:r>
          </w:p>
          <w:p w:rsidR="009255D3" w:rsidRPr="00833431" w:rsidRDefault="009255D3" w:rsidP="002946FE">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频率响应:20Hz-20KHz +1，-3dB。</w:t>
            </w:r>
          </w:p>
          <w:p w:rsidR="00000000" w:rsidRDefault="009255D3">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失真度:≤0.5%。</w:t>
            </w:r>
          </w:p>
          <w:p w:rsidR="00000000" w:rsidRDefault="009255D3">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信噪比(A计权):≥82dB。</w:t>
            </w:r>
          </w:p>
          <w:p w:rsidR="00000000" w:rsidRDefault="009255D3">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输入灵敏度:线路 250mv±1 dB  话筒 30mv±1 dB。</w:t>
            </w:r>
          </w:p>
          <w:p w:rsidR="00000000" w:rsidRDefault="009255D3">
            <w:pPr>
              <w:pStyle w:val="a6"/>
              <w:numPr>
                <w:ilvl w:val="0"/>
                <w:numId w:val="17"/>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额定电源电压:交流220V/50Hz。</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台</w:t>
            </w:r>
          </w:p>
        </w:tc>
      </w:tr>
      <w:tr w:rsidR="007B7E7A"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lastRenderedPageBreak/>
              <w:t>7</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rPr>
                <w:rFonts w:ascii="宋体" w:hAnsi="宋体" w:cs="宋体"/>
                <w:kern w:val="0"/>
                <w:sz w:val="24"/>
              </w:rPr>
            </w:pPr>
            <w:r w:rsidRPr="007B7E7A">
              <w:rPr>
                <w:rFonts w:ascii="宋体" w:hAnsi="宋体" w:cs="宋体" w:hint="eastAsia"/>
                <w:kern w:val="0"/>
                <w:sz w:val="24"/>
              </w:rPr>
              <w:t>音箱</w:t>
            </w:r>
          </w:p>
        </w:tc>
        <w:tc>
          <w:tcPr>
            <w:tcW w:w="6670" w:type="dxa"/>
            <w:tcBorders>
              <w:top w:val="nil"/>
              <w:left w:val="nil"/>
              <w:bottom w:val="single" w:sz="4" w:space="0" w:color="auto"/>
              <w:right w:val="single" w:sz="4" w:space="0" w:color="auto"/>
            </w:tcBorders>
            <w:vAlign w:val="center"/>
          </w:tcPr>
          <w:p w:rsidR="009255D3" w:rsidRPr="00833431" w:rsidRDefault="009255D3" w:rsidP="002946FE">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额定阻抗:8Ω。</w:t>
            </w:r>
          </w:p>
          <w:p w:rsidR="009255D3" w:rsidRPr="00833431" w:rsidRDefault="009255D3" w:rsidP="002946FE">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额定功率:80W；最大功率:160W。</w:t>
            </w:r>
          </w:p>
          <w:p w:rsidR="00000000" w:rsidRDefault="009255D3">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有效频率范围(-3dB):48Hz－20KHz。</w:t>
            </w:r>
          </w:p>
          <w:p w:rsidR="00000000" w:rsidRDefault="009255D3">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灵敏度:92dB /w/m 。</w:t>
            </w:r>
          </w:p>
          <w:p w:rsidR="00000000" w:rsidRDefault="009255D3">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连续声压级:119dB/最大声压级:113 dB。</w:t>
            </w:r>
          </w:p>
          <w:p w:rsidR="00000000" w:rsidRDefault="009255D3">
            <w:pPr>
              <w:pStyle w:val="a6"/>
              <w:numPr>
                <w:ilvl w:val="0"/>
                <w:numId w:val="18"/>
              </w:numPr>
              <w:autoSpaceDE w:val="0"/>
              <w:autoSpaceDN w:val="0"/>
              <w:adjustRightInd w:val="0"/>
              <w:spacing w:line="360" w:lineRule="auto"/>
              <w:ind w:left="426" w:firstLineChars="0" w:hanging="426"/>
              <w:contextualSpacing/>
              <w:jc w:val="left"/>
              <w:rPr>
                <w:rFonts w:ascii="仿宋" w:eastAsia="仿宋" w:hAnsi="仿宋" w:cs="宋体"/>
                <w:sz w:val="24"/>
                <w:szCs w:val="24"/>
              </w:rPr>
            </w:pPr>
            <w:r w:rsidRPr="00833431">
              <w:rPr>
                <w:rFonts w:ascii="仿宋" w:eastAsia="仿宋" w:hAnsi="仿宋" w:cs="宋体" w:hint="eastAsia"/>
                <w:sz w:val="24"/>
                <w:szCs w:val="24"/>
              </w:rPr>
              <w:t>单元规格:LF: 10" ×1, HF:3"×1。</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对</w:t>
            </w:r>
          </w:p>
        </w:tc>
      </w:tr>
      <w:tr w:rsidR="007B7E7A"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t>8</w:t>
            </w:r>
          </w:p>
        </w:tc>
        <w:tc>
          <w:tcPr>
            <w:tcW w:w="1559" w:type="dxa"/>
            <w:tcBorders>
              <w:top w:val="nil"/>
              <w:left w:val="nil"/>
              <w:bottom w:val="single" w:sz="4" w:space="0" w:color="auto"/>
              <w:right w:val="single" w:sz="4" w:space="0" w:color="auto"/>
            </w:tcBorders>
            <w:vAlign w:val="center"/>
          </w:tcPr>
          <w:p w:rsidR="00000000" w:rsidRDefault="00E06973">
            <w:pPr>
              <w:widowControl/>
              <w:spacing w:line="360" w:lineRule="auto"/>
              <w:jc w:val="left"/>
              <w:rPr>
                <w:rFonts w:ascii="宋体" w:hAnsi="宋体" w:cs="宋体"/>
                <w:kern w:val="0"/>
                <w:sz w:val="24"/>
              </w:rPr>
            </w:pPr>
            <w:r>
              <w:rPr>
                <w:rFonts w:ascii="宋体" w:hAnsi="宋体" w:cs="宋体" w:hint="eastAsia"/>
                <w:kern w:val="0"/>
                <w:sz w:val="24"/>
              </w:rPr>
              <w:t>讲台</w:t>
            </w:r>
            <w:r w:rsidR="007F58C1">
              <w:rPr>
                <w:rFonts w:ascii="宋体" w:hAnsi="宋体" w:cs="宋体" w:hint="eastAsia"/>
                <w:kern w:val="0"/>
                <w:sz w:val="24"/>
              </w:rPr>
              <w:t>套件</w:t>
            </w:r>
          </w:p>
        </w:tc>
        <w:tc>
          <w:tcPr>
            <w:tcW w:w="6670" w:type="dxa"/>
            <w:tcBorders>
              <w:top w:val="nil"/>
              <w:left w:val="nil"/>
              <w:bottom w:val="single" w:sz="4" w:space="0" w:color="auto"/>
              <w:right w:val="single" w:sz="4" w:space="0" w:color="auto"/>
            </w:tcBorders>
            <w:vAlign w:val="center"/>
          </w:tcPr>
          <w:p w:rsidR="009255D3" w:rsidRPr="00833431" w:rsidRDefault="00E06973" w:rsidP="002946FE">
            <w:pPr>
              <w:autoSpaceDE w:val="0"/>
              <w:autoSpaceDN w:val="0"/>
              <w:adjustRightInd w:val="0"/>
              <w:spacing w:line="360" w:lineRule="auto"/>
              <w:contextualSpacing/>
              <w:jc w:val="left"/>
              <w:rPr>
                <w:rFonts w:ascii="仿宋" w:eastAsia="仿宋" w:hAnsi="仿宋" w:cs="宋体"/>
                <w:sz w:val="24"/>
                <w:szCs w:val="24"/>
              </w:rPr>
            </w:pPr>
            <w:r w:rsidRPr="00AE0C56">
              <w:rPr>
                <w:rFonts w:ascii="仿宋" w:eastAsia="仿宋" w:hAnsi="仿宋" w:cs="宋体" w:hint="eastAsia"/>
                <w:sz w:val="24"/>
                <w:szCs w:val="24"/>
              </w:rPr>
              <w:t>基材采用E0级环保密度板，桌面材料采用25㎜厚密度板制作，其余板采用18㎜厚板制作。</w:t>
            </w:r>
          </w:p>
        </w:tc>
        <w:tc>
          <w:tcPr>
            <w:tcW w:w="709" w:type="dxa"/>
            <w:tcBorders>
              <w:top w:val="nil"/>
              <w:left w:val="nil"/>
              <w:bottom w:val="single" w:sz="4" w:space="0" w:color="auto"/>
              <w:right w:val="single" w:sz="4" w:space="0" w:color="auto"/>
            </w:tcBorders>
            <w:vAlign w:val="center"/>
          </w:tcPr>
          <w:p w:rsidR="00000000" w:rsidRDefault="007F58C1">
            <w:pPr>
              <w:widowControl/>
              <w:spacing w:line="360" w:lineRule="auto"/>
              <w:jc w:val="center"/>
              <w:rPr>
                <w:rFonts w:ascii="宋体" w:hAnsi="宋体" w:cs="宋体"/>
                <w:kern w:val="0"/>
                <w:sz w:val="24"/>
              </w:rPr>
            </w:pPr>
            <w:r>
              <w:rPr>
                <w:rFonts w:ascii="宋体" w:hAnsi="宋体" w:cs="宋体" w:hint="eastAsia"/>
                <w:kern w:val="0"/>
                <w:sz w:val="24"/>
              </w:rPr>
              <w:t>1</w:t>
            </w:r>
          </w:p>
        </w:tc>
        <w:tc>
          <w:tcPr>
            <w:tcW w:w="668" w:type="dxa"/>
            <w:tcBorders>
              <w:top w:val="nil"/>
              <w:left w:val="nil"/>
              <w:bottom w:val="single" w:sz="4" w:space="0" w:color="auto"/>
              <w:right w:val="single" w:sz="12" w:space="0" w:color="auto"/>
            </w:tcBorders>
            <w:vAlign w:val="center"/>
          </w:tcPr>
          <w:p w:rsidR="00000000" w:rsidRDefault="007F58C1">
            <w:pPr>
              <w:widowControl/>
              <w:spacing w:line="360" w:lineRule="auto"/>
              <w:jc w:val="center"/>
              <w:rPr>
                <w:rFonts w:ascii="宋体" w:hAnsi="宋体" w:cs="宋体"/>
                <w:kern w:val="0"/>
                <w:sz w:val="24"/>
              </w:rPr>
            </w:pPr>
            <w:r>
              <w:rPr>
                <w:rFonts w:ascii="宋体" w:hAnsi="宋体" w:cs="宋体" w:hint="eastAsia"/>
                <w:kern w:val="0"/>
                <w:sz w:val="24"/>
              </w:rPr>
              <w:t>套</w:t>
            </w:r>
          </w:p>
        </w:tc>
      </w:tr>
      <w:tr w:rsidR="007B7E7A"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t>9</w:t>
            </w:r>
          </w:p>
        </w:tc>
        <w:tc>
          <w:tcPr>
            <w:tcW w:w="1559" w:type="dxa"/>
            <w:tcBorders>
              <w:top w:val="nil"/>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教师椅</w:t>
            </w:r>
          </w:p>
        </w:tc>
        <w:tc>
          <w:tcPr>
            <w:tcW w:w="6670" w:type="dxa"/>
            <w:tcBorders>
              <w:top w:val="nil"/>
              <w:left w:val="nil"/>
              <w:bottom w:val="single" w:sz="4" w:space="0" w:color="auto"/>
              <w:right w:val="single" w:sz="4" w:space="0" w:color="auto"/>
            </w:tcBorders>
            <w:vAlign w:val="center"/>
          </w:tcPr>
          <w:p w:rsidR="009255D3" w:rsidRPr="00833431" w:rsidRDefault="00E06973" w:rsidP="002946FE">
            <w:pPr>
              <w:autoSpaceDE w:val="0"/>
              <w:autoSpaceDN w:val="0"/>
              <w:adjustRightInd w:val="0"/>
              <w:spacing w:line="360" w:lineRule="auto"/>
              <w:contextualSpacing/>
              <w:jc w:val="left"/>
              <w:rPr>
                <w:rFonts w:ascii="仿宋" w:eastAsia="仿宋" w:hAnsi="仿宋" w:cs="宋体"/>
                <w:sz w:val="24"/>
                <w:szCs w:val="24"/>
              </w:rPr>
            </w:pPr>
            <w:r w:rsidRPr="00AE0C56">
              <w:rPr>
                <w:rFonts w:ascii="仿宋" w:eastAsia="仿宋" w:hAnsi="仿宋" w:cs="宋体" w:hint="eastAsia"/>
                <w:sz w:val="24"/>
                <w:szCs w:val="24"/>
              </w:rPr>
              <w:t>材料采用高强度尼龙框架，尼龙架扶手，靠背采用韩国进口尼龙网，座板内衬高密度海棉，表面优质麻料面，脚采用尼龙五星脚，优质汽动升降杆。</w:t>
            </w:r>
            <w:r w:rsidR="003521AB">
              <w:rPr>
                <w:rFonts w:ascii="仿宋" w:eastAsia="仿宋" w:hAnsi="仿宋" w:cs="宋体" w:hint="eastAsia"/>
                <w:sz w:val="24"/>
                <w:szCs w:val="24"/>
              </w:rPr>
              <w:t>1.8*0.8*0.8（m）</w:t>
            </w:r>
          </w:p>
        </w:tc>
        <w:tc>
          <w:tcPr>
            <w:tcW w:w="709" w:type="dxa"/>
            <w:tcBorders>
              <w:top w:val="nil"/>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kern w:val="0"/>
                <w:sz w:val="24"/>
              </w:rPr>
              <w:t>1</w:t>
            </w:r>
          </w:p>
        </w:tc>
        <w:tc>
          <w:tcPr>
            <w:tcW w:w="668" w:type="dxa"/>
            <w:tcBorders>
              <w:top w:val="nil"/>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把</w:t>
            </w:r>
          </w:p>
        </w:tc>
      </w:tr>
      <w:tr w:rsidR="003521AB" w:rsidRPr="007B7E7A" w:rsidTr="007F58C1">
        <w:trPr>
          <w:trHeight w:val="285"/>
          <w:jc w:val="center"/>
        </w:trPr>
        <w:tc>
          <w:tcPr>
            <w:tcW w:w="557" w:type="dxa"/>
            <w:tcBorders>
              <w:top w:val="nil"/>
              <w:left w:val="single" w:sz="12" w:space="0" w:color="auto"/>
              <w:bottom w:val="single" w:sz="4" w:space="0" w:color="auto"/>
              <w:right w:val="single" w:sz="4" w:space="0" w:color="auto"/>
            </w:tcBorders>
            <w:vAlign w:val="center"/>
          </w:tcPr>
          <w:p w:rsidR="00000000" w:rsidRDefault="003521AB">
            <w:pPr>
              <w:widowControl/>
              <w:spacing w:line="360" w:lineRule="auto"/>
              <w:jc w:val="center"/>
              <w:rPr>
                <w:rFonts w:ascii="宋体" w:hAnsi="宋体" w:cs="宋体"/>
                <w:kern w:val="0"/>
                <w:sz w:val="24"/>
              </w:rPr>
            </w:pPr>
            <w:r>
              <w:rPr>
                <w:rFonts w:ascii="宋体" w:hAnsi="宋体" w:cs="宋体" w:hint="eastAsia"/>
                <w:kern w:val="0"/>
                <w:sz w:val="24"/>
              </w:rPr>
              <w:t>10</w:t>
            </w:r>
          </w:p>
        </w:tc>
        <w:tc>
          <w:tcPr>
            <w:tcW w:w="1559" w:type="dxa"/>
            <w:tcBorders>
              <w:top w:val="nil"/>
              <w:left w:val="nil"/>
              <w:bottom w:val="single" w:sz="4" w:space="0" w:color="auto"/>
              <w:right w:val="single" w:sz="4" w:space="0" w:color="auto"/>
            </w:tcBorders>
            <w:vAlign w:val="center"/>
          </w:tcPr>
          <w:p w:rsidR="00000000" w:rsidRDefault="003521AB">
            <w:pPr>
              <w:widowControl/>
              <w:spacing w:line="360" w:lineRule="auto"/>
              <w:jc w:val="left"/>
              <w:rPr>
                <w:rFonts w:ascii="宋体" w:hAnsi="宋体" w:cs="宋体"/>
                <w:kern w:val="0"/>
                <w:sz w:val="24"/>
              </w:rPr>
            </w:pPr>
            <w:r>
              <w:rPr>
                <w:rFonts w:ascii="宋体" w:hAnsi="宋体" w:cs="宋体" w:hint="eastAsia"/>
                <w:kern w:val="0"/>
                <w:sz w:val="24"/>
              </w:rPr>
              <w:t>储物柜</w:t>
            </w:r>
          </w:p>
        </w:tc>
        <w:tc>
          <w:tcPr>
            <w:tcW w:w="6670" w:type="dxa"/>
            <w:tcBorders>
              <w:top w:val="nil"/>
              <w:left w:val="nil"/>
              <w:bottom w:val="single" w:sz="4" w:space="0" w:color="auto"/>
              <w:right w:val="single" w:sz="4" w:space="0" w:color="auto"/>
            </w:tcBorders>
            <w:vAlign w:val="center"/>
          </w:tcPr>
          <w:p w:rsidR="003521AB" w:rsidRPr="00AE0C56" w:rsidRDefault="003521AB" w:rsidP="002946FE">
            <w:pPr>
              <w:autoSpaceDE w:val="0"/>
              <w:autoSpaceDN w:val="0"/>
              <w:adjustRightInd w:val="0"/>
              <w:spacing w:line="360" w:lineRule="auto"/>
              <w:contextualSpacing/>
              <w:jc w:val="left"/>
              <w:rPr>
                <w:rFonts w:ascii="仿宋" w:eastAsia="仿宋" w:hAnsi="仿宋" w:cs="宋体"/>
                <w:sz w:val="24"/>
                <w:szCs w:val="24"/>
              </w:rPr>
            </w:pPr>
            <w:r>
              <w:rPr>
                <w:rFonts w:ascii="仿宋" w:eastAsia="仿宋" w:hAnsi="仿宋" w:cs="宋体" w:hint="eastAsia"/>
                <w:sz w:val="24"/>
                <w:szCs w:val="24"/>
              </w:rPr>
              <w:t>配合讲台使用，材质同讲台.0.8*0.8*0.8（m）</w:t>
            </w:r>
          </w:p>
        </w:tc>
        <w:tc>
          <w:tcPr>
            <w:tcW w:w="709" w:type="dxa"/>
            <w:tcBorders>
              <w:top w:val="nil"/>
              <w:left w:val="nil"/>
              <w:bottom w:val="single" w:sz="4" w:space="0" w:color="auto"/>
              <w:right w:val="single" w:sz="4" w:space="0" w:color="auto"/>
            </w:tcBorders>
            <w:vAlign w:val="center"/>
          </w:tcPr>
          <w:p w:rsidR="00000000" w:rsidRDefault="003521AB">
            <w:pPr>
              <w:widowControl/>
              <w:spacing w:line="360" w:lineRule="auto"/>
              <w:jc w:val="center"/>
              <w:rPr>
                <w:rFonts w:ascii="宋体" w:hAnsi="宋体" w:cs="宋体"/>
                <w:kern w:val="0"/>
                <w:sz w:val="24"/>
              </w:rPr>
            </w:pPr>
            <w:r>
              <w:rPr>
                <w:rFonts w:ascii="宋体" w:hAnsi="宋体" w:cs="宋体" w:hint="eastAsia"/>
                <w:kern w:val="0"/>
                <w:sz w:val="24"/>
              </w:rPr>
              <w:t>2</w:t>
            </w:r>
          </w:p>
        </w:tc>
        <w:tc>
          <w:tcPr>
            <w:tcW w:w="668" w:type="dxa"/>
            <w:tcBorders>
              <w:top w:val="nil"/>
              <w:left w:val="nil"/>
              <w:bottom w:val="single" w:sz="4" w:space="0" w:color="auto"/>
              <w:right w:val="single" w:sz="12" w:space="0" w:color="auto"/>
            </w:tcBorders>
            <w:vAlign w:val="center"/>
          </w:tcPr>
          <w:p w:rsidR="00000000" w:rsidRDefault="003521AB">
            <w:pPr>
              <w:widowControl/>
              <w:spacing w:line="360" w:lineRule="auto"/>
              <w:jc w:val="center"/>
              <w:rPr>
                <w:rFonts w:ascii="宋体" w:hAnsi="宋体" w:cs="宋体"/>
                <w:kern w:val="0"/>
                <w:sz w:val="24"/>
              </w:rPr>
            </w:pPr>
            <w:r>
              <w:rPr>
                <w:rFonts w:ascii="宋体" w:hAnsi="宋体" w:cs="宋体" w:hint="eastAsia"/>
                <w:kern w:val="0"/>
                <w:sz w:val="24"/>
              </w:rPr>
              <w:t>台</w:t>
            </w:r>
          </w:p>
        </w:tc>
      </w:tr>
      <w:tr w:rsidR="007B7E7A" w:rsidRPr="007B7E7A" w:rsidTr="007F58C1">
        <w:trPr>
          <w:trHeight w:val="285"/>
          <w:jc w:val="center"/>
        </w:trPr>
        <w:tc>
          <w:tcPr>
            <w:tcW w:w="557" w:type="dxa"/>
            <w:tcBorders>
              <w:top w:val="single" w:sz="4" w:space="0" w:color="auto"/>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t>10</w:t>
            </w:r>
          </w:p>
        </w:tc>
        <w:tc>
          <w:tcPr>
            <w:tcW w:w="1559" w:type="dxa"/>
            <w:tcBorders>
              <w:top w:val="single" w:sz="4" w:space="0" w:color="auto"/>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学生桌</w:t>
            </w:r>
          </w:p>
        </w:tc>
        <w:tc>
          <w:tcPr>
            <w:tcW w:w="6670" w:type="dxa"/>
            <w:tcBorders>
              <w:top w:val="single" w:sz="4" w:space="0" w:color="auto"/>
              <w:left w:val="nil"/>
              <w:bottom w:val="single" w:sz="4" w:space="0" w:color="auto"/>
              <w:right w:val="single" w:sz="4" w:space="0" w:color="auto"/>
            </w:tcBorders>
            <w:vAlign w:val="center"/>
          </w:tcPr>
          <w:p w:rsidR="009255D3" w:rsidRPr="00833431" w:rsidRDefault="00E06973" w:rsidP="002946FE">
            <w:pPr>
              <w:autoSpaceDE w:val="0"/>
              <w:autoSpaceDN w:val="0"/>
              <w:adjustRightInd w:val="0"/>
              <w:spacing w:line="360" w:lineRule="auto"/>
              <w:contextualSpacing/>
              <w:jc w:val="left"/>
              <w:rPr>
                <w:rFonts w:ascii="仿宋" w:eastAsia="仿宋" w:hAnsi="仿宋" w:cs="宋体"/>
                <w:sz w:val="24"/>
                <w:szCs w:val="24"/>
              </w:rPr>
            </w:pPr>
            <w:r w:rsidRPr="00AE0C56">
              <w:rPr>
                <w:rFonts w:ascii="仿宋" w:eastAsia="仿宋" w:hAnsi="仿宋" w:cs="宋体" w:hint="eastAsia"/>
                <w:sz w:val="24"/>
                <w:szCs w:val="24"/>
              </w:rPr>
              <w:t>基材采用E0级环保密度板，桌面材料采用25㎜厚密度板制作，其余板采用18㎜厚板制作。</w:t>
            </w:r>
            <w:r w:rsidR="003521AB">
              <w:rPr>
                <w:rFonts w:ascii="仿宋" w:eastAsia="仿宋" w:hAnsi="仿宋" w:cs="宋体" w:hint="eastAsia"/>
                <w:sz w:val="24"/>
                <w:szCs w:val="24"/>
              </w:rPr>
              <w:t>0.68*0.</w:t>
            </w:r>
            <w:r w:rsidR="00B96A29">
              <w:rPr>
                <w:rFonts w:ascii="仿宋" w:eastAsia="仿宋" w:hAnsi="仿宋" w:cs="宋体" w:hint="eastAsia"/>
                <w:sz w:val="24"/>
                <w:szCs w:val="24"/>
              </w:rPr>
              <w:t>60</w:t>
            </w:r>
            <w:r w:rsidR="003521AB">
              <w:rPr>
                <w:rFonts w:ascii="仿宋" w:eastAsia="仿宋" w:hAnsi="仿宋" w:cs="宋体" w:hint="eastAsia"/>
                <w:sz w:val="24"/>
                <w:szCs w:val="24"/>
              </w:rPr>
              <w:t>*1.2（m）</w:t>
            </w:r>
          </w:p>
        </w:tc>
        <w:tc>
          <w:tcPr>
            <w:tcW w:w="709" w:type="dxa"/>
            <w:tcBorders>
              <w:top w:val="single" w:sz="4" w:space="0" w:color="auto"/>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kern w:val="0"/>
                <w:sz w:val="24"/>
              </w:rPr>
              <w:t>40</w:t>
            </w:r>
          </w:p>
        </w:tc>
        <w:tc>
          <w:tcPr>
            <w:tcW w:w="668" w:type="dxa"/>
            <w:tcBorders>
              <w:top w:val="single" w:sz="4" w:space="0" w:color="auto"/>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位</w:t>
            </w:r>
          </w:p>
        </w:tc>
      </w:tr>
      <w:tr w:rsidR="007B7E7A" w:rsidRPr="007B7E7A" w:rsidTr="007F58C1">
        <w:trPr>
          <w:trHeight w:val="285"/>
          <w:jc w:val="center"/>
        </w:trPr>
        <w:tc>
          <w:tcPr>
            <w:tcW w:w="557" w:type="dxa"/>
            <w:tcBorders>
              <w:top w:val="single" w:sz="4" w:space="0" w:color="auto"/>
              <w:left w:val="single" w:sz="12" w:space="0" w:color="auto"/>
              <w:bottom w:val="single" w:sz="4" w:space="0" w:color="auto"/>
              <w:right w:val="single" w:sz="4" w:space="0" w:color="auto"/>
            </w:tcBorders>
            <w:vAlign w:val="center"/>
          </w:tcPr>
          <w:p w:rsidR="00000000" w:rsidRDefault="00E06973">
            <w:pPr>
              <w:widowControl/>
              <w:spacing w:line="360" w:lineRule="auto"/>
              <w:jc w:val="center"/>
              <w:rPr>
                <w:rFonts w:ascii="宋体" w:hAnsi="宋体" w:cs="宋体"/>
                <w:kern w:val="0"/>
                <w:sz w:val="24"/>
              </w:rPr>
            </w:pPr>
            <w:r>
              <w:rPr>
                <w:rFonts w:ascii="宋体" w:hAnsi="宋体" w:cs="宋体" w:hint="eastAsia"/>
                <w:kern w:val="0"/>
                <w:sz w:val="24"/>
              </w:rPr>
              <w:t>11</w:t>
            </w:r>
          </w:p>
        </w:tc>
        <w:tc>
          <w:tcPr>
            <w:tcW w:w="1559" w:type="dxa"/>
            <w:tcBorders>
              <w:top w:val="single" w:sz="4" w:space="0" w:color="auto"/>
              <w:left w:val="nil"/>
              <w:bottom w:val="single" w:sz="4" w:space="0" w:color="auto"/>
              <w:right w:val="single" w:sz="4" w:space="0" w:color="auto"/>
            </w:tcBorders>
            <w:vAlign w:val="center"/>
          </w:tcPr>
          <w:p w:rsidR="00000000" w:rsidRDefault="009255D3">
            <w:pPr>
              <w:widowControl/>
              <w:spacing w:line="360" w:lineRule="auto"/>
              <w:jc w:val="left"/>
              <w:rPr>
                <w:rFonts w:ascii="宋体" w:hAnsi="宋体" w:cs="宋体"/>
                <w:kern w:val="0"/>
                <w:sz w:val="24"/>
              </w:rPr>
            </w:pPr>
            <w:r w:rsidRPr="007B7E7A">
              <w:rPr>
                <w:rFonts w:ascii="宋体" w:hAnsi="宋体" w:cs="宋体" w:hint="eastAsia"/>
                <w:kern w:val="0"/>
                <w:sz w:val="24"/>
              </w:rPr>
              <w:t>学生凳</w:t>
            </w:r>
          </w:p>
        </w:tc>
        <w:tc>
          <w:tcPr>
            <w:tcW w:w="6670" w:type="dxa"/>
            <w:tcBorders>
              <w:top w:val="single" w:sz="4" w:space="0" w:color="auto"/>
              <w:left w:val="nil"/>
              <w:bottom w:val="single" w:sz="4" w:space="0" w:color="auto"/>
              <w:right w:val="single" w:sz="4" w:space="0" w:color="auto"/>
            </w:tcBorders>
            <w:vAlign w:val="center"/>
          </w:tcPr>
          <w:p w:rsidR="009255D3" w:rsidRPr="00833431" w:rsidRDefault="009255D3" w:rsidP="002946FE">
            <w:pPr>
              <w:autoSpaceDE w:val="0"/>
              <w:autoSpaceDN w:val="0"/>
              <w:adjustRightInd w:val="0"/>
              <w:spacing w:line="360" w:lineRule="auto"/>
              <w:contextualSpacing/>
              <w:jc w:val="left"/>
              <w:rPr>
                <w:rFonts w:ascii="仿宋" w:eastAsia="仿宋" w:hAnsi="仿宋" w:cs="宋体"/>
                <w:sz w:val="24"/>
                <w:szCs w:val="24"/>
              </w:rPr>
            </w:pPr>
            <w:r w:rsidRPr="00833431">
              <w:rPr>
                <w:rFonts w:ascii="仿宋" w:eastAsia="仿宋" w:hAnsi="仿宋" w:cs="宋体" w:hint="eastAsia"/>
                <w:sz w:val="24"/>
                <w:szCs w:val="24"/>
              </w:rPr>
              <w:t>凳面采用高密度三聚氰胺防火板贴面，四周PVC封边；登架采用优质方形钢管支撑，表面脱脂、酸洗、防锈磷化、纯水清洗、静电喷塑；脚套采用优质ABS塑料件。</w:t>
            </w:r>
            <w:r w:rsidR="003521AB">
              <w:rPr>
                <w:rFonts w:ascii="仿宋" w:eastAsia="仿宋" w:hAnsi="仿宋" w:cs="宋体" w:hint="eastAsia"/>
                <w:sz w:val="24"/>
                <w:szCs w:val="24"/>
              </w:rPr>
              <w:t>0.25*0.35*0.45（m）</w:t>
            </w:r>
          </w:p>
        </w:tc>
        <w:tc>
          <w:tcPr>
            <w:tcW w:w="709" w:type="dxa"/>
            <w:tcBorders>
              <w:top w:val="single" w:sz="4" w:space="0" w:color="auto"/>
              <w:left w:val="nil"/>
              <w:bottom w:val="single" w:sz="4" w:space="0" w:color="auto"/>
              <w:right w:val="single" w:sz="4"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kern w:val="0"/>
                <w:sz w:val="24"/>
              </w:rPr>
              <w:t>40</w:t>
            </w:r>
          </w:p>
        </w:tc>
        <w:tc>
          <w:tcPr>
            <w:tcW w:w="668" w:type="dxa"/>
            <w:tcBorders>
              <w:top w:val="single" w:sz="4" w:space="0" w:color="auto"/>
              <w:left w:val="nil"/>
              <w:bottom w:val="single" w:sz="4" w:space="0" w:color="auto"/>
              <w:right w:val="single" w:sz="12" w:space="0" w:color="auto"/>
            </w:tcBorders>
            <w:vAlign w:val="center"/>
          </w:tcPr>
          <w:p w:rsidR="00000000" w:rsidRDefault="009255D3">
            <w:pPr>
              <w:widowControl/>
              <w:spacing w:line="360" w:lineRule="auto"/>
              <w:jc w:val="center"/>
              <w:rPr>
                <w:rFonts w:ascii="宋体" w:hAnsi="宋体" w:cs="宋体"/>
                <w:kern w:val="0"/>
                <w:sz w:val="24"/>
              </w:rPr>
            </w:pPr>
            <w:r w:rsidRPr="007B7E7A">
              <w:rPr>
                <w:rFonts w:ascii="宋体" w:hAnsi="宋体" w:cs="宋体" w:hint="eastAsia"/>
                <w:kern w:val="0"/>
                <w:sz w:val="24"/>
              </w:rPr>
              <w:t>个</w:t>
            </w:r>
          </w:p>
        </w:tc>
      </w:tr>
      <w:tr w:rsidR="00D812ED" w:rsidRPr="007B7E7A" w:rsidTr="007F58C1">
        <w:trPr>
          <w:trHeight w:val="285"/>
          <w:jc w:val="center"/>
        </w:trPr>
        <w:tc>
          <w:tcPr>
            <w:tcW w:w="557" w:type="dxa"/>
            <w:tcBorders>
              <w:top w:val="single" w:sz="4" w:space="0" w:color="auto"/>
              <w:left w:val="single" w:sz="12" w:space="0" w:color="auto"/>
              <w:bottom w:val="single" w:sz="4" w:space="0" w:color="auto"/>
              <w:right w:val="single" w:sz="4" w:space="0" w:color="auto"/>
            </w:tcBorders>
            <w:vAlign w:val="center"/>
          </w:tcPr>
          <w:p w:rsidR="00000000" w:rsidRDefault="00D812ED">
            <w:pPr>
              <w:widowControl/>
              <w:spacing w:line="360" w:lineRule="auto"/>
              <w:jc w:val="center"/>
              <w:rPr>
                <w:rFonts w:ascii="宋体" w:hAnsi="宋体" w:cs="宋体"/>
                <w:kern w:val="0"/>
                <w:sz w:val="24"/>
              </w:rPr>
            </w:pPr>
            <w:r>
              <w:rPr>
                <w:rFonts w:ascii="宋体" w:hAnsi="宋体" w:cs="宋体" w:hint="eastAsia"/>
                <w:kern w:val="0"/>
                <w:sz w:val="24"/>
              </w:rPr>
              <w:t>12</w:t>
            </w:r>
          </w:p>
        </w:tc>
        <w:tc>
          <w:tcPr>
            <w:tcW w:w="1559" w:type="dxa"/>
            <w:tcBorders>
              <w:top w:val="single" w:sz="4" w:space="0" w:color="auto"/>
              <w:left w:val="nil"/>
              <w:bottom w:val="single" w:sz="4" w:space="0" w:color="auto"/>
              <w:right w:val="single" w:sz="4" w:space="0" w:color="auto"/>
            </w:tcBorders>
            <w:vAlign w:val="center"/>
          </w:tcPr>
          <w:p w:rsidR="00000000" w:rsidRDefault="00D812ED">
            <w:pPr>
              <w:widowControl/>
              <w:spacing w:line="360" w:lineRule="auto"/>
              <w:jc w:val="left"/>
              <w:rPr>
                <w:rFonts w:ascii="宋体" w:hAnsi="宋体" w:cs="宋体"/>
                <w:kern w:val="0"/>
                <w:sz w:val="24"/>
              </w:rPr>
            </w:pPr>
            <w:r>
              <w:rPr>
                <w:rFonts w:ascii="宋体" w:hAnsi="宋体" w:cs="宋体" w:hint="eastAsia"/>
                <w:kern w:val="0"/>
                <w:sz w:val="24"/>
              </w:rPr>
              <w:t>白板</w:t>
            </w:r>
          </w:p>
        </w:tc>
        <w:tc>
          <w:tcPr>
            <w:tcW w:w="6670" w:type="dxa"/>
            <w:tcBorders>
              <w:top w:val="single" w:sz="4" w:space="0" w:color="auto"/>
              <w:left w:val="nil"/>
              <w:bottom w:val="single" w:sz="4" w:space="0" w:color="auto"/>
              <w:right w:val="single" w:sz="4" w:space="0" w:color="auto"/>
            </w:tcBorders>
            <w:vAlign w:val="center"/>
          </w:tcPr>
          <w:p w:rsidR="00D812ED" w:rsidRPr="00833431" w:rsidRDefault="00D812ED" w:rsidP="002946FE">
            <w:pPr>
              <w:autoSpaceDE w:val="0"/>
              <w:autoSpaceDN w:val="0"/>
              <w:adjustRightInd w:val="0"/>
              <w:spacing w:line="360" w:lineRule="auto"/>
              <w:contextualSpacing/>
              <w:jc w:val="left"/>
              <w:rPr>
                <w:rFonts w:ascii="仿宋" w:eastAsia="仿宋" w:hAnsi="仿宋" w:cs="宋体"/>
                <w:sz w:val="24"/>
                <w:szCs w:val="24"/>
              </w:rPr>
            </w:pPr>
            <w:r w:rsidRPr="00D812ED">
              <w:rPr>
                <w:rFonts w:ascii="仿宋" w:eastAsia="仿宋" w:hAnsi="仿宋" w:cs="宋体"/>
                <w:sz w:val="24"/>
                <w:szCs w:val="24"/>
              </w:rPr>
              <w:t>钢化玻璃白板</w:t>
            </w:r>
            <w:r w:rsidRPr="00D812ED">
              <w:rPr>
                <w:rFonts w:ascii="仿宋" w:eastAsia="仿宋" w:hAnsi="仿宋" w:cs="宋体" w:hint="eastAsia"/>
                <w:sz w:val="24"/>
                <w:szCs w:val="24"/>
              </w:rPr>
              <w:t>2</w:t>
            </w:r>
            <w:r>
              <w:rPr>
                <w:rFonts w:ascii="仿宋" w:eastAsia="仿宋" w:hAnsi="仿宋" w:cs="宋体" w:hint="eastAsia"/>
                <w:sz w:val="24"/>
                <w:szCs w:val="24"/>
              </w:rPr>
              <w:t>*</w:t>
            </w:r>
            <w:r w:rsidRPr="00D812ED">
              <w:rPr>
                <w:rFonts w:ascii="仿宋" w:eastAsia="仿宋" w:hAnsi="仿宋" w:cs="宋体" w:hint="eastAsia"/>
                <w:sz w:val="24"/>
                <w:szCs w:val="24"/>
              </w:rPr>
              <w:t>1</w:t>
            </w:r>
            <w:r>
              <w:rPr>
                <w:rFonts w:ascii="仿宋" w:eastAsia="仿宋" w:hAnsi="仿宋" w:cs="宋体" w:hint="eastAsia"/>
                <w:sz w:val="24"/>
                <w:szCs w:val="24"/>
              </w:rPr>
              <w:t>（m），根据教室情况调整</w:t>
            </w:r>
          </w:p>
        </w:tc>
        <w:tc>
          <w:tcPr>
            <w:tcW w:w="709" w:type="dxa"/>
            <w:tcBorders>
              <w:top w:val="single" w:sz="4" w:space="0" w:color="auto"/>
              <w:left w:val="nil"/>
              <w:bottom w:val="single" w:sz="4" w:space="0" w:color="auto"/>
              <w:right w:val="single" w:sz="4" w:space="0" w:color="auto"/>
            </w:tcBorders>
            <w:vAlign w:val="center"/>
          </w:tcPr>
          <w:p w:rsidR="00000000" w:rsidRDefault="00D812ED">
            <w:pPr>
              <w:widowControl/>
              <w:spacing w:line="360" w:lineRule="auto"/>
              <w:jc w:val="center"/>
              <w:rPr>
                <w:rFonts w:ascii="宋体" w:hAnsi="宋体" w:cs="宋体"/>
                <w:kern w:val="0"/>
                <w:sz w:val="24"/>
              </w:rPr>
            </w:pPr>
            <w:r>
              <w:rPr>
                <w:rFonts w:ascii="宋体" w:hAnsi="宋体" w:cs="宋体" w:hint="eastAsia"/>
                <w:kern w:val="0"/>
                <w:sz w:val="24"/>
              </w:rPr>
              <w:t>1</w:t>
            </w:r>
          </w:p>
        </w:tc>
        <w:tc>
          <w:tcPr>
            <w:tcW w:w="668" w:type="dxa"/>
            <w:tcBorders>
              <w:top w:val="single" w:sz="4" w:space="0" w:color="auto"/>
              <w:left w:val="nil"/>
              <w:bottom w:val="single" w:sz="4" w:space="0" w:color="auto"/>
              <w:right w:val="single" w:sz="12" w:space="0" w:color="auto"/>
            </w:tcBorders>
            <w:vAlign w:val="center"/>
          </w:tcPr>
          <w:p w:rsidR="00000000" w:rsidRDefault="00D812ED">
            <w:pPr>
              <w:widowControl/>
              <w:spacing w:line="360" w:lineRule="auto"/>
              <w:jc w:val="center"/>
              <w:rPr>
                <w:rFonts w:ascii="宋体" w:hAnsi="宋体" w:cs="宋体"/>
                <w:kern w:val="0"/>
                <w:sz w:val="24"/>
              </w:rPr>
            </w:pPr>
            <w:r>
              <w:rPr>
                <w:rFonts w:ascii="宋体" w:hAnsi="宋体" w:cs="宋体" w:hint="eastAsia"/>
                <w:kern w:val="0"/>
                <w:sz w:val="24"/>
              </w:rPr>
              <w:t>块</w:t>
            </w:r>
          </w:p>
        </w:tc>
      </w:tr>
      <w:tr w:rsidR="00951FC9" w:rsidRPr="007B7E7A" w:rsidTr="007F58C1">
        <w:trPr>
          <w:trHeight w:val="285"/>
          <w:jc w:val="center"/>
        </w:trPr>
        <w:tc>
          <w:tcPr>
            <w:tcW w:w="557" w:type="dxa"/>
            <w:tcBorders>
              <w:top w:val="single" w:sz="4" w:space="0" w:color="auto"/>
              <w:left w:val="single" w:sz="12" w:space="0" w:color="auto"/>
              <w:bottom w:val="single" w:sz="12" w:space="0" w:color="auto"/>
              <w:right w:val="single" w:sz="4" w:space="0" w:color="auto"/>
            </w:tcBorders>
            <w:vAlign w:val="center"/>
          </w:tcPr>
          <w:p w:rsidR="00000000" w:rsidRDefault="00D812ED">
            <w:pPr>
              <w:widowControl/>
              <w:spacing w:line="360" w:lineRule="auto"/>
              <w:jc w:val="center"/>
              <w:rPr>
                <w:rFonts w:ascii="宋体" w:hAnsi="宋体" w:cs="宋体"/>
                <w:kern w:val="0"/>
                <w:sz w:val="24"/>
              </w:rPr>
            </w:pPr>
            <w:r>
              <w:rPr>
                <w:rFonts w:ascii="宋体" w:hAnsi="宋体" w:cs="宋体" w:hint="eastAsia"/>
                <w:kern w:val="0"/>
                <w:sz w:val="24"/>
              </w:rPr>
              <w:t>13</w:t>
            </w:r>
          </w:p>
        </w:tc>
        <w:tc>
          <w:tcPr>
            <w:tcW w:w="1559" w:type="dxa"/>
            <w:tcBorders>
              <w:top w:val="single" w:sz="4" w:space="0" w:color="auto"/>
              <w:left w:val="nil"/>
              <w:bottom w:val="single" w:sz="12" w:space="0" w:color="auto"/>
              <w:right w:val="single" w:sz="4" w:space="0" w:color="auto"/>
            </w:tcBorders>
            <w:vAlign w:val="center"/>
          </w:tcPr>
          <w:p w:rsidR="00000000" w:rsidRDefault="007F58C1">
            <w:pPr>
              <w:widowControl/>
              <w:spacing w:line="360" w:lineRule="auto"/>
              <w:jc w:val="left"/>
              <w:rPr>
                <w:rFonts w:ascii="宋体" w:hAnsi="宋体" w:cs="宋体"/>
                <w:kern w:val="0"/>
                <w:sz w:val="24"/>
              </w:rPr>
            </w:pPr>
            <w:r>
              <w:rPr>
                <w:rFonts w:ascii="宋体" w:hAnsi="宋体" w:cs="宋体" w:hint="eastAsia"/>
                <w:kern w:val="0"/>
                <w:sz w:val="24"/>
              </w:rPr>
              <w:t>拆除工程</w:t>
            </w:r>
          </w:p>
        </w:tc>
        <w:tc>
          <w:tcPr>
            <w:tcW w:w="6670" w:type="dxa"/>
            <w:tcBorders>
              <w:top w:val="single" w:sz="4" w:space="0" w:color="auto"/>
              <w:left w:val="nil"/>
              <w:bottom w:val="single" w:sz="12" w:space="0" w:color="auto"/>
              <w:right w:val="single" w:sz="4" w:space="0" w:color="auto"/>
            </w:tcBorders>
            <w:vAlign w:val="center"/>
          </w:tcPr>
          <w:p w:rsidR="00951FC9" w:rsidRDefault="007F58C1" w:rsidP="002946FE">
            <w:pPr>
              <w:autoSpaceDE w:val="0"/>
              <w:autoSpaceDN w:val="0"/>
              <w:adjustRightInd w:val="0"/>
              <w:spacing w:line="360" w:lineRule="auto"/>
              <w:contextualSpacing/>
              <w:jc w:val="left"/>
              <w:rPr>
                <w:rFonts w:ascii="仿宋" w:eastAsia="仿宋" w:hAnsi="仿宋" w:cs="宋体"/>
                <w:sz w:val="24"/>
                <w:szCs w:val="24"/>
              </w:rPr>
            </w:pPr>
            <w:r>
              <w:rPr>
                <w:rFonts w:ascii="仿宋" w:eastAsia="仿宋" w:hAnsi="仿宋" w:cs="宋体" w:hint="eastAsia"/>
                <w:sz w:val="24"/>
                <w:szCs w:val="24"/>
              </w:rPr>
              <w:t>家具、设备、布线拆除，并放置于指定地点</w:t>
            </w:r>
          </w:p>
        </w:tc>
        <w:tc>
          <w:tcPr>
            <w:tcW w:w="709" w:type="dxa"/>
            <w:tcBorders>
              <w:top w:val="single" w:sz="4" w:space="0" w:color="auto"/>
              <w:left w:val="nil"/>
              <w:bottom w:val="single" w:sz="12" w:space="0" w:color="auto"/>
              <w:right w:val="single" w:sz="4" w:space="0" w:color="auto"/>
            </w:tcBorders>
            <w:vAlign w:val="center"/>
          </w:tcPr>
          <w:p w:rsidR="00000000" w:rsidRDefault="007F58C1">
            <w:pPr>
              <w:widowControl/>
              <w:spacing w:line="360" w:lineRule="auto"/>
              <w:jc w:val="center"/>
              <w:rPr>
                <w:rFonts w:ascii="宋体" w:hAnsi="宋体" w:cs="宋体"/>
                <w:kern w:val="0"/>
                <w:sz w:val="24"/>
              </w:rPr>
            </w:pPr>
            <w:r>
              <w:rPr>
                <w:rFonts w:ascii="宋体" w:hAnsi="宋体" w:cs="宋体" w:hint="eastAsia"/>
                <w:kern w:val="0"/>
                <w:sz w:val="24"/>
              </w:rPr>
              <w:t>1</w:t>
            </w:r>
          </w:p>
        </w:tc>
        <w:tc>
          <w:tcPr>
            <w:tcW w:w="668" w:type="dxa"/>
            <w:tcBorders>
              <w:top w:val="single" w:sz="4" w:space="0" w:color="auto"/>
              <w:left w:val="nil"/>
              <w:bottom w:val="single" w:sz="12" w:space="0" w:color="auto"/>
              <w:right w:val="single" w:sz="12" w:space="0" w:color="auto"/>
            </w:tcBorders>
            <w:vAlign w:val="center"/>
          </w:tcPr>
          <w:p w:rsidR="00000000" w:rsidRDefault="007F58C1">
            <w:pPr>
              <w:widowControl/>
              <w:spacing w:line="360" w:lineRule="auto"/>
              <w:jc w:val="center"/>
              <w:rPr>
                <w:rFonts w:ascii="宋体" w:hAnsi="宋体" w:cs="宋体"/>
                <w:kern w:val="0"/>
                <w:sz w:val="24"/>
              </w:rPr>
            </w:pPr>
            <w:r>
              <w:rPr>
                <w:rFonts w:ascii="宋体" w:hAnsi="宋体" w:cs="宋体" w:hint="eastAsia"/>
                <w:kern w:val="0"/>
                <w:sz w:val="24"/>
              </w:rPr>
              <w:t>项</w:t>
            </w:r>
          </w:p>
        </w:tc>
      </w:tr>
      <w:tr w:rsidR="00E06973" w:rsidRPr="007B7E7A" w:rsidTr="007F58C1">
        <w:trPr>
          <w:trHeight w:val="285"/>
          <w:jc w:val="center"/>
        </w:trPr>
        <w:tc>
          <w:tcPr>
            <w:tcW w:w="557" w:type="dxa"/>
            <w:tcBorders>
              <w:top w:val="single" w:sz="4" w:space="0" w:color="auto"/>
              <w:left w:val="single" w:sz="12" w:space="0" w:color="auto"/>
              <w:bottom w:val="single" w:sz="12" w:space="0" w:color="auto"/>
              <w:right w:val="single" w:sz="4" w:space="0" w:color="auto"/>
            </w:tcBorders>
            <w:vAlign w:val="center"/>
          </w:tcPr>
          <w:p w:rsidR="00000000" w:rsidRDefault="00D812ED">
            <w:pPr>
              <w:widowControl/>
              <w:spacing w:line="360" w:lineRule="auto"/>
              <w:jc w:val="center"/>
              <w:rPr>
                <w:rFonts w:ascii="宋体" w:hAnsi="宋体" w:cs="宋体"/>
                <w:kern w:val="0"/>
                <w:sz w:val="24"/>
              </w:rPr>
            </w:pPr>
            <w:r>
              <w:rPr>
                <w:rFonts w:ascii="宋体" w:hAnsi="宋体" w:cs="宋体" w:hint="eastAsia"/>
                <w:kern w:val="0"/>
                <w:sz w:val="24"/>
              </w:rPr>
              <w:t>14</w:t>
            </w:r>
          </w:p>
        </w:tc>
        <w:tc>
          <w:tcPr>
            <w:tcW w:w="1559" w:type="dxa"/>
            <w:tcBorders>
              <w:top w:val="single" w:sz="4" w:space="0" w:color="auto"/>
              <w:left w:val="nil"/>
              <w:bottom w:val="single" w:sz="12" w:space="0" w:color="auto"/>
              <w:right w:val="single" w:sz="4" w:space="0" w:color="auto"/>
            </w:tcBorders>
            <w:vAlign w:val="center"/>
          </w:tcPr>
          <w:p w:rsidR="00000000" w:rsidRDefault="00E06973">
            <w:pPr>
              <w:widowControl/>
              <w:spacing w:line="360" w:lineRule="auto"/>
              <w:jc w:val="left"/>
              <w:rPr>
                <w:rFonts w:ascii="宋体" w:hAnsi="宋体" w:cs="宋体"/>
                <w:kern w:val="0"/>
                <w:sz w:val="24"/>
              </w:rPr>
            </w:pPr>
            <w:r>
              <w:rPr>
                <w:rFonts w:ascii="宋体" w:hAnsi="宋体" w:cs="宋体" w:hint="eastAsia"/>
                <w:kern w:val="0"/>
                <w:sz w:val="24"/>
              </w:rPr>
              <w:t>强弱电布线工程</w:t>
            </w:r>
          </w:p>
        </w:tc>
        <w:tc>
          <w:tcPr>
            <w:tcW w:w="6670" w:type="dxa"/>
            <w:tcBorders>
              <w:top w:val="single" w:sz="4" w:space="0" w:color="auto"/>
              <w:left w:val="nil"/>
              <w:bottom w:val="single" w:sz="12" w:space="0" w:color="auto"/>
              <w:right w:val="single" w:sz="4" w:space="0" w:color="auto"/>
            </w:tcBorders>
            <w:vAlign w:val="center"/>
          </w:tcPr>
          <w:p w:rsidR="00E06973" w:rsidRPr="00E06973" w:rsidRDefault="00AD45CF" w:rsidP="002946FE">
            <w:pPr>
              <w:autoSpaceDE w:val="0"/>
              <w:autoSpaceDN w:val="0"/>
              <w:adjustRightInd w:val="0"/>
              <w:spacing w:line="360" w:lineRule="auto"/>
              <w:contextualSpacing/>
              <w:jc w:val="left"/>
              <w:rPr>
                <w:rFonts w:ascii="仿宋" w:eastAsia="仿宋" w:hAnsi="仿宋" w:cs="宋体"/>
                <w:sz w:val="24"/>
                <w:szCs w:val="24"/>
              </w:rPr>
            </w:pPr>
            <w:r>
              <w:rPr>
                <w:rFonts w:ascii="仿宋" w:eastAsia="仿宋" w:hAnsi="仿宋" w:cs="宋体" w:hint="eastAsia"/>
                <w:sz w:val="24"/>
                <w:szCs w:val="24"/>
              </w:rPr>
              <w:t>根据教室情况，</w:t>
            </w:r>
            <w:r w:rsidR="00AE0C56">
              <w:rPr>
                <w:rFonts w:ascii="仿宋" w:eastAsia="仿宋" w:hAnsi="仿宋" w:cs="宋体" w:hint="eastAsia"/>
                <w:sz w:val="24"/>
                <w:szCs w:val="24"/>
              </w:rPr>
              <w:t>更换</w:t>
            </w:r>
            <w:r>
              <w:rPr>
                <w:rFonts w:ascii="仿宋" w:eastAsia="仿宋" w:hAnsi="仿宋" w:cs="宋体" w:hint="eastAsia"/>
                <w:sz w:val="24"/>
                <w:szCs w:val="24"/>
              </w:rPr>
              <w:t>配线架、机柜</w:t>
            </w:r>
            <w:r w:rsidR="00AE0C56">
              <w:rPr>
                <w:rFonts w:ascii="仿宋" w:eastAsia="仿宋" w:hAnsi="仿宋" w:cs="宋体" w:hint="eastAsia"/>
                <w:sz w:val="24"/>
                <w:szCs w:val="24"/>
              </w:rPr>
              <w:t>、插座、音视频线</w:t>
            </w:r>
            <w:r>
              <w:rPr>
                <w:rFonts w:ascii="仿宋" w:eastAsia="仿宋" w:hAnsi="仿宋" w:cs="宋体" w:hint="eastAsia"/>
                <w:sz w:val="24"/>
                <w:szCs w:val="24"/>
              </w:rPr>
              <w:t>、网线</w:t>
            </w:r>
            <w:r w:rsidR="00E06973" w:rsidRPr="00833431">
              <w:rPr>
                <w:rFonts w:ascii="仿宋" w:eastAsia="仿宋" w:hAnsi="仿宋" w:cs="宋体" w:hint="eastAsia"/>
                <w:sz w:val="24"/>
                <w:szCs w:val="24"/>
              </w:rPr>
              <w:t>、水晶头、电源线、</w:t>
            </w:r>
            <w:r w:rsidR="00AE0C56">
              <w:rPr>
                <w:rFonts w:ascii="仿宋" w:eastAsia="仿宋" w:hAnsi="仿宋" w:cs="宋体" w:hint="eastAsia"/>
                <w:sz w:val="24"/>
                <w:szCs w:val="24"/>
              </w:rPr>
              <w:t>电源插座、线槽等施工辅材</w:t>
            </w:r>
            <w:r w:rsidR="007F58C1">
              <w:rPr>
                <w:rFonts w:ascii="仿宋" w:eastAsia="仿宋" w:hAnsi="仿宋" w:cs="宋体" w:hint="eastAsia"/>
                <w:sz w:val="24"/>
                <w:szCs w:val="24"/>
              </w:rPr>
              <w:t>，</w:t>
            </w:r>
            <w:r w:rsidR="00AE0C56">
              <w:rPr>
                <w:rFonts w:ascii="仿宋" w:eastAsia="仿宋" w:hAnsi="仿宋" w:cs="宋体" w:hint="eastAsia"/>
                <w:sz w:val="24"/>
                <w:szCs w:val="24"/>
              </w:rPr>
              <w:t>重新进行强弱电布线。</w:t>
            </w:r>
          </w:p>
        </w:tc>
        <w:tc>
          <w:tcPr>
            <w:tcW w:w="709" w:type="dxa"/>
            <w:tcBorders>
              <w:top w:val="single" w:sz="4" w:space="0" w:color="auto"/>
              <w:left w:val="nil"/>
              <w:bottom w:val="single" w:sz="12" w:space="0" w:color="auto"/>
              <w:right w:val="single" w:sz="4" w:space="0" w:color="auto"/>
            </w:tcBorders>
            <w:vAlign w:val="center"/>
          </w:tcPr>
          <w:p w:rsidR="00000000" w:rsidRDefault="00AE0C56">
            <w:pPr>
              <w:widowControl/>
              <w:spacing w:line="360" w:lineRule="auto"/>
              <w:jc w:val="center"/>
              <w:rPr>
                <w:rFonts w:ascii="宋体" w:hAnsi="宋体" w:cs="宋体"/>
                <w:kern w:val="0"/>
                <w:sz w:val="24"/>
              </w:rPr>
            </w:pPr>
            <w:r>
              <w:rPr>
                <w:rFonts w:ascii="宋体" w:hAnsi="宋体" w:cs="宋体" w:hint="eastAsia"/>
                <w:kern w:val="0"/>
                <w:sz w:val="24"/>
              </w:rPr>
              <w:t>1</w:t>
            </w:r>
          </w:p>
        </w:tc>
        <w:tc>
          <w:tcPr>
            <w:tcW w:w="668" w:type="dxa"/>
            <w:tcBorders>
              <w:top w:val="single" w:sz="4" w:space="0" w:color="auto"/>
              <w:left w:val="nil"/>
              <w:bottom w:val="single" w:sz="12" w:space="0" w:color="auto"/>
              <w:right w:val="single" w:sz="12" w:space="0" w:color="auto"/>
            </w:tcBorders>
            <w:vAlign w:val="center"/>
          </w:tcPr>
          <w:p w:rsidR="00000000" w:rsidRDefault="00AE0C56">
            <w:pPr>
              <w:widowControl/>
              <w:spacing w:line="360" w:lineRule="auto"/>
              <w:jc w:val="center"/>
              <w:rPr>
                <w:rFonts w:ascii="宋体" w:hAnsi="宋体" w:cs="宋体"/>
                <w:kern w:val="0"/>
                <w:sz w:val="24"/>
              </w:rPr>
            </w:pPr>
            <w:r>
              <w:rPr>
                <w:rFonts w:ascii="宋体" w:hAnsi="宋体" w:cs="宋体" w:hint="eastAsia"/>
                <w:kern w:val="0"/>
                <w:sz w:val="24"/>
              </w:rPr>
              <w:t>套</w:t>
            </w:r>
          </w:p>
        </w:tc>
      </w:tr>
    </w:tbl>
    <w:p w:rsidR="000449FC" w:rsidRPr="00AE0C56" w:rsidRDefault="000449FC" w:rsidP="006731B1">
      <w:pPr>
        <w:pStyle w:val="a6"/>
        <w:numPr>
          <w:ilvl w:val="0"/>
          <w:numId w:val="10"/>
        </w:numPr>
        <w:spacing w:beforeLines="50" w:afterLines="50" w:line="360" w:lineRule="auto"/>
        <w:ind w:left="480" w:hangingChars="200" w:hanging="480"/>
        <w:rPr>
          <w:sz w:val="24"/>
        </w:rPr>
      </w:pPr>
      <w:r w:rsidRPr="00AE0C56">
        <w:rPr>
          <w:rFonts w:hint="eastAsia"/>
          <w:sz w:val="24"/>
        </w:rPr>
        <w:t>商务要求：</w:t>
      </w:r>
    </w:p>
    <w:p w:rsidR="00000000" w:rsidRDefault="000449FC">
      <w:pPr>
        <w:pStyle w:val="a6"/>
        <w:numPr>
          <w:ilvl w:val="0"/>
          <w:numId w:val="20"/>
        </w:numPr>
        <w:spacing w:line="360" w:lineRule="auto"/>
        <w:ind w:firstLineChars="0"/>
        <w:rPr>
          <w:rFonts w:asciiTheme="minorEastAsia" w:hAnsiTheme="minorEastAsia"/>
          <w:sz w:val="24"/>
          <w:szCs w:val="24"/>
        </w:rPr>
      </w:pPr>
      <w:r w:rsidRPr="00AE0C56">
        <w:rPr>
          <w:rFonts w:asciiTheme="minorEastAsia" w:hAnsiTheme="minorEastAsia" w:hint="eastAsia"/>
          <w:sz w:val="24"/>
          <w:szCs w:val="24"/>
        </w:rPr>
        <w:t>所投产品应100%符合中国教育技术协会关于《数字语言学习系统技术规范》的要求，并有中国教育技术协会的相关鉴定；应符合《中华人民共和国教育行业标准JY/T0381-2007数字语言学习系统》W类A级标准；所投标的语言实验室类产品通过国家CCC产品认证</w:t>
      </w:r>
      <w:r w:rsidR="00AE0C56">
        <w:rPr>
          <w:rFonts w:asciiTheme="minorEastAsia" w:hAnsiTheme="minorEastAsia" w:hint="eastAsia"/>
          <w:sz w:val="24"/>
          <w:szCs w:val="24"/>
        </w:rPr>
        <w:t>。</w:t>
      </w:r>
    </w:p>
    <w:p w:rsidR="00000000" w:rsidRDefault="00B375FD">
      <w:pPr>
        <w:pStyle w:val="a6"/>
        <w:numPr>
          <w:ilvl w:val="0"/>
          <w:numId w:val="20"/>
        </w:numPr>
        <w:spacing w:line="360" w:lineRule="auto"/>
        <w:ind w:firstLineChars="0"/>
        <w:rPr>
          <w:rFonts w:asciiTheme="minorEastAsia" w:hAnsiTheme="minorEastAsia"/>
          <w:sz w:val="24"/>
          <w:szCs w:val="24"/>
        </w:rPr>
      </w:pPr>
      <w:r w:rsidRPr="00AE0C56">
        <w:rPr>
          <w:rFonts w:asciiTheme="minorEastAsia" w:hAnsiTheme="minorEastAsia" w:hint="eastAsia"/>
          <w:sz w:val="24"/>
          <w:szCs w:val="24"/>
        </w:rPr>
        <w:t>投标供应商应根据教室实际情况，</w:t>
      </w:r>
      <w:r w:rsidR="00BC74FA">
        <w:rPr>
          <w:rFonts w:asciiTheme="minorEastAsia" w:hAnsiTheme="minorEastAsia" w:hint="eastAsia"/>
          <w:sz w:val="24"/>
          <w:szCs w:val="24"/>
        </w:rPr>
        <w:t>设计</w:t>
      </w:r>
      <w:r w:rsidR="008E1C47" w:rsidRPr="00AE0C56">
        <w:rPr>
          <w:rFonts w:asciiTheme="minorEastAsia" w:hAnsiTheme="minorEastAsia" w:hint="eastAsia"/>
          <w:sz w:val="24"/>
          <w:szCs w:val="24"/>
        </w:rPr>
        <w:t>学生及教师桌椅的结构和尺寸，并提供布局图</w:t>
      </w:r>
      <w:r w:rsidR="00BC74FA">
        <w:rPr>
          <w:rFonts w:asciiTheme="minorEastAsia" w:hAnsiTheme="minorEastAsia" w:hint="eastAsia"/>
          <w:sz w:val="24"/>
          <w:szCs w:val="24"/>
        </w:rPr>
        <w:t>；根据教室建设目标进行强弱电布线，并提供强电弱电布线工程图</w:t>
      </w:r>
      <w:r w:rsidR="008E1C47" w:rsidRPr="00AE0C56">
        <w:rPr>
          <w:rFonts w:asciiTheme="minorEastAsia" w:hAnsiTheme="minorEastAsia" w:hint="eastAsia"/>
          <w:sz w:val="24"/>
          <w:szCs w:val="24"/>
        </w:rPr>
        <w:t>。</w:t>
      </w:r>
    </w:p>
    <w:p w:rsidR="00000000" w:rsidRDefault="005B2A98">
      <w:pPr>
        <w:pStyle w:val="a6"/>
        <w:numPr>
          <w:ilvl w:val="0"/>
          <w:numId w:val="20"/>
        </w:numPr>
        <w:adjustRightInd w:val="0"/>
        <w:snapToGrid w:val="0"/>
        <w:spacing w:line="360" w:lineRule="auto"/>
        <w:ind w:firstLineChars="0"/>
        <w:jc w:val="left"/>
        <w:rPr>
          <w:rFonts w:asciiTheme="minorEastAsia" w:hAnsiTheme="minorEastAsia"/>
          <w:sz w:val="24"/>
          <w:szCs w:val="24"/>
        </w:rPr>
      </w:pPr>
      <w:r w:rsidRPr="00AE0C56">
        <w:rPr>
          <w:rFonts w:asciiTheme="minorEastAsia" w:hAnsiTheme="minorEastAsia" w:hint="eastAsia"/>
          <w:sz w:val="24"/>
          <w:szCs w:val="24"/>
        </w:rPr>
        <w:t>项目交付期限</w:t>
      </w:r>
      <w:r w:rsidRPr="00AE0C56">
        <w:rPr>
          <w:rFonts w:asciiTheme="minorEastAsia" w:hAnsiTheme="minorEastAsia" w:hint="eastAsia"/>
          <w:sz w:val="24"/>
          <w:szCs w:val="24"/>
          <w:lang w:val="pt-BR"/>
        </w:rPr>
        <w:t>：中标人在合同签订之日起</w:t>
      </w:r>
      <w:r w:rsidR="00BC74FA">
        <w:rPr>
          <w:rFonts w:asciiTheme="minorEastAsia" w:hAnsiTheme="minorEastAsia" w:hint="eastAsia"/>
          <w:sz w:val="24"/>
          <w:szCs w:val="24"/>
          <w:lang w:val="pt-BR"/>
        </w:rPr>
        <w:t>15</w:t>
      </w:r>
      <w:r w:rsidRPr="00AE0C56">
        <w:rPr>
          <w:rFonts w:asciiTheme="minorEastAsia" w:hAnsiTheme="minorEastAsia" w:hint="eastAsia"/>
          <w:sz w:val="24"/>
          <w:szCs w:val="24"/>
          <w:lang w:val="pt-BR"/>
        </w:rPr>
        <w:t>个工作日内完成安装调试完毕（用户根据工</w:t>
      </w:r>
      <w:r w:rsidRPr="00AE0C56">
        <w:rPr>
          <w:rFonts w:asciiTheme="minorEastAsia" w:hAnsiTheme="minorEastAsia" w:hint="eastAsia"/>
          <w:sz w:val="24"/>
          <w:szCs w:val="24"/>
          <w:lang w:val="pt-BR"/>
        </w:rPr>
        <w:lastRenderedPageBreak/>
        <w:t>程进度需要延迟的除外），</w:t>
      </w:r>
      <w:r w:rsidRPr="00AE0C56">
        <w:rPr>
          <w:rFonts w:asciiTheme="minorEastAsia" w:hAnsiTheme="minorEastAsia" w:hint="eastAsia"/>
          <w:sz w:val="24"/>
          <w:szCs w:val="24"/>
        </w:rPr>
        <w:t>如延迟一天则需付给</w:t>
      </w:r>
      <w:r w:rsidR="002946FE">
        <w:rPr>
          <w:rFonts w:asciiTheme="minorEastAsia" w:hAnsiTheme="minorEastAsia" w:hint="eastAsia"/>
          <w:sz w:val="24"/>
          <w:szCs w:val="24"/>
        </w:rPr>
        <w:t>甲方</w:t>
      </w:r>
      <w:r w:rsidRPr="00AE0C56">
        <w:rPr>
          <w:rFonts w:asciiTheme="minorEastAsia" w:hAnsiTheme="minorEastAsia" w:hint="eastAsia"/>
          <w:sz w:val="24"/>
          <w:szCs w:val="24"/>
        </w:rPr>
        <w:t>单位该标项中标总金额的</w:t>
      </w:r>
      <w:r w:rsidRPr="00AE0C56">
        <w:rPr>
          <w:rFonts w:asciiTheme="minorEastAsia" w:hAnsiTheme="minorEastAsia"/>
          <w:sz w:val="24"/>
          <w:szCs w:val="24"/>
        </w:rPr>
        <w:t>0.1%</w:t>
      </w:r>
      <w:r w:rsidRPr="00AE0C56">
        <w:rPr>
          <w:rFonts w:asciiTheme="minorEastAsia" w:hAnsiTheme="minorEastAsia" w:hint="eastAsia"/>
          <w:sz w:val="24"/>
          <w:szCs w:val="24"/>
        </w:rPr>
        <w:t>作为违约金。有关的安装调试费用应已包含在投标价中，采购方不再另外付费。</w:t>
      </w:r>
    </w:p>
    <w:p w:rsidR="00000000" w:rsidRDefault="005B2A98">
      <w:pPr>
        <w:pStyle w:val="a6"/>
        <w:numPr>
          <w:ilvl w:val="0"/>
          <w:numId w:val="20"/>
        </w:numPr>
        <w:adjustRightInd w:val="0"/>
        <w:snapToGrid w:val="0"/>
        <w:spacing w:line="360" w:lineRule="auto"/>
        <w:ind w:firstLineChars="0"/>
        <w:jc w:val="left"/>
        <w:rPr>
          <w:rFonts w:asciiTheme="minorEastAsia" w:hAnsiTheme="minorEastAsia"/>
          <w:sz w:val="24"/>
          <w:szCs w:val="24"/>
        </w:rPr>
      </w:pPr>
      <w:r w:rsidRPr="00AE0C56">
        <w:rPr>
          <w:rFonts w:asciiTheme="minorEastAsia" w:hAnsiTheme="minorEastAsia" w:hint="eastAsia"/>
          <w:sz w:val="24"/>
          <w:szCs w:val="24"/>
        </w:rPr>
        <w:t>所有货物必须原包装到指定安装地点安装地，所需一切费用均包含在投标报价中。</w:t>
      </w:r>
    </w:p>
    <w:p w:rsidR="00000000" w:rsidRDefault="005B2A98">
      <w:pPr>
        <w:pStyle w:val="a6"/>
        <w:numPr>
          <w:ilvl w:val="0"/>
          <w:numId w:val="20"/>
        </w:numPr>
        <w:spacing w:line="360" w:lineRule="auto"/>
        <w:ind w:firstLineChars="0"/>
        <w:rPr>
          <w:rFonts w:asciiTheme="minorEastAsia" w:hAnsiTheme="minorEastAsia"/>
          <w:snapToGrid w:val="0"/>
          <w:sz w:val="24"/>
          <w:szCs w:val="24"/>
        </w:rPr>
      </w:pPr>
      <w:r w:rsidRPr="00AE0C56">
        <w:rPr>
          <w:rFonts w:asciiTheme="minorEastAsia" w:hAnsiTheme="minorEastAsia" w:hint="eastAsia"/>
          <w:sz w:val="24"/>
          <w:szCs w:val="24"/>
        </w:rPr>
        <w:t>付款条件：</w:t>
      </w:r>
      <w:r w:rsidR="003635E6">
        <w:rPr>
          <w:rFonts w:asciiTheme="minorEastAsia" w:hAnsiTheme="minorEastAsia" w:hint="eastAsia"/>
          <w:sz w:val="24"/>
          <w:szCs w:val="24"/>
        </w:rPr>
        <w:t>乙方安装调试完成后</w:t>
      </w:r>
      <w:r w:rsidR="003635E6" w:rsidRPr="00AE0C56">
        <w:rPr>
          <w:rFonts w:asciiTheme="minorEastAsia" w:hAnsiTheme="minorEastAsia" w:hint="eastAsia"/>
          <w:sz w:val="24"/>
          <w:szCs w:val="24"/>
        </w:rPr>
        <w:t>，</w:t>
      </w:r>
      <w:r w:rsidR="003635E6">
        <w:rPr>
          <w:rFonts w:asciiTheme="minorEastAsia" w:hAnsiTheme="minorEastAsia" w:hint="eastAsia"/>
          <w:sz w:val="24"/>
          <w:szCs w:val="24"/>
        </w:rPr>
        <w:t>甲方组织验收。</w:t>
      </w:r>
      <w:r w:rsidRPr="00AE0C56">
        <w:rPr>
          <w:rFonts w:asciiTheme="minorEastAsia" w:hAnsiTheme="minorEastAsia" w:hint="eastAsia"/>
          <w:sz w:val="24"/>
          <w:szCs w:val="24"/>
        </w:rPr>
        <w:t>经</w:t>
      </w:r>
      <w:r w:rsidRPr="00AE0C56">
        <w:rPr>
          <w:rFonts w:asciiTheme="minorEastAsia" w:hAnsiTheme="minorEastAsia"/>
          <w:sz w:val="24"/>
          <w:szCs w:val="24"/>
        </w:rPr>
        <w:t>甲方</w:t>
      </w:r>
      <w:r w:rsidRPr="00AE0C56">
        <w:rPr>
          <w:rFonts w:asciiTheme="minorEastAsia" w:hAnsiTheme="minorEastAsia" w:hint="eastAsia"/>
          <w:sz w:val="24"/>
          <w:szCs w:val="24"/>
        </w:rPr>
        <w:t>最终验收合格，并收到乙方开具的合同全额发票后，15个工作日内支付合同总价的</w:t>
      </w:r>
      <w:r w:rsidR="00BC74FA">
        <w:rPr>
          <w:rFonts w:asciiTheme="minorEastAsia" w:hAnsiTheme="minorEastAsia" w:hint="eastAsia"/>
          <w:sz w:val="24"/>
          <w:szCs w:val="24"/>
        </w:rPr>
        <w:t>100</w:t>
      </w:r>
      <w:r w:rsidRPr="00AE0C56">
        <w:rPr>
          <w:rFonts w:asciiTheme="minorEastAsia" w:hAnsiTheme="minorEastAsia" w:hint="eastAsia"/>
          <w:sz w:val="24"/>
          <w:szCs w:val="24"/>
        </w:rPr>
        <w:t>%。</w:t>
      </w:r>
    </w:p>
    <w:p w:rsidR="00000000" w:rsidRDefault="005B2A98">
      <w:pPr>
        <w:pStyle w:val="a6"/>
        <w:numPr>
          <w:ilvl w:val="0"/>
          <w:numId w:val="20"/>
        </w:numPr>
        <w:adjustRightInd w:val="0"/>
        <w:snapToGrid w:val="0"/>
        <w:spacing w:line="360" w:lineRule="auto"/>
        <w:ind w:firstLineChars="0"/>
        <w:jc w:val="left"/>
        <w:rPr>
          <w:rFonts w:asciiTheme="minorEastAsia" w:hAnsiTheme="minorEastAsia"/>
          <w:sz w:val="24"/>
          <w:szCs w:val="24"/>
        </w:rPr>
      </w:pPr>
      <w:r w:rsidRPr="00AE0C56">
        <w:rPr>
          <w:rFonts w:asciiTheme="minorEastAsia" w:hAnsiTheme="minorEastAsia" w:hint="eastAsia"/>
          <w:sz w:val="24"/>
          <w:szCs w:val="24"/>
        </w:rPr>
        <w:t>售后服务：为保证学校长期有效地应用产品，产品生产厂家必须符合如下服务要求：</w:t>
      </w:r>
    </w:p>
    <w:p w:rsidR="00000000" w:rsidRDefault="005B2A98">
      <w:pPr>
        <w:numPr>
          <w:ilvl w:val="0"/>
          <w:numId w:val="5"/>
        </w:numPr>
        <w:tabs>
          <w:tab w:val="clear" w:pos="420"/>
          <w:tab w:val="num" w:pos="709"/>
        </w:tabs>
        <w:adjustRightInd w:val="0"/>
        <w:snapToGrid w:val="0"/>
        <w:spacing w:line="360" w:lineRule="auto"/>
        <w:ind w:left="709" w:hanging="567"/>
        <w:jc w:val="left"/>
        <w:rPr>
          <w:rFonts w:asciiTheme="minorEastAsia" w:hAnsiTheme="minorEastAsia"/>
          <w:sz w:val="24"/>
          <w:szCs w:val="24"/>
        </w:rPr>
      </w:pPr>
      <w:r w:rsidRPr="007B7E7A">
        <w:rPr>
          <w:rFonts w:asciiTheme="minorEastAsia" w:hAnsiTheme="minorEastAsia" w:hint="eastAsia"/>
          <w:sz w:val="24"/>
          <w:szCs w:val="24"/>
        </w:rPr>
        <w:t>必须提供原厂保修，出具生产厂商售后服务承诺；生产厂商在本地有售后服务点。</w:t>
      </w:r>
    </w:p>
    <w:p w:rsidR="00000000" w:rsidRDefault="005B2A98">
      <w:pPr>
        <w:numPr>
          <w:ilvl w:val="0"/>
          <w:numId w:val="5"/>
        </w:numPr>
        <w:tabs>
          <w:tab w:val="clear" w:pos="420"/>
          <w:tab w:val="num" w:pos="709"/>
        </w:tabs>
        <w:adjustRightInd w:val="0"/>
        <w:snapToGrid w:val="0"/>
        <w:spacing w:line="360" w:lineRule="auto"/>
        <w:ind w:left="709" w:hanging="567"/>
        <w:jc w:val="left"/>
        <w:rPr>
          <w:rFonts w:asciiTheme="minorEastAsia" w:hAnsiTheme="minorEastAsia"/>
          <w:sz w:val="24"/>
          <w:szCs w:val="24"/>
        </w:rPr>
      </w:pPr>
      <w:r w:rsidRPr="007B7E7A">
        <w:rPr>
          <w:rFonts w:asciiTheme="minorEastAsia" w:hAnsiTheme="minorEastAsia" w:hint="eastAsia"/>
          <w:sz w:val="24"/>
          <w:szCs w:val="24"/>
        </w:rPr>
        <w:t>对学校提出的系统维护要求，派出专业技术人员进行维护，</w:t>
      </w:r>
      <w:r w:rsidRPr="007B7E7A">
        <w:rPr>
          <w:rFonts w:asciiTheme="minorEastAsia" w:hAnsiTheme="minorEastAsia"/>
          <w:bCs/>
          <w:sz w:val="24"/>
          <w:szCs w:val="24"/>
        </w:rPr>
        <w:t>2</w:t>
      </w:r>
      <w:r w:rsidRPr="007B7E7A">
        <w:rPr>
          <w:rFonts w:asciiTheme="minorEastAsia" w:hAnsiTheme="minorEastAsia" w:hint="eastAsia"/>
          <w:bCs/>
          <w:sz w:val="24"/>
          <w:szCs w:val="24"/>
        </w:rPr>
        <w:t>小时内响应，</w:t>
      </w:r>
      <w:r w:rsidRPr="007B7E7A">
        <w:rPr>
          <w:rFonts w:asciiTheme="minorEastAsia" w:hAnsiTheme="minorEastAsia"/>
          <w:bCs/>
          <w:sz w:val="24"/>
          <w:szCs w:val="24"/>
        </w:rPr>
        <w:t>4</w:t>
      </w:r>
      <w:r w:rsidRPr="007B7E7A">
        <w:rPr>
          <w:rFonts w:asciiTheme="minorEastAsia" w:hAnsiTheme="minorEastAsia" w:hint="eastAsia"/>
          <w:bCs/>
          <w:sz w:val="24"/>
          <w:szCs w:val="24"/>
        </w:rPr>
        <w:t>小时内到达现场，</w:t>
      </w:r>
      <w:r w:rsidRPr="007B7E7A">
        <w:rPr>
          <w:rFonts w:asciiTheme="minorEastAsia" w:hAnsiTheme="minorEastAsia"/>
          <w:bCs/>
          <w:sz w:val="24"/>
          <w:szCs w:val="24"/>
        </w:rPr>
        <w:t>48</w:t>
      </w:r>
      <w:r w:rsidRPr="007B7E7A">
        <w:rPr>
          <w:rFonts w:asciiTheme="minorEastAsia" w:hAnsiTheme="minorEastAsia" w:hint="eastAsia"/>
          <w:bCs/>
          <w:sz w:val="24"/>
          <w:szCs w:val="24"/>
        </w:rPr>
        <w:t>小时内解决问题。</w:t>
      </w:r>
      <w:r w:rsidRPr="007B7E7A">
        <w:rPr>
          <w:rFonts w:asciiTheme="minorEastAsia" w:hAnsiTheme="minorEastAsia" w:hint="eastAsia"/>
          <w:sz w:val="24"/>
          <w:szCs w:val="24"/>
        </w:rPr>
        <w:t>在规定时间内不能解决问题的设备提供等同档次设备给学校代用，直到原设备修复。</w:t>
      </w:r>
    </w:p>
    <w:p w:rsidR="00000000" w:rsidRDefault="005B2A98">
      <w:pPr>
        <w:numPr>
          <w:ilvl w:val="0"/>
          <w:numId w:val="5"/>
        </w:numPr>
        <w:tabs>
          <w:tab w:val="clear" w:pos="420"/>
          <w:tab w:val="num" w:pos="709"/>
        </w:tabs>
        <w:adjustRightInd w:val="0"/>
        <w:snapToGrid w:val="0"/>
        <w:spacing w:line="360" w:lineRule="auto"/>
        <w:ind w:left="709" w:hanging="567"/>
        <w:jc w:val="left"/>
        <w:rPr>
          <w:rFonts w:asciiTheme="minorEastAsia" w:hAnsiTheme="minorEastAsia"/>
          <w:sz w:val="24"/>
          <w:szCs w:val="24"/>
        </w:rPr>
      </w:pPr>
      <w:r w:rsidRPr="007B7E7A">
        <w:rPr>
          <w:rFonts w:asciiTheme="minorEastAsia" w:hAnsiTheme="minorEastAsia" w:hint="eastAsia"/>
          <w:sz w:val="24"/>
          <w:szCs w:val="24"/>
        </w:rPr>
        <w:t>投标供应商须提供不少于</w:t>
      </w:r>
      <w:r w:rsidR="008E1C47" w:rsidRPr="007B7E7A">
        <w:rPr>
          <w:rFonts w:asciiTheme="minorEastAsia" w:hAnsiTheme="minorEastAsia" w:hint="eastAsia"/>
          <w:sz w:val="24"/>
          <w:szCs w:val="24"/>
        </w:rPr>
        <w:t>叁</w:t>
      </w:r>
      <w:r w:rsidRPr="007B7E7A">
        <w:rPr>
          <w:rFonts w:asciiTheme="minorEastAsia" w:hAnsiTheme="minorEastAsia" w:hint="eastAsia"/>
          <w:sz w:val="24"/>
          <w:szCs w:val="24"/>
        </w:rPr>
        <w:t>年免费上门维护维修、升级、培训等技术支持和服务。</w:t>
      </w:r>
    </w:p>
    <w:p w:rsidR="00000000" w:rsidRDefault="005B2A98">
      <w:pPr>
        <w:numPr>
          <w:ilvl w:val="0"/>
          <w:numId w:val="5"/>
        </w:numPr>
        <w:tabs>
          <w:tab w:val="clear" w:pos="420"/>
          <w:tab w:val="num" w:pos="709"/>
        </w:tabs>
        <w:adjustRightInd w:val="0"/>
        <w:snapToGrid w:val="0"/>
        <w:spacing w:line="360" w:lineRule="auto"/>
        <w:ind w:left="709" w:hanging="567"/>
        <w:jc w:val="left"/>
        <w:rPr>
          <w:rFonts w:asciiTheme="minorEastAsia" w:hAnsiTheme="minorEastAsia"/>
          <w:sz w:val="24"/>
          <w:szCs w:val="24"/>
        </w:rPr>
      </w:pPr>
      <w:r w:rsidRPr="007B7E7A">
        <w:rPr>
          <w:rFonts w:asciiTheme="minorEastAsia" w:hAnsiTheme="minorEastAsia" w:hint="eastAsia"/>
          <w:sz w:val="24"/>
          <w:szCs w:val="24"/>
        </w:rPr>
        <w:t>免费培训：提供两位以上语言实验室管理及上课教师的专业培训。培训时间为</w:t>
      </w:r>
      <w:r w:rsidRPr="007B7E7A">
        <w:rPr>
          <w:rFonts w:asciiTheme="minorEastAsia" w:hAnsiTheme="minorEastAsia"/>
          <w:sz w:val="24"/>
          <w:szCs w:val="24"/>
        </w:rPr>
        <w:t>3-7</w:t>
      </w:r>
      <w:r w:rsidRPr="007B7E7A">
        <w:rPr>
          <w:rFonts w:asciiTheme="minorEastAsia" w:hAnsiTheme="minorEastAsia" w:hint="eastAsia"/>
          <w:sz w:val="24"/>
          <w:szCs w:val="24"/>
        </w:rPr>
        <w:t>天，达到教师能熟练操作使用</w:t>
      </w:r>
    </w:p>
    <w:p w:rsidR="00C13F7D" w:rsidRDefault="00C13F7D">
      <w:pPr>
        <w:widowControl/>
        <w:spacing w:line="360" w:lineRule="auto"/>
        <w:jc w:val="left"/>
      </w:pPr>
    </w:p>
    <w:sectPr w:rsidR="00C13F7D" w:rsidSect="002946FE">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F7D" w:rsidRDefault="00C13F7D" w:rsidP="009255D3">
      <w:r>
        <w:separator/>
      </w:r>
    </w:p>
  </w:endnote>
  <w:endnote w:type="continuationSeparator" w:id="1">
    <w:p w:rsidR="00C13F7D" w:rsidRDefault="00C13F7D" w:rsidP="009255D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784859"/>
      <w:docPartObj>
        <w:docPartGallery w:val="Page Numbers (Bottom of Page)"/>
        <w:docPartUnique/>
      </w:docPartObj>
    </w:sdtPr>
    <w:sdtContent>
      <w:p w:rsidR="009255D3" w:rsidRDefault="00EE1A21">
        <w:pPr>
          <w:pStyle w:val="a4"/>
          <w:jc w:val="center"/>
        </w:pPr>
        <w:r>
          <w:fldChar w:fldCharType="begin"/>
        </w:r>
        <w:r w:rsidR="009255D3">
          <w:instrText>PAGE   \* MERGEFORMAT</w:instrText>
        </w:r>
        <w:r>
          <w:fldChar w:fldCharType="separate"/>
        </w:r>
        <w:r w:rsidR="006731B1" w:rsidRPr="006731B1">
          <w:rPr>
            <w:noProof/>
            <w:lang w:val="zh-CN"/>
          </w:rPr>
          <w:t>2</w:t>
        </w:r>
        <w:r>
          <w:fldChar w:fldCharType="end"/>
        </w:r>
      </w:p>
    </w:sdtContent>
  </w:sdt>
  <w:p w:rsidR="009255D3" w:rsidRDefault="00925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F7D" w:rsidRDefault="00C13F7D" w:rsidP="009255D3">
      <w:r>
        <w:separator/>
      </w:r>
    </w:p>
  </w:footnote>
  <w:footnote w:type="continuationSeparator" w:id="1">
    <w:p w:rsidR="00C13F7D" w:rsidRDefault="00C13F7D" w:rsidP="00925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35426C44"/>
    <w:lvl w:ilvl="0">
      <w:start w:val="1"/>
      <w:numFmt w:val="koreanDigital2"/>
      <w:lvlText w:val="%1"/>
      <w:lvlJc w:val="left"/>
      <w:pPr>
        <w:tabs>
          <w:tab w:val="num" w:pos="454"/>
        </w:tabs>
        <w:ind w:left="964" w:hanging="510"/>
      </w:pPr>
      <w:rPr>
        <w:rFonts w:ascii="宋体" w:eastAsia="宋体" w:hAnsi="宋体" w:cs="Times New Roman" w:hint="eastAsia"/>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BC24DF7"/>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2">
    <w:nsid w:val="0CC51DDF"/>
    <w:multiLevelType w:val="hybridMultilevel"/>
    <w:tmpl w:val="ACCCA492"/>
    <w:lvl w:ilvl="0" w:tplc="94DAD6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045C6A"/>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4">
    <w:nsid w:val="17763B9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5">
    <w:nsid w:val="18AE0BB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6">
    <w:nsid w:val="1D13082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nsid w:val="1D5E626D"/>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8">
    <w:nsid w:val="26D322F6"/>
    <w:multiLevelType w:val="hybridMultilevel"/>
    <w:tmpl w:val="0FC45316"/>
    <w:lvl w:ilvl="0" w:tplc="C29EBE68">
      <w:start w:val="1"/>
      <w:numFmt w:val="decimal"/>
      <w:lvlText w:val="%1、"/>
      <w:lvlJc w:val="left"/>
      <w:pPr>
        <w:ind w:left="75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701FA9"/>
    <w:multiLevelType w:val="hybridMultilevel"/>
    <w:tmpl w:val="EC9E1DE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3F2B067E"/>
    <w:multiLevelType w:val="hybridMultilevel"/>
    <w:tmpl w:val="93CEB31C"/>
    <w:lvl w:ilvl="0" w:tplc="425A09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5B01B6"/>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2">
    <w:nsid w:val="55317EAB"/>
    <w:multiLevelType w:val="hybridMultilevel"/>
    <w:tmpl w:val="5B7ABB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19E9B3"/>
    <w:multiLevelType w:val="singleLevel"/>
    <w:tmpl w:val="5819E9B3"/>
    <w:lvl w:ilvl="0">
      <w:start w:val="2"/>
      <w:numFmt w:val="chineseCounting"/>
      <w:suff w:val="nothing"/>
      <w:lvlText w:val="%1、"/>
      <w:lvlJc w:val="left"/>
    </w:lvl>
  </w:abstractNum>
  <w:abstractNum w:abstractNumId="14">
    <w:nsid w:val="5F0634BC"/>
    <w:multiLevelType w:val="hybridMultilevel"/>
    <w:tmpl w:val="B4906D1E"/>
    <w:lvl w:ilvl="0" w:tplc="312CB0F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68AC53DA"/>
    <w:multiLevelType w:val="hybridMultilevel"/>
    <w:tmpl w:val="2B1C3E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7D4739"/>
    <w:multiLevelType w:val="hybridMultilevel"/>
    <w:tmpl w:val="1FE86A14"/>
    <w:lvl w:ilvl="0" w:tplc="04090013">
      <w:start w:val="1"/>
      <w:numFmt w:val="chineseCountingThousand"/>
      <w:lvlText w:val="%1、"/>
      <w:lvlJc w:val="left"/>
      <w:pPr>
        <w:ind w:left="420" w:hanging="420"/>
      </w:pPr>
    </w:lvl>
    <w:lvl w:ilvl="1" w:tplc="FE18A2F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15E7BF9"/>
    <w:multiLevelType w:val="hybridMultilevel"/>
    <w:tmpl w:val="AF5E50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2C71B7"/>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abstractNum w:abstractNumId="19">
    <w:nsid w:val="7C5069F1"/>
    <w:multiLevelType w:val="hybridMultilevel"/>
    <w:tmpl w:val="73E8125A"/>
    <w:lvl w:ilvl="0" w:tplc="0409000F">
      <w:start w:val="1"/>
      <w:numFmt w:val="decimal"/>
      <w:lvlText w:val="%1."/>
      <w:lvlJc w:val="left"/>
      <w:pPr>
        <w:ind w:left="562" w:hanging="420"/>
      </w:pPr>
    </w:lvl>
    <w:lvl w:ilvl="1" w:tplc="04090019" w:tentative="1">
      <w:start w:val="1"/>
      <w:numFmt w:val="lowerLetter"/>
      <w:lvlText w:val="%2)"/>
      <w:lvlJc w:val="left"/>
      <w:pPr>
        <w:ind w:left="1604" w:hanging="420"/>
      </w:pPr>
    </w:lvl>
    <w:lvl w:ilvl="2" w:tplc="0409001B" w:tentative="1">
      <w:start w:val="1"/>
      <w:numFmt w:val="lowerRoman"/>
      <w:lvlText w:val="%3."/>
      <w:lvlJc w:val="right"/>
      <w:pPr>
        <w:ind w:left="2024" w:hanging="420"/>
      </w:pPr>
    </w:lvl>
    <w:lvl w:ilvl="3" w:tplc="0409000F" w:tentative="1">
      <w:start w:val="1"/>
      <w:numFmt w:val="decimal"/>
      <w:lvlText w:val="%4."/>
      <w:lvlJc w:val="left"/>
      <w:pPr>
        <w:ind w:left="2444" w:hanging="420"/>
      </w:pPr>
    </w:lvl>
    <w:lvl w:ilvl="4" w:tplc="04090019" w:tentative="1">
      <w:start w:val="1"/>
      <w:numFmt w:val="lowerLetter"/>
      <w:lvlText w:val="%5)"/>
      <w:lvlJc w:val="left"/>
      <w:pPr>
        <w:ind w:left="2864" w:hanging="420"/>
      </w:pPr>
    </w:lvl>
    <w:lvl w:ilvl="5" w:tplc="0409001B" w:tentative="1">
      <w:start w:val="1"/>
      <w:numFmt w:val="lowerRoman"/>
      <w:lvlText w:val="%6."/>
      <w:lvlJc w:val="right"/>
      <w:pPr>
        <w:ind w:left="3284" w:hanging="420"/>
      </w:pPr>
    </w:lvl>
    <w:lvl w:ilvl="6" w:tplc="0409000F" w:tentative="1">
      <w:start w:val="1"/>
      <w:numFmt w:val="decimal"/>
      <w:lvlText w:val="%7."/>
      <w:lvlJc w:val="left"/>
      <w:pPr>
        <w:ind w:left="3704" w:hanging="420"/>
      </w:pPr>
    </w:lvl>
    <w:lvl w:ilvl="7" w:tplc="04090019" w:tentative="1">
      <w:start w:val="1"/>
      <w:numFmt w:val="lowerLetter"/>
      <w:lvlText w:val="%8)"/>
      <w:lvlJc w:val="left"/>
      <w:pPr>
        <w:ind w:left="4124" w:hanging="420"/>
      </w:pPr>
    </w:lvl>
    <w:lvl w:ilvl="8" w:tplc="0409001B" w:tentative="1">
      <w:start w:val="1"/>
      <w:numFmt w:val="lowerRoman"/>
      <w:lvlText w:val="%9."/>
      <w:lvlJc w:val="right"/>
      <w:pPr>
        <w:ind w:left="4544" w:hanging="420"/>
      </w:pPr>
    </w:lvl>
  </w:abstractNum>
  <w:num w:numId="1">
    <w:abstractNumId w:val="13"/>
  </w:num>
  <w:num w:numId="2">
    <w:abstractNumId w:val="17"/>
  </w:num>
  <w:num w:numId="3">
    <w:abstractNumId w:val="0"/>
  </w:num>
  <w:num w:numId="4">
    <w:abstractNumId w:val="9"/>
  </w:num>
  <w:num w:numId="5">
    <w:abstractNumId w:val="14"/>
  </w:num>
  <w:num w:numId="6">
    <w:abstractNumId w:val="6"/>
  </w:num>
  <w:num w:numId="7">
    <w:abstractNumId w:val="8"/>
  </w:num>
  <w:num w:numId="8">
    <w:abstractNumId w:val="12"/>
  </w:num>
  <w:num w:numId="9">
    <w:abstractNumId w:val="2"/>
  </w:num>
  <w:num w:numId="10">
    <w:abstractNumId w:val="16"/>
  </w:num>
  <w:num w:numId="11">
    <w:abstractNumId w:val="10"/>
  </w:num>
  <w:num w:numId="12">
    <w:abstractNumId w:val="1"/>
  </w:num>
  <w:num w:numId="13">
    <w:abstractNumId w:val="18"/>
  </w:num>
  <w:num w:numId="14">
    <w:abstractNumId w:val="7"/>
  </w:num>
  <w:num w:numId="15">
    <w:abstractNumId w:val="3"/>
  </w:num>
  <w:num w:numId="16">
    <w:abstractNumId w:val="5"/>
  </w:num>
  <w:num w:numId="17">
    <w:abstractNumId w:val="11"/>
  </w:num>
  <w:num w:numId="18">
    <w:abstractNumId w:val="4"/>
  </w:num>
  <w:num w:numId="19">
    <w:abstractNumId w:val="1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5D3"/>
    <w:rsid w:val="000449FC"/>
    <w:rsid w:val="000B3A3F"/>
    <w:rsid w:val="001D1435"/>
    <w:rsid w:val="001F786B"/>
    <w:rsid w:val="002836C7"/>
    <w:rsid w:val="002946FE"/>
    <w:rsid w:val="002C1D5C"/>
    <w:rsid w:val="002C2493"/>
    <w:rsid w:val="003521AB"/>
    <w:rsid w:val="003635E6"/>
    <w:rsid w:val="00431A9B"/>
    <w:rsid w:val="004763D7"/>
    <w:rsid w:val="0049333B"/>
    <w:rsid w:val="004C57C2"/>
    <w:rsid w:val="005138BD"/>
    <w:rsid w:val="00554D84"/>
    <w:rsid w:val="00561423"/>
    <w:rsid w:val="005B2A98"/>
    <w:rsid w:val="005D1413"/>
    <w:rsid w:val="005D3B60"/>
    <w:rsid w:val="00606244"/>
    <w:rsid w:val="006731B1"/>
    <w:rsid w:val="00695550"/>
    <w:rsid w:val="006F7335"/>
    <w:rsid w:val="007A17EB"/>
    <w:rsid w:val="007B7E7A"/>
    <w:rsid w:val="007C0A66"/>
    <w:rsid w:val="007F58C1"/>
    <w:rsid w:val="00817839"/>
    <w:rsid w:val="00833431"/>
    <w:rsid w:val="00852636"/>
    <w:rsid w:val="00855447"/>
    <w:rsid w:val="008E1C47"/>
    <w:rsid w:val="009255D3"/>
    <w:rsid w:val="00951FC9"/>
    <w:rsid w:val="00953CFC"/>
    <w:rsid w:val="00992811"/>
    <w:rsid w:val="009A25FD"/>
    <w:rsid w:val="009B015C"/>
    <w:rsid w:val="009D2EE9"/>
    <w:rsid w:val="00A137C9"/>
    <w:rsid w:val="00A82FB2"/>
    <w:rsid w:val="00AA508E"/>
    <w:rsid w:val="00AD45CF"/>
    <w:rsid w:val="00AE0C56"/>
    <w:rsid w:val="00B10199"/>
    <w:rsid w:val="00B17B02"/>
    <w:rsid w:val="00B26B40"/>
    <w:rsid w:val="00B375FD"/>
    <w:rsid w:val="00B448DE"/>
    <w:rsid w:val="00B841F3"/>
    <w:rsid w:val="00B96A29"/>
    <w:rsid w:val="00BC74FA"/>
    <w:rsid w:val="00BE7110"/>
    <w:rsid w:val="00BF469B"/>
    <w:rsid w:val="00C13F7D"/>
    <w:rsid w:val="00C25814"/>
    <w:rsid w:val="00C5452D"/>
    <w:rsid w:val="00CB354E"/>
    <w:rsid w:val="00D6216E"/>
    <w:rsid w:val="00D812ED"/>
    <w:rsid w:val="00DE5836"/>
    <w:rsid w:val="00E06973"/>
    <w:rsid w:val="00E850CF"/>
    <w:rsid w:val="00E85D59"/>
    <w:rsid w:val="00EB07A3"/>
    <w:rsid w:val="00EE1A21"/>
    <w:rsid w:val="00F556E5"/>
    <w:rsid w:val="00F769ED"/>
    <w:rsid w:val="00FB28A6"/>
    <w:rsid w:val="00FD26B1"/>
    <w:rsid w:val="00FE24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D3"/>
    <w:pPr>
      <w:widowControl w:val="0"/>
      <w:jc w:val="both"/>
    </w:pPr>
  </w:style>
  <w:style w:type="paragraph" w:styleId="1">
    <w:name w:val="heading 1"/>
    <w:basedOn w:val="a"/>
    <w:next w:val="a"/>
    <w:link w:val="1Char"/>
    <w:qFormat/>
    <w:rsid w:val="009255D3"/>
    <w:pPr>
      <w:adjustRightInd w:val="0"/>
      <w:spacing w:before="200" w:after="180" w:line="360" w:lineRule="atLeast"/>
      <w:textAlignment w:val="baseline"/>
      <w:outlineLvl w:val="0"/>
    </w:pPr>
    <w:rPr>
      <w:rFonts w:ascii="Arial" w:eastAsia="黑体" w:hAnsi="Times New Roman" w:cs="Times New Roman"/>
      <w:kern w:val="44"/>
      <w:sz w:val="24"/>
      <w:szCs w:val="20"/>
    </w:rPr>
  </w:style>
  <w:style w:type="paragraph" w:styleId="2">
    <w:name w:val="heading 2"/>
    <w:basedOn w:val="a"/>
    <w:next w:val="a"/>
    <w:link w:val="2Char"/>
    <w:qFormat/>
    <w:rsid w:val="009255D3"/>
    <w:pPr>
      <w:adjustRightInd w:val="0"/>
      <w:spacing w:line="360" w:lineRule="atLeast"/>
      <w:textAlignment w:val="baseline"/>
      <w:outlineLvl w:val="1"/>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5D3"/>
    <w:rPr>
      <w:sz w:val="18"/>
      <w:szCs w:val="18"/>
    </w:rPr>
  </w:style>
  <w:style w:type="paragraph" w:styleId="a4">
    <w:name w:val="footer"/>
    <w:basedOn w:val="a"/>
    <w:link w:val="Char0"/>
    <w:uiPriority w:val="99"/>
    <w:unhideWhenUsed/>
    <w:rsid w:val="009255D3"/>
    <w:pPr>
      <w:tabs>
        <w:tab w:val="center" w:pos="4153"/>
        <w:tab w:val="right" w:pos="8306"/>
      </w:tabs>
      <w:snapToGrid w:val="0"/>
      <w:jc w:val="left"/>
    </w:pPr>
    <w:rPr>
      <w:sz w:val="18"/>
      <w:szCs w:val="18"/>
    </w:rPr>
  </w:style>
  <w:style w:type="character" w:customStyle="1" w:styleId="Char0">
    <w:name w:val="页脚 Char"/>
    <w:basedOn w:val="a0"/>
    <w:link w:val="a4"/>
    <w:uiPriority w:val="99"/>
    <w:rsid w:val="009255D3"/>
    <w:rPr>
      <w:sz w:val="18"/>
      <w:szCs w:val="18"/>
    </w:rPr>
  </w:style>
  <w:style w:type="character" w:customStyle="1" w:styleId="1Char">
    <w:name w:val="标题 1 Char"/>
    <w:basedOn w:val="a0"/>
    <w:link w:val="1"/>
    <w:rsid w:val="009255D3"/>
    <w:rPr>
      <w:rFonts w:ascii="Arial" w:eastAsia="黑体" w:hAnsi="Times New Roman" w:cs="Times New Roman"/>
      <w:kern w:val="44"/>
      <w:sz w:val="24"/>
      <w:szCs w:val="20"/>
    </w:rPr>
  </w:style>
  <w:style w:type="character" w:customStyle="1" w:styleId="2Char">
    <w:name w:val="标题 2 Char"/>
    <w:basedOn w:val="a0"/>
    <w:link w:val="2"/>
    <w:rsid w:val="009255D3"/>
    <w:rPr>
      <w:rFonts w:ascii="Times New Roman" w:eastAsia="宋体" w:hAnsi="Times New Roman" w:cs="Times New Roman"/>
      <w:kern w:val="0"/>
      <w:sz w:val="24"/>
      <w:szCs w:val="20"/>
    </w:rPr>
  </w:style>
  <w:style w:type="character" w:customStyle="1" w:styleId="Char1">
    <w:name w:val="正文缩进 Char"/>
    <w:aliases w:val="表正文 Char,正文非缩进 Char,特点 Char,首行缩进 Char,四号 Char,段1 Char,样式3 Char,缩进 Char,ALT+Z Char,标题4 Char,正文不缩进 Char,正文(首行缩进两字) Char,正文(首行缩进两字)1 Char,正文编号 Char,±íÕýÎÄ Char,ÕýÎÄ·ÇËõ½ø Char,±í Char,正文双线 Char,正文缩进（首行缩进两字） Char,中文正文 Char,contents Char,NI Char"/>
    <w:link w:val="a5"/>
    <w:rsid w:val="009255D3"/>
    <w:rPr>
      <w:rFonts w:eastAsia="宋体"/>
      <w:sz w:val="24"/>
    </w:rPr>
  </w:style>
  <w:style w:type="paragraph" w:styleId="a5">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标题四,水上软件"/>
    <w:basedOn w:val="a"/>
    <w:link w:val="Char1"/>
    <w:qFormat/>
    <w:rsid w:val="009255D3"/>
    <w:pPr>
      <w:adjustRightInd w:val="0"/>
      <w:spacing w:line="360" w:lineRule="atLeast"/>
      <w:ind w:firstLine="482"/>
      <w:textAlignment w:val="baseline"/>
    </w:pPr>
    <w:rPr>
      <w:rFonts w:eastAsia="宋体"/>
      <w:sz w:val="24"/>
    </w:rPr>
  </w:style>
  <w:style w:type="paragraph" w:customStyle="1" w:styleId="20">
    <w:name w:val="列出段落2"/>
    <w:basedOn w:val="a"/>
    <w:qFormat/>
    <w:rsid w:val="008E1C47"/>
    <w:pPr>
      <w:widowControl/>
      <w:ind w:left="720"/>
      <w:jc w:val="left"/>
    </w:pPr>
    <w:rPr>
      <w:rFonts w:ascii="Calibri" w:eastAsia="宋体" w:hAnsi="Calibri" w:cs="Times New Roman"/>
      <w:kern w:val="0"/>
      <w:sz w:val="24"/>
      <w:szCs w:val="24"/>
      <w:lang w:eastAsia="en-US" w:bidi="en-US"/>
    </w:rPr>
  </w:style>
  <w:style w:type="paragraph" w:styleId="a6">
    <w:name w:val="List Paragraph"/>
    <w:basedOn w:val="a"/>
    <w:link w:val="Char2"/>
    <w:qFormat/>
    <w:rsid w:val="007A17EB"/>
    <w:pPr>
      <w:ind w:firstLineChars="200" w:firstLine="420"/>
    </w:pPr>
  </w:style>
  <w:style w:type="character" w:customStyle="1" w:styleId="Char2">
    <w:name w:val="列出段落 Char"/>
    <w:link w:val="a6"/>
    <w:rsid w:val="00C25814"/>
  </w:style>
  <w:style w:type="paragraph" w:styleId="a7">
    <w:name w:val="Balloon Text"/>
    <w:basedOn w:val="a"/>
    <w:link w:val="Char3"/>
    <w:uiPriority w:val="99"/>
    <w:semiHidden/>
    <w:unhideWhenUsed/>
    <w:rsid w:val="002946FE"/>
    <w:rPr>
      <w:sz w:val="18"/>
      <w:szCs w:val="18"/>
    </w:rPr>
  </w:style>
  <w:style w:type="character" w:customStyle="1" w:styleId="Char3">
    <w:name w:val="批注框文本 Char"/>
    <w:basedOn w:val="a0"/>
    <w:link w:val="a7"/>
    <w:uiPriority w:val="99"/>
    <w:semiHidden/>
    <w:rsid w:val="002946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D3"/>
    <w:pPr>
      <w:widowControl w:val="0"/>
      <w:jc w:val="both"/>
    </w:pPr>
  </w:style>
  <w:style w:type="paragraph" w:styleId="1">
    <w:name w:val="heading 1"/>
    <w:basedOn w:val="a"/>
    <w:next w:val="a"/>
    <w:link w:val="1Char"/>
    <w:qFormat/>
    <w:rsid w:val="009255D3"/>
    <w:pPr>
      <w:adjustRightInd w:val="0"/>
      <w:spacing w:before="200" w:after="180" w:line="360" w:lineRule="atLeast"/>
      <w:textAlignment w:val="baseline"/>
      <w:outlineLvl w:val="0"/>
    </w:pPr>
    <w:rPr>
      <w:rFonts w:ascii="Arial" w:eastAsia="黑体" w:hAnsi="Times New Roman" w:cs="Times New Roman"/>
      <w:kern w:val="44"/>
      <w:sz w:val="24"/>
      <w:szCs w:val="20"/>
      <w:lang w:val="x-none" w:eastAsia="x-none"/>
    </w:rPr>
  </w:style>
  <w:style w:type="paragraph" w:styleId="2">
    <w:name w:val="heading 2"/>
    <w:basedOn w:val="a"/>
    <w:next w:val="a"/>
    <w:link w:val="2Char"/>
    <w:qFormat/>
    <w:rsid w:val="009255D3"/>
    <w:pPr>
      <w:adjustRightInd w:val="0"/>
      <w:spacing w:line="360" w:lineRule="atLeast"/>
      <w:textAlignment w:val="baseline"/>
      <w:outlineLvl w:val="1"/>
    </w:pPr>
    <w:rPr>
      <w:rFonts w:ascii="Times New Roman" w:eastAsia="宋体" w:hAnsi="Times New Roman"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5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5D3"/>
    <w:rPr>
      <w:sz w:val="18"/>
      <w:szCs w:val="18"/>
    </w:rPr>
  </w:style>
  <w:style w:type="paragraph" w:styleId="a4">
    <w:name w:val="footer"/>
    <w:basedOn w:val="a"/>
    <w:link w:val="Char0"/>
    <w:uiPriority w:val="99"/>
    <w:unhideWhenUsed/>
    <w:rsid w:val="009255D3"/>
    <w:pPr>
      <w:tabs>
        <w:tab w:val="center" w:pos="4153"/>
        <w:tab w:val="right" w:pos="8306"/>
      </w:tabs>
      <w:snapToGrid w:val="0"/>
      <w:jc w:val="left"/>
    </w:pPr>
    <w:rPr>
      <w:sz w:val="18"/>
      <w:szCs w:val="18"/>
    </w:rPr>
  </w:style>
  <w:style w:type="character" w:customStyle="1" w:styleId="Char0">
    <w:name w:val="页脚 Char"/>
    <w:basedOn w:val="a0"/>
    <w:link w:val="a4"/>
    <w:uiPriority w:val="99"/>
    <w:rsid w:val="009255D3"/>
    <w:rPr>
      <w:sz w:val="18"/>
      <w:szCs w:val="18"/>
    </w:rPr>
  </w:style>
  <w:style w:type="character" w:customStyle="1" w:styleId="1Char">
    <w:name w:val="标题 1 Char"/>
    <w:basedOn w:val="a0"/>
    <w:link w:val="1"/>
    <w:rsid w:val="009255D3"/>
    <w:rPr>
      <w:rFonts w:ascii="Arial" w:eastAsia="黑体" w:hAnsi="Times New Roman" w:cs="Times New Roman"/>
      <w:kern w:val="44"/>
      <w:sz w:val="24"/>
      <w:szCs w:val="20"/>
      <w:lang w:val="x-none" w:eastAsia="x-none"/>
    </w:rPr>
  </w:style>
  <w:style w:type="character" w:customStyle="1" w:styleId="2Char">
    <w:name w:val="标题 2 Char"/>
    <w:basedOn w:val="a0"/>
    <w:link w:val="2"/>
    <w:rsid w:val="009255D3"/>
    <w:rPr>
      <w:rFonts w:ascii="Times New Roman" w:eastAsia="宋体" w:hAnsi="Times New Roman" w:cs="Times New Roman"/>
      <w:kern w:val="0"/>
      <w:sz w:val="24"/>
      <w:szCs w:val="20"/>
      <w:lang w:val="x-none" w:eastAsia="x-none"/>
    </w:rPr>
  </w:style>
  <w:style w:type="character" w:customStyle="1" w:styleId="Char1">
    <w:name w:val="正文缩进 Char"/>
    <w:aliases w:val="表正文 Char,正文非缩进 Char,特点 Char,首行缩进 Char,四号 Char,段1 Char,样式3 Char,缩进 Char,ALT+Z Char,标题4 Char,正文不缩进 Char,正文(首行缩进两字) Char,正文(首行缩进两字)1 Char,正文编号 Char,±íÕýÎÄ Char,ÕýÎÄ·ÇËõ½ø Char,±í Char,正文双线 Char,正文缩进（首行缩进两字） Char,中文正文 Char,contents Char,NI Char"/>
    <w:link w:val="a5"/>
    <w:rsid w:val="009255D3"/>
    <w:rPr>
      <w:rFonts w:eastAsia="宋体"/>
      <w:sz w:val="24"/>
    </w:rPr>
  </w:style>
  <w:style w:type="paragraph" w:styleId="a5">
    <w:name w:val="Normal Indent"/>
    <w:aliases w:val="表正文,正文非缩进,特点,首行缩进,四号,段1,样式3,缩进,ALT+Z,标题4,正文不缩进,正文(首行缩进两字),正文(首行缩进两字)1,正文编号,±íÕýÎÄ,ÕýÎÄ·ÇËõ½ø,±í,正文双线,正文缩进（首行缩进两字）,中文正文,contents,正文非缩进 Char Char,正文文字首行缩进,NI,PI,NICMAN Body Text,bt,body text,正文普通文字 Char,样式,N,正文（首行缩进两字） Char Char,正文缩进William,标题四,水上软件"/>
    <w:basedOn w:val="a"/>
    <w:link w:val="Char1"/>
    <w:qFormat/>
    <w:rsid w:val="009255D3"/>
    <w:pPr>
      <w:adjustRightInd w:val="0"/>
      <w:spacing w:line="360" w:lineRule="atLeast"/>
      <w:ind w:firstLine="482"/>
      <w:textAlignment w:val="baseline"/>
    </w:pPr>
    <w:rPr>
      <w:rFonts w:eastAsia="宋体"/>
      <w:sz w:val="24"/>
    </w:rPr>
  </w:style>
  <w:style w:type="paragraph" w:customStyle="1" w:styleId="20">
    <w:name w:val="列出段落2"/>
    <w:basedOn w:val="a"/>
    <w:qFormat/>
    <w:rsid w:val="008E1C47"/>
    <w:pPr>
      <w:widowControl/>
      <w:ind w:left="720"/>
      <w:jc w:val="left"/>
    </w:pPr>
    <w:rPr>
      <w:rFonts w:ascii="Calibri" w:eastAsia="宋体" w:hAnsi="Calibri" w:cs="Times New Roman"/>
      <w:kern w:val="0"/>
      <w:sz w:val="24"/>
      <w:szCs w:val="24"/>
      <w:lang w:eastAsia="en-US" w:bidi="en-US"/>
    </w:rPr>
  </w:style>
  <w:style w:type="paragraph" w:styleId="a6">
    <w:name w:val="List Paragraph"/>
    <w:basedOn w:val="a"/>
    <w:link w:val="Char2"/>
    <w:qFormat/>
    <w:rsid w:val="007A17EB"/>
    <w:pPr>
      <w:ind w:firstLineChars="200" w:firstLine="420"/>
    </w:pPr>
  </w:style>
  <w:style w:type="character" w:customStyle="1" w:styleId="Char2">
    <w:name w:val="列出段落 Char"/>
    <w:link w:val="a6"/>
    <w:rsid w:val="00C25814"/>
  </w:style>
</w:styles>
</file>

<file path=word/webSettings.xml><?xml version="1.0" encoding="utf-8"?>
<w:webSettings xmlns:r="http://schemas.openxmlformats.org/officeDocument/2006/relationships" xmlns:w="http://schemas.openxmlformats.org/wordprocessingml/2006/main">
  <w:divs>
    <w:div w:id="667712773">
      <w:bodyDiv w:val="1"/>
      <w:marLeft w:val="0"/>
      <w:marRight w:val="0"/>
      <w:marTop w:val="0"/>
      <w:marBottom w:val="0"/>
      <w:divBdr>
        <w:top w:val="none" w:sz="0" w:space="0" w:color="auto"/>
        <w:left w:val="none" w:sz="0" w:space="0" w:color="auto"/>
        <w:bottom w:val="none" w:sz="0" w:space="0" w:color="auto"/>
        <w:right w:val="none" w:sz="0" w:space="0" w:color="auto"/>
      </w:divBdr>
    </w:div>
    <w:div w:id="17172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5</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30</cp:revision>
  <dcterms:created xsi:type="dcterms:W3CDTF">2019-01-11T02:39:00Z</dcterms:created>
  <dcterms:modified xsi:type="dcterms:W3CDTF">2019-03-04T02:01:00Z</dcterms:modified>
</cp:coreProperties>
</file>