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03"/>
        <w:tblW w:w="5000" w:type="pct"/>
        <w:tblLook w:val="04A0"/>
      </w:tblPr>
      <w:tblGrid>
        <w:gridCol w:w="2911"/>
        <w:gridCol w:w="3121"/>
        <w:gridCol w:w="2490"/>
      </w:tblGrid>
      <w:tr w:rsidR="00705547" w:rsidTr="00705547">
        <w:trPr>
          <w:trHeight w:val="480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产品名称</w:t>
            </w:r>
          </w:p>
        </w:tc>
        <w:tc>
          <w:tcPr>
            <w:tcW w:w="3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145C">
              <w:rPr>
                <w:rFonts w:ascii="宋体" w:hAnsi="宋体" w:cs="宋体" w:hint="eastAsia"/>
                <w:kern w:val="0"/>
                <w:sz w:val="24"/>
              </w:rPr>
              <w:t>改装型送运餐车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Pr="00776F04" w:rsidRDefault="00705547" w:rsidP="007055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车辆需求</w:t>
            </w:r>
            <w:r w:rsidRPr="00776F04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3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Pr="00776F04" w:rsidRDefault="00705547" w:rsidP="00705547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776F04">
              <w:rPr>
                <w:rFonts w:hint="eastAsia"/>
                <w:b/>
                <w:kern w:val="0"/>
                <w:sz w:val="24"/>
              </w:rPr>
              <w:t>2</w:t>
            </w:r>
            <w:r w:rsidRPr="00776F04">
              <w:rPr>
                <w:rFonts w:hint="eastAsia"/>
                <w:b/>
                <w:kern w:val="0"/>
                <w:sz w:val="24"/>
              </w:rPr>
              <w:t>部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</w:t>
            </w:r>
          </w:p>
        </w:tc>
        <w:tc>
          <w:tcPr>
            <w:tcW w:w="3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4*2</w:t>
            </w:r>
            <w:r>
              <w:rPr>
                <w:rFonts w:ascii="宋体" w:hAnsi="宋体" w:hint="eastAsia"/>
                <w:kern w:val="0"/>
                <w:sz w:val="24"/>
              </w:rPr>
              <w:t>后轮驱动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额定载客</w:t>
            </w:r>
            <w:r>
              <w:rPr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含司机）</w:t>
            </w:r>
          </w:p>
        </w:tc>
        <w:tc>
          <w:tcPr>
            <w:tcW w:w="3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2 </w:t>
            </w: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尺寸参数（</w:t>
            </w:r>
            <w:r>
              <w:rPr>
                <w:kern w:val="0"/>
                <w:sz w:val="24"/>
              </w:rPr>
              <w:t>mm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</w:t>
            </w:r>
            <w:r>
              <w:rPr>
                <w:kern w:val="0"/>
                <w:sz w:val="24"/>
              </w:rPr>
              <w:t>*</w:t>
            </w:r>
            <w:r>
              <w:rPr>
                <w:rFonts w:hint="eastAsia"/>
                <w:kern w:val="0"/>
                <w:sz w:val="24"/>
              </w:rPr>
              <w:t>宽</w:t>
            </w:r>
            <w:r>
              <w:rPr>
                <w:kern w:val="0"/>
                <w:sz w:val="24"/>
              </w:rPr>
              <w:t>*</w:t>
            </w:r>
            <w:r>
              <w:rPr>
                <w:rFonts w:hint="eastAsia"/>
                <w:kern w:val="0"/>
                <w:sz w:val="24"/>
              </w:rPr>
              <w:t>高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4740*1550*2200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餐厢尺寸（不锈钢）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3000*1390*1500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轴距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2350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前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后轮距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1330/1330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车身地板离地高度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质量参数</w:t>
            </w:r>
            <w:r>
              <w:rPr>
                <w:kern w:val="0"/>
                <w:sz w:val="24"/>
              </w:rPr>
              <w:t>(Kg)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整备质量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1420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前后桥载荷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740/680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桥最大载荷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1000/1800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板簧最大载荷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1175/1760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最大承载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2000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通过性参数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最小转弯半径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5.3m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最小离地间隙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130mm(</w:t>
            </w:r>
            <w:r>
              <w:rPr>
                <w:rFonts w:ascii="宋体" w:hAnsi="宋体" w:hint="eastAsia"/>
                <w:kern w:val="0"/>
                <w:sz w:val="24"/>
              </w:rPr>
              <w:t>满载</w:t>
            </w:r>
            <w:r>
              <w:rPr>
                <w:kern w:val="0"/>
                <w:sz w:val="24"/>
              </w:rPr>
              <w:t>)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</w:t>
            </w:r>
            <w:r>
              <w:rPr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后悬距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1200/1190mm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主要性能参数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最高车速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28Km/h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最大爬坡能力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最大驱车坡度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制动距离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≤</w:t>
            </w:r>
            <w:r>
              <w:rPr>
                <w:kern w:val="0"/>
                <w:sz w:val="24"/>
              </w:rPr>
              <w:t>5m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充电时间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10-12h</w:t>
            </w:r>
          </w:p>
        </w:tc>
      </w:tr>
      <w:tr w:rsidR="00705547" w:rsidTr="00705547">
        <w:trPr>
          <w:trHeight w:val="480"/>
        </w:trPr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47" w:rsidRDefault="00705547" w:rsidP="007055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一次充电续驶里程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547" w:rsidRDefault="00705547" w:rsidP="007055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60-80km</w:t>
            </w:r>
          </w:p>
        </w:tc>
      </w:tr>
    </w:tbl>
    <w:p w:rsidR="00AB4CCB" w:rsidRPr="00B57ECF" w:rsidRDefault="0091145C" w:rsidP="00B57ECF">
      <w:pPr>
        <w:jc w:val="center"/>
        <w:rPr>
          <w:b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改装型送运餐车技术要求</w:t>
      </w:r>
    </w:p>
    <w:sectPr w:rsidR="00AB4CCB" w:rsidRPr="00B57ECF" w:rsidSect="00596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88" w:rsidRDefault="00425688" w:rsidP="00B57ECF">
      <w:r>
        <w:separator/>
      </w:r>
    </w:p>
  </w:endnote>
  <w:endnote w:type="continuationSeparator" w:id="1">
    <w:p w:rsidR="00425688" w:rsidRDefault="00425688" w:rsidP="00B5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88" w:rsidRDefault="00425688" w:rsidP="00B57ECF">
      <w:r>
        <w:separator/>
      </w:r>
    </w:p>
  </w:footnote>
  <w:footnote w:type="continuationSeparator" w:id="1">
    <w:p w:rsidR="00425688" w:rsidRDefault="00425688" w:rsidP="00B57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ECF"/>
    <w:rsid w:val="0002642F"/>
    <w:rsid w:val="00425688"/>
    <w:rsid w:val="005969F0"/>
    <w:rsid w:val="0061740B"/>
    <w:rsid w:val="006D59A5"/>
    <w:rsid w:val="00705547"/>
    <w:rsid w:val="00776F04"/>
    <w:rsid w:val="0091145C"/>
    <w:rsid w:val="00AB4CCB"/>
    <w:rsid w:val="00B57ECF"/>
    <w:rsid w:val="00BB5F21"/>
    <w:rsid w:val="00C1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E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6</cp:revision>
  <dcterms:created xsi:type="dcterms:W3CDTF">2017-05-05T07:23:00Z</dcterms:created>
  <dcterms:modified xsi:type="dcterms:W3CDTF">2017-05-05T07:47:00Z</dcterms:modified>
</cp:coreProperties>
</file>