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7B" w:rsidRDefault="00B15A91" w:rsidP="00B15A91">
      <w:pPr>
        <w:ind w:firstLine="753"/>
        <w:jc w:val="center"/>
        <w:rPr>
          <w:rFonts w:hint="eastAsia"/>
          <w:b/>
          <w:sz w:val="30"/>
          <w:szCs w:val="30"/>
        </w:rPr>
      </w:pPr>
      <w:r w:rsidRPr="00B15A91">
        <w:rPr>
          <w:rFonts w:hint="eastAsia"/>
          <w:b/>
          <w:sz w:val="30"/>
          <w:szCs w:val="30"/>
        </w:rPr>
        <w:t>指定软件购买申请</w:t>
      </w:r>
    </w:p>
    <w:p w:rsidR="004C45CC" w:rsidRDefault="00B15A91" w:rsidP="00CC3166">
      <w:pPr>
        <w:ind w:firstLine="600"/>
        <w:jc w:val="left"/>
        <w:rPr>
          <w:rFonts w:ascii="宋体" w:hAnsi="宋体" w:hint="eastAsia"/>
          <w:sz w:val="24"/>
          <w:szCs w:val="24"/>
        </w:rPr>
      </w:pPr>
      <w:r w:rsidRPr="00CC3166">
        <w:rPr>
          <w:rFonts w:hint="eastAsia"/>
          <w:sz w:val="24"/>
          <w:szCs w:val="24"/>
        </w:rPr>
        <w:t>上海海事大学“</w:t>
      </w:r>
      <w:r w:rsidRPr="00CC3166">
        <w:rPr>
          <w:rFonts w:hint="eastAsia"/>
          <w:sz w:val="24"/>
          <w:szCs w:val="24"/>
        </w:rPr>
        <w:tab/>
      </w:r>
      <w:r w:rsidRPr="00CC3166">
        <w:rPr>
          <w:rFonts w:hint="eastAsia"/>
          <w:sz w:val="24"/>
          <w:szCs w:val="24"/>
        </w:rPr>
        <w:t>大数据综合服务平台”</w:t>
      </w:r>
      <w:r w:rsidRPr="00CC3166">
        <w:rPr>
          <w:rFonts w:hint="eastAsia"/>
          <w:sz w:val="24"/>
          <w:szCs w:val="24"/>
        </w:rPr>
        <w:t xml:space="preserve"> </w:t>
      </w:r>
      <w:r w:rsidRPr="00CC3166">
        <w:rPr>
          <w:rFonts w:hint="eastAsia"/>
          <w:sz w:val="24"/>
          <w:szCs w:val="24"/>
        </w:rPr>
        <w:t>（招标编号：</w:t>
      </w:r>
      <w:r w:rsidRPr="00CC3166">
        <w:rPr>
          <w:rFonts w:hint="eastAsia"/>
          <w:sz w:val="24"/>
          <w:szCs w:val="24"/>
        </w:rPr>
        <w:t>0613-157123101900</w:t>
      </w:r>
      <w:r w:rsidRPr="00CC3166">
        <w:rPr>
          <w:rFonts w:hint="eastAsia"/>
          <w:sz w:val="24"/>
          <w:szCs w:val="24"/>
        </w:rPr>
        <w:t>）</w:t>
      </w:r>
      <w:r w:rsidR="00D83B5B" w:rsidRPr="00CC3166">
        <w:rPr>
          <w:rFonts w:hint="eastAsia"/>
          <w:sz w:val="24"/>
          <w:szCs w:val="24"/>
        </w:rPr>
        <w:t>。</w:t>
      </w:r>
      <w:r w:rsidR="00D83B5B" w:rsidRPr="00CC3166">
        <w:rPr>
          <w:rFonts w:ascii="宋体" w:hAnsi="宋体" w:hint="eastAsia"/>
          <w:sz w:val="24"/>
          <w:szCs w:val="24"/>
        </w:rPr>
        <w:t>本次项目要求针对大数据分析及其</w:t>
      </w:r>
      <w:r w:rsidR="00D83B5B" w:rsidRPr="00CC3166">
        <w:rPr>
          <w:rFonts w:ascii="宋体" w:hAnsi="宋体" w:hint="eastAsia"/>
          <w:sz w:val="24"/>
          <w:szCs w:val="24"/>
        </w:rPr>
        <w:t>可视化方面</w:t>
      </w:r>
      <w:r w:rsidR="00FB6A9B" w:rsidRPr="00CC3166">
        <w:rPr>
          <w:rFonts w:ascii="宋体" w:hAnsi="宋体" w:hint="eastAsia"/>
          <w:sz w:val="24"/>
          <w:szCs w:val="24"/>
        </w:rPr>
        <w:t>拟使用</w:t>
      </w:r>
      <w:r w:rsidR="00BB0A76" w:rsidRPr="00CC3166">
        <w:rPr>
          <w:rFonts w:ascii="宋体" w:hAnsi="宋体" w:hint="eastAsia"/>
          <w:sz w:val="24"/>
          <w:szCs w:val="24"/>
        </w:rPr>
        <w:t>BI套件进行展示。由于现在BI产品种类繁多，鱼龙混杂。</w:t>
      </w:r>
    </w:p>
    <w:p w:rsidR="004C45CC" w:rsidRDefault="004C45CC" w:rsidP="00CC3166">
      <w:pPr>
        <w:ind w:firstLine="600"/>
        <w:jc w:val="left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首先，</w:t>
      </w:r>
      <w:r w:rsidR="00BB0A76" w:rsidRPr="00CC3166">
        <w:rPr>
          <w:rFonts w:ascii="宋体" w:hAnsi="宋体" w:hint="eastAsia"/>
          <w:sz w:val="24"/>
          <w:szCs w:val="24"/>
        </w:rPr>
        <w:t>我们在项目招标之前对目前市场上所使用的BI套件进行了认真的调研及比较。</w:t>
      </w:r>
      <w:r w:rsidR="00E05B54" w:rsidRPr="00CC3166">
        <w:rPr>
          <w:rFonts w:ascii="宋体" w:hAnsi="宋体" w:hint="eastAsia"/>
          <w:sz w:val="24"/>
          <w:szCs w:val="24"/>
        </w:rPr>
        <w:t>本次项目的用户为校领导，及普通师生，</w:t>
      </w:r>
      <w:r w:rsidR="00CC73D7" w:rsidRPr="00CC3166">
        <w:rPr>
          <w:rFonts w:ascii="宋体" w:hAnsi="宋体" w:hint="eastAsia"/>
          <w:sz w:val="24"/>
          <w:szCs w:val="24"/>
        </w:rPr>
        <w:t>我们</w:t>
      </w:r>
      <w:r w:rsidR="00BB0A76" w:rsidRPr="00CC3166">
        <w:rPr>
          <w:rFonts w:ascii="宋体" w:hAnsi="宋体" w:hint="eastAsia"/>
          <w:sz w:val="24"/>
          <w:szCs w:val="24"/>
        </w:rPr>
        <w:t>认为商业软件中</w:t>
      </w:r>
      <w:r w:rsidR="00BB0A76" w:rsidRPr="00CC3166">
        <w:rPr>
          <w:sz w:val="24"/>
          <w:szCs w:val="24"/>
        </w:rPr>
        <w:t xml:space="preserve">Tableau </w:t>
      </w:r>
      <w:r w:rsidR="00BB0A76" w:rsidRPr="00CC3166">
        <w:rPr>
          <w:sz w:val="24"/>
          <w:szCs w:val="24"/>
        </w:rPr>
        <w:t>是桌面系统中</w:t>
      </w:r>
      <w:r>
        <w:rPr>
          <w:rFonts w:hint="eastAsia"/>
          <w:sz w:val="24"/>
          <w:szCs w:val="24"/>
        </w:rPr>
        <w:t>“</w:t>
      </w:r>
      <w:r w:rsidR="00BB0A76" w:rsidRPr="00CC3166">
        <w:rPr>
          <w:sz w:val="24"/>
          <w:szCs w:val="24"/>
        </w:rPr>
        <w:t>最简单</w:t>
      </w:r>
      <w:r>
        <w:rPr>
          <w:rFonts w:hint="eastAsia"/>
          <w:sz w:val="24"/>
          <w:szCs w:val="24"/>
        </w:rPr>
        <w:t>易用”</w:t>
      </w:r>
      <w:r w:rsidR="00BB0A76" w:rsidRPr="00CC3166">
        <w:rPr>
          <w:sz w:val="24"/>
          <w:szCs w:val="24"/>
        </w:rPr>
        <w:t>的商业智能工具软件，</w:t>
      </w:r>
      <w:r>
        <w:rPr>
          <w:rFonts w:hint="eastAsia"/>
          <w:sz w:val="24"/>
          <w:szCs w:val="24"/>
        </w:rPr>
        <w:t>且</w:t>
      </w:r>
      <w:r w:rsidR="00BB0A76" w:rsidRPr="00CC3166">
        <w:rPr>
          <w:sz w:val="24"/>
          <w:szCs w:val="24"/>
        </w:rPr>
        <w:t xml:space="preserve">Tableau </w:t>
      </w:r>
      <w:r w:rsidR="00E05B54" w:rsidRPr="00CC3166">
        <w:rPr>
          <w:rFonts w:hint="eastAsia"/>
          <w:sz w:val="24"/>
          <w:szCs w:val="24"/>
        </w:rPr>
        <w:t>具有</w:t>
      </w:r>
      <w:r w:rsidR="00BB0A76" w:rsidRPr="00CC3166">
        <w:rPr>
          <w:sz w:val="24"/>
          <w:szCs w:val="24"/>
        </w:rPr>
        <w:t>灵活，具有高度的动态性</w:t>
      </w:r>
      <w:r>
        <w:rPr>
          <w:rFonts w:hint="eastAsia"/>
          <w:sz w:val="24"/>
          <w:szCs w:val="24"/>
        </w:rPr>
        <w:t>，能够在各种移动设备上以最美观的方式展现数据</w:t>
      </w:r>
      <w:r w:rsidR="00E05B54" w:rsidRPr="00CC3166">
        <w:rPr>
          <w:rFonts w:hint="eastAsia"/>
          <w:sz w:val="24"/>
          <w:szCs w:val="24"/>
        </w:rPr>
        <w:t>。在现有商业软件中能够很好的与我们学校的大数据项目相结合。</w:t>
      </w:r>
    </w:p>
    <w:p w:rsidR="004C45CC" w:rsidRDefault="004C45CC" w:rsidP="00CC3166">
      <w:pPr>
        <w:ind w:firstLine="6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其次</w:t>
      </w:r>
      <w:r w:rsidR="00E05B54" w:rsidRPr="00CC3166">
        <w:rPr>
          <w:rFonts w:hint="eastAsia"/>
          <w:sz w:val="24"/>
          <w:szCs w:val="24"/>
        </w:rPr>
        <w:t>，</w:t>
      </w:r>
      <w:r w:rsidR="00E05B54" w:rsidRPr="00CC3166">
        <w:rPr>
          <w:rFonts w:hint="eastAsia"/>
          <w:sz w:val="24"/>
          <w:szCs w:val="24"/>
        </w:rPr>
        <w:t>2014</w:t>
      </w:r>
      <w:r w:rsidR="00E05B54" w:rsidRPr="00CC3166">
        <w:rPr>
          <w:rFonts w:hint="eastAsia"/>
          <w:sz w:val="24"/>
          <w:szCs w:val="24"/>
        </w:rPr>
        <w:t>年信息办已经购买了两年</w:t>
      </w:r>
      <w:r w:rsidR="00CC73D7" w:rsidRPr="00CC3166">
        <w:rPr>
          <w:rFonts w:hint="eastAsia"/>
          <w:sz w:val="24"/>
          <w:szCs w:val="24"/>
        </w:rPr>
        <w:t>License</w:t>
      </w:r>
      <w:r w:rsidR="00E05B54" w:rsidRPr="00CC3166">
        <w:rPr>
          <w:rFonts w:hint="eastAsia"/>
          <w:sz w:val="24"/>
          <w:szCs w:val="24"/>
        </w:rPr>
        <w:t>的</w:t>
      </w:r>
      <w:r w:rsidR="00E05B54" w:rsidRPr="00CC3166">
        <w:rPr>
          <w:sz w:val="24"/>
          <w:szCs w:val="24"/>
        </w:rPr>
        <w:t xml:space="preserve">Tableau </w:t>
      </w:r>
      <w:r w:rsidR="00CC73D7" w:rsidRPr="00CC3166">
        <w:rPr>
          <w:sz w:val="24"/>
          <w:szCs w:val="24"/>
        </w:rPr>
        <w:t>Client</w:t>
      </w:r>
      <w:r w:rsidR="00E05B54" w:rsidRPr="00CC3166">
        <w:rPr>
          <w:rFonts w:hint="eastAsia"/>
          <w:sz w:val="24"/>
          <w:szCs w:val="24"/>
        </w:rPr>
        <w:t>分析工具，供各部门做数据分析与展示之用，并取得了较好的实用效果。这次项目希望能够结合</w:t>
      </w:r>
      <w:r w:rsidR="00E05B54" w:rsidRPr="00CC3166">
        <w:rPr>
          <w:sz w:val="24"/>
          <w:szCs w:val="24"/>
        </w:rPr>
        <w:t>Tableau</w:t>
      </w:r>
      <w:r w:rsidR="00E05B54" w:rsidRPr="00CC3166">
        <w:rPr>
          <w:rFonts w:hint="eastAsia"/>
          <w:sz w:val="24"/>
          <w:szCs w:val="24"/>
        </w:rPr>
        <w:t xml:space="preserve"> Server</w:t>
      </w:r>
      <w:r w:rsidR="00E05B54" w:rsidRPr="00CC3166">
        <w:rPr>
          <w:rFonts w:hint="eastAsia"/>
          <w:sz w:val="24"/>
          <w:szCs w:val="24"/>
        </w:rPr>
        <w:t>版，将我们分析及预测的</w:t>
      </w:r>
      <w:bookmarkStart w:id="0" w:name="_GoBack"/>
      <w:bookmarkEnd w:id="0"/>
      <w:r w:rsidR="00CC73D7" w:rsidRPr="00CC3166">
        <w:rPr>
          <w:rFonts w:hint="eastAsia"/>
          <w:sz w:val="24"/>
          <w:szCs w:val="24"/>
        </w:rPr>
        <w:t>结果</w:t>
      </w:r>
      <w:r w:rsidR="00E05B54" w:rsidRPr="00CC3166">
        <w:rPr>
          <w:rFonts w:hint="eastAsia"/>
          <w:sz w:val="24"/>
          <w:szCs w:val="24"/>
        </w:rPr>
        <w:t>能够更好的</w:t>
      </w:r>
      <w:r w:rsidR="00CC73D7" w:rsidRPr="00CC3166">
        <w:rPr>
          <w:rFonts w:hint="eastAsia"/>
          <w:sz w:val="24"/>
          <w:szCs w:val="24"/>
        </w:rPr>
        <w:t>提供</w:t>
      </w:r>
      <w:r w:rsidR="00E05B54" w:rsidRPr="00CC3166">
        <w:rPr>
          <w:rFonts w:hint="eastAsia"/>
          <w:sz w:val="24"/>
          <w:szCs w:val="24"/>
        </w:rPr>
        <w:t>给校领导</w:t>
      </w:r>
      <w:r w:rsidR="00CC73D7" w:rsidRPr="00CC3166">
        <w:rPr>
          <w:rFonts w:hint="eastAsia"/>
          <w:sz w:val="24"/>
          <w:szCs w:val="24"/>
        </w:rPr>
        <w:t>供其决策。</w:t>
      </w:r>
    </w:p>
    <w:p w:rsidR="00B15A91" w:rsidRPr="00CC3166" w:rsidRDefault="004C45CC" w:rsidP="00CC3166">
      <w:pPr>
        <w:ind w:firstLine="6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因此，我们希望本项目能够以</w:t>
      </w:r>
      <w:r w:rsidRPr="00CC3166">
        <w:rPr>
          <w:sz w:val="24"/>
          <w:szCs w:val="24"/>
        </w:rPr>
        <w:t>Tableau</w:t>
      </w:r>
      <w:r w:rsidRPr="00CC3166">
        <w:rPr>
          <w:rFonts w:hint="eastAsia"/>
          <w:sz w:val="24"/>
          <w:szCs w:val="24"/>
        </w:rPr>
        <w:t xml:space="preserve"> Serve</w:t>
      </w:r>
      <w:r>
        <w:rPr>
          <w:rFonts w:hint="eastAsia"/>
          <w:sz w:val="24"/>
          <w:szCs w:val="24"/>
        </w:rPr>
        <w:t>作为软件采购的</w:t>
      </w:r>
      <w:r>
        <w:rPr>
          <w:rFonts w:hint="eastAsia"/>
          <w:sz w:val="24"/>
          <w:szCs w:val="24"/>
        </w:rPr>
        <w:t>BI</w:t>
      </w:r>
      <w:r>
        <w:rPr>
          <w:rFonts w:hint="eastAsia"/>
          <w:sz w:val="24"/>
          <w:szCs w:val="24"/>
        </w:rPr>
        <w:t>套件品牌。</w:t>
      </w:r>
    </w:p>
    <w:p w:rsidR="00CC3166" w:rsidRDefault="00CC3166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CC3166" w:rsidRDefault="00CC3166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CC3166" w:rsidRDefault="00CC3166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CC3166" w:rsidRDefault="00CC3166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CC3166" w:rsidRDefault="00CC3166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CC3166" w:rsidRDefault="00CC3166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CC3166" w:rsidRDefault="00CC3166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CC3166" w:rsidRDefault="00CC3166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CC3166" w:rsidRDefault="00CC3166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CC3166" w:rsidRDefault="00CC3166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CC3166" w:rsidRDefault="00CC3166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CC3166" w:rsidRDefault="00CC3166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CC3166" w:rsidRDefault="00CC3166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1E70ED">
      <w:pPr>
        <w:ind w:firstLine="525"/>
        <w:jc w:val="left"/>
        <w:rPr>
          <w:rFonts w:ascii="宋体" w:hAnsi="宋体" w:hint="eastAsia"/>
          <w:szCs w:val="21"/>
        </w:rPr>
      </w:pPr>
      <w:r>
        <w:rPr>
          <w:rFonts w:hint="eastAsia"/>
        </w:rPr>
        <w:lastRenderedPageBreak/>
        <w:t>本此采购具体基于要求</w:t>
      </w:r>
    </w:p>
    <w:tbl>
      <w:tblPr>
        <w:tblW w:w="8925" w:type="dxa"/>
        <w:tblInd w:w="2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2632"/>
        <w:gridCol w:w="5383"/>
      </w:tblGrid>
      <w:tr w:rsidR="001E70ED" w:rsidRPr="001E70ED" w:rsidTr="001E70ED">
        <w:trPr>
          <w:trHeight w:val="510"/>
        </w:trPr>
        <w:tc>
          <w:tcPr>
            <w:tcW w:w="8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70" w:lineRule="atLeast"/>
              <w:ind w:firstLineChars="0" w:firstLine="602"/>
              <w:jc w:val="center"/>
              <w:rPr>
                <w:rFonts w:ascii="宋体" w:hAnsi="宋体" w:cs="Times New Roman"/>
                <w:b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b/>
                <w:sz w:val="24"/>
                <w:szCs w:val="24"/>
                <w:shd w:val="clear" w:color="auto" w:fill="FFFFFF"/>
              </w:rPr>
              <w:t>技术要求</w:t>
            </w:r>
          </w:p>
        </w:tc>
      </w:tr>
      <w:tr w:rsidR="001E70ED" w:rsidRPr="001E70ED" w:rsidTr="001E70ED">
        <w:trPr>
          <w:trHeight w:val="508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70" w:lineRule="atLeast"/>
              <w:ind w:firstLineChars="0" w:firstLine="0"/>
              <w:jc w:val="center"/>
              <w:rPr>
                <w:rFonts w:ascii="Arial"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b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632" w:type="dxa"/>
            <w:tcBorders>
              <w:top w:val="single" w:sz="8" w:space="0" w:color="000000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70" w:lineRule="atLeast"/>
              <w:ind w:firstLineChars="0" w:firstLine="0"/>
              <w:jc w:val="center"/>
              <w:rPr>
                <w:rFonts w:ascii="Arial"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b/>
                <w:sz w:val="24"/>
                <w:szCs w:val="24"/>
                <w:shd w:val="clear" w:color="auto" w:fill="FFFFFF"/>
              </w:rPr>
              <w:t>规则条目</w:t>
            </w:r>
          </w:p>
        </w:tc>
        <w:tc>
          <w:tcPr>
            <w:tcW w:w="5382" w:type="dxa"/>
            <w:tcBorders>
              <w:top w:val="single" w:sz="8" w:space="0" w:color="000000"/>
              <w:left w:val="outset" w:sz="6" w:space="0" w:color="auto"/>
              <w:bottom w:val="nil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70" w:lineRule="atLeast"/>
              <w:ind w:firstLineChars="0" w:firstLine="0"/>
              <w:jc w:val="center"/>
              <w:rPr>
                <w:rFonts w:ascii="Arial"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b/>
                <w:sz w:val="24"/>
                <w:szCs w:val="24"/>
                <w:shd w:val="clear" w:color="auto" w:fill="FFFFFF"/>
              </w:rPr>
              <w:t>招标规格</w:t>
            </w:r>
          </w:p>
        </w:tc>
      </w:tr>
      <w:tr w:rsidR="001E70ED" w:rsidRPr="001E70ED" w:rsidTr="001E70ED">
        <w:trPr>
          <w:cantSplit/>
          <w:trHeight w:val="417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E70ED"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  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操作系统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产品应支持主流的32位、64位服务器硬件与操作系统平台</w:t>
            </w:r>
          </w:p>
        </w:tc>
      </w:tr>
      <w:tr w:rsidR="001E70ED" w:rsidRPr="001E70ED" w:rsidTr="001E70ED">
        <w:trPr>
          <w:cantSplit/>
          <w:trHeight w:val="409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E70ED"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  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数据库支持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支持主流的数据库产品（如Oracle、SQL Server、MySQL、DB2、Excel、Access等）及多维数据库访问</w:t>
            </w:r>
          </w:p>
        </w:tc>
      </w:tr>
      <w:tr w:rsidR="001E70ED" w:rsidRPr="001E70ED" w:rsidTr="001E70ED">
        <w:trPr>
          <w:cantSplit/>
          <w:trHeight w:val="557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E70ED"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  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图形化展现功能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能将数据通过各种图形化方式展示，如柱图、饼图、拆线图、点状分布图、面积图等等，能够实现不同图表类型的自由切换及动态展示，支持动画效果</w:t>
            </w:r>
          </w:p>
        </w:tc>
      </w:tr>
      <w:tr w:rsidR="001E70ED" w:rsidRPr="001E70ED" w:rsidTr="001E70ED">
        <w:trPr>
          <w:cantSplit/>
          <w:trHeight w:val="699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E70ED"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  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支持交互式分析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基于地图、仪表盘等方式实现数据过滤、钻取、切片和追溯，从而进一步发现和揭示数据中隐含的关联</w:t>
            </w:r>
          </w:p>
        </w:tc>
      </w:tr>
      <w:tr w:rsidR="001E70ED" w:rsidRPr="001E70ED" w:rsidTr="001E70ED">
        <w:trPr>
          <w:cantSplit/>
          <w:trHeight w:val="709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E70ED"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  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数据分析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支持对某个时间区间的趋势分析、排名分析和对比分析。支持集成第三方的数据挖掘工具</w:t>
            </w:r>
          </w:p>
        </w:tc>
      </w:tr>
      <w:tr w:rsidR="001E70ED" w:rsidRPr="001E70ED" w:rsidTr="001E70ED">
        <w:trPr>
          <w:cantSplit/>
          <w:trHeight w:val="421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E70ED"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  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导出与打印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支持打印和常用格式输出。</w:t>
            </w:r>
          </w:p>
        </w:tc>
      </w:tr>
      <w:tr w:rsidR="001E70ED" w:rsidRPr="001E70ED" w:rsidTr="001E70ED">
        <w:trPr>
          <w:cantSplit/>
          <w:trHeight w:val="696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 xml:space="preserve">  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移动终端支持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应支持主流移动终端和手持设备，包括</w:t>
            </w:r>
            <w:proofErr w:type="spellStart"/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ios</w:t>
            </w:r>
            <w:proofErr w:type="spellEnd"/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与Android系统的设备。界面风格应清晰、美观、生动，操作方式灵活、友好，支持多维度多角度的分析需求。</w:t>
            </w:r>
          </w:p>
        </w:tc>
      </w:tr>
      <w:tr w:rsidR="001E70ED" w:rsidRPr="001E70ED" w:rsidTr="001E70ED">
        <w:trPr>
          <w:cantSplit/>
          <w:trHeight w:val="696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E70ED"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  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接口和集成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支持与其他系统的集成，以安全的方式将个性化的报表与分析图表嵌入到其它系统中，增强对报表、分析图表的共享与协作</w:t>
            </w:r>
          </w:p>
        </w:tc>
      </w:tr>
      <w:tr w:rsidR="001E70ED" w:rsidRPr="001E70ED" w:rsidTr="001E70ED">
        <w:trPr>
          <w:cantSplit/>
          <w:trHeight w:val="975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E70ED"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  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友好的操作界面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易于使用，符合用户操作习惯，易于培训，提高系统的可用度；提供向导式界面、图形查询生成器等，使一般的报表制作人员与业务人员，无需专业培训，通过简单的鼠标拖拉亦可实现即席查询、报表生成、图表生成和发布。在图形设计界面中可以快速方便地添加新的数据源和定义业务逻辑。应尽可能地减少开发人员大量的重复性任务和操作</w:t>
            </w:r>
          </w:p>
        </w:tc>
      </w:tr>
      <w:tr w:rsidR="001E70ED" w:rsidRPr="001E70ED" w:rsidTr="001E70ED">
        <w:trPr>
          <w:cantSplit/>
          <w:trHeight w:val="975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E70ED"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  10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权限管理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应能设置用户权限，支持安全及权限管理，使不同权限的用户能够访问的报表不同或者访问到的数据不同。支持灵活、细粒度的数据安全控制，支持报表行、</w:t>
            </w:r>
            <w:proofErr w:type="gramStart"/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列级权限</w:t>
            </w:r>
            <w:proofErr w:type="gramEnd"/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控制，以及分析主题、维度、</w:t>
            </w:r>
            <w:proofErr w:type="gramStart"/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字段级</w:t>
            </w:r>
            <w:proofErr w:type="gramEnd"/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的权限管理</w:t>
            </w:r>
          </w:p>
        </w:tc>
      </w:tr>
      <w:tr w:rsidR="001E70ED" w:rsidRPr="001E70ED" w:rsidTr="001E70ED">
        <w:trPr>
          <w:cantSplit/>
          <w:trHeight w:val="423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E70ED"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  11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故障排查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对于系统管理员，需提供方便的故障诊断、排错和分析工具，以及前后台相关日志备查</w:t>
            </w:r>
          </w:p>
        </w:tc>
      </w:tr>
      <w:tr w:rsidR="001E70ED" w:rsidRPr="001E70ED" w:rsidTr="001E70ED">
        <w:trPr>
          <w:cantSplit/>
          <w:trHeight w:val="415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E70ED"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  12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可扩展性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eastAsia="微软雅黑" w:hAnsi="宋体" w:cs="Times New Roman"/>
                <w:sz w:val="24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产品应具备可伸缩及动态平滑扩展能力，可以通过系统框架和相应服务单元的配置，根据实际需要扩展部署的服务器及服务模块，适应业务的不断增长。</w:t>
            </w:r>
          </w:p>
        </w:tc>
      </w:tr>
      <w:tr w:rsidR="001E70ED" w:rsidRPr="001E70ED" w:rsidTr="001E70ED">
        <w:trPr>
          <w:cantSplit/>
          <w:trHeight w:val="415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E70ED">
              <w:rPr>
                <w:rFonts w:ascii="宋体" w:hAnsi="宋体" w:cs="宋体" w:hint="eastAsia"/>
                <w:szCs w:val="21"/>
                <w:shd w:val="clear" w:color="auto" w:fill="FFFFFF"/>
              </w:rPr>
              <w:t>13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ascii="宋体" w:hAnsi="宋体" w:cs="Times New Roman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Web操作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ascii="宋体" w:hAnsi="宋体" w:cs="Times New Roman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能在Web上进行报表的配置、查看报表、查看图形、分析、钻取、创建仪表盘等工作。应支持所有浏览器，不能出现因为浏览器的升级而带来系统无法使用的情况</w:t>
            </w:r>
          </w:p>
        </w:tc>
      </w:tr>
      <w:tr w:rsidR="001E70ED" w:rsidRPr="001E70ED" w:rsidTr="001E70ED">
        <w:trPr>
          <w:cantSplit/>
          <w:trHeight w:val="415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uto"/>
              <w:ind w:firstLineChars="0" w:firstLine="0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E70ED">
              <w:rPr>
                <w:rFonts w:ascii="宋体" w:hAnsi="宋体" w:cs="宋体" w:hint="eastAsia"/>
                <w:szCs w:val="21"/>
                <w:shd w:val="clear" w:color="auto" w:fill="FFFFFF"/>
              </w:rPr>
              <w:lastRenderedPageBreak/>
              <w:t xml:space="preserve">  14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ascii="宋体" w:hAnsi="宋体" w:cs="Times New Roman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多数据源支持</w:t>
            </w:r>
          </w:p>
        </w:tc>
        <w:tc>
          <w:tcPr>
            <w:tcW w:w="5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ED" w:rsidRPr="001E70ED" w:rsidRDefault="001E70ED" w:rsidP="001E70ED">
            <w:pPr>
              <w:shd w:val="solid" w:color="FFFFFF" w:fill="auto"/>
              <w:autoSpaceDN w:val="0"/>
              <w:spacing w:line="240" w:lineRule="atLeast"/>
              <w:ind w:firstLineChars="0" w:firstLine="0"/>
              <w:jc w:val="left"/>
              <w:rPr>
                <w:rFonts w:ascii="宋体" w:hAnsi="宋体" w:cs="Times New Roman"/>
                <w:szCs w:val="24"/>
                <w:shd w:val="clear" w:color="auto" w:fill="FFFFFF"/>
              </w:rPr>
            </w:pPr>
            <w:r w:rsidRPr="001E70ED">
              <w:rPr>
                <w:rFonts w:ascii="宋体" w:hAnsi="宋体" w:cs="Times New Roman" w:hint="eastAsia"/>
                <w:szCs w:val="24"/>
                <w:shd w:val="clear" w:color="auto" w:fill="FFFFFF"/>
              </w:rPr>
              <w:t>可通过单一的模型，在多个数据源间进行数据的报告、分析、以及监控</w:t>
            </w:r>
          </w:p>
        </w:tc>
      </w:tr>
    </w:tbl>
    <w:p w:rsidR="001E70ED" w:rsidRP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4C45CC" w:rsidRDefault="004C45CC" w:rsidP="004C45CC">
      <w:pPr>
        <w:spacing w:before="156" w:after="156" w:line="276" w:lineRule="auto"/>
        <w:ind w:firstLine="602"/>
        <w:rPr>
          <w:b/>
        </w:rPr>
      </w:pPr>
      <w:r>
        <w:rPr>
          <w:rFonts w:hint="eastAsia"/>
          <w:b/>
          <w:sz w:val="24"/>
        </w:rPr>
        <w:t>服务要求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546"/>
        <w:gridCol w:w="6522"/>
      </w:tblGrid>
      <w:tr w:rsidR="004C45CC" w:rsidTr="004C45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CC" w:rsidRDefault="004C45CC" w:rsidP="004C45CC">
            <w:pPr>
              <w:pStyle w:val="a6"/>
              <w:spacing w:line="276" w:lineRule="auto"/>
              <w:ind w:firstLine="525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1</w:t>
            </w: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CC" w:rsidRDefault="004C45CC" w:rsidP="004C45CC">
            <w:pPr>
              <w:pStyle w:val="a6"/>
              <w:spacing w:line="276" w:lineRule="auto"/>
              <w:ind w:firstLine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售后服务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CC" w:rsidRDefault="004C45CC">
            <w:pPr>
              <w:pStyle w:val="a5"/>
              <w:autoSpaceDE w:val="0"/>
              <w:autoSpaceDN w:val="0"/>
              <w:adjustRightInd w:val="0"/>
              <w:snapToGrid w:val="0"/>
              <w:spacing w:after="0" w:line="276" w:lineRule="auto"/>
              <w:ind w:firstLineChars="0" w:firstLine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提供原厂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5*8</w:t>
            </w:r>
            <w:r>
              <w:rPr>
                <w:rFonts w:hint="eastAsia"/>
                <w:color w:val="000000"/>
                <w:sz w:val="24"/>
              </w:rPr>
              <w:t>小时技术支持服务，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年产品免费升级服务，</w:t>
            </w:r>
            <w:r>
              <w:rPr>
                <w:rFonts w:hint="eastAsia"/>
                <w:color w:val="FF0000"/>
                <w:sz w:val="24"/>
              </w:rPr>
              <w:t>由原厂工程师或原厂认证的技术人员对本项目进行实施及维保，提供该技术人员联系方式，遇到紧急情况应能及时到现场处置。</w:t>
            </w:r>
          </w:p>
        </w:tc>
      </w:tr>
    </w:tbl>
    <w:p w:rsidR="001E70ED" w:rsidRPr="004C45CC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1E70ED" w:rsidRDefault="001E70ED" w:rsidP="00CC3166">
      <w:pPr>
        <w:tabs>
          <w:tab w:val="left" w:pos="1562"/>
        </w:tabs>
        <w:ind w:firstLineChars="0" w:firstLine="0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p w:rsidR="00FB6A9B" w:rsidRDefault="00FB6A9B" w:rsidP="00FB6A9B">
      <w:pPr>
        <w:ind w:firstLine="525"/>
        <w:jc w:val="left"/>
        <w:rPr>
          <w:rFonts w:ascii="宋体" w:hAnsi="宋体" w:hint="eastAsia"/>
          <w:szCs w:val="21"/>
        </w:rPr>
      </w:pPr>
    </w:p>
    <w:sectPr w:rsidR="00FB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91"/>
    <w:rsid w:val="001E70ED"/>
    <w:rsid w:val="004C45CC"/>
    <w:rsid w:val="005C3F50"/>
    <w:rsid w:val="005C7D36"/>
    <w:rsid w:val="009174DA"/>
    <w:rsid w:val="00974C2A"/>
    <w:rsid w:val="00B15A91"/>
    <w:rsid w:val="00BB0A76"/>
    <w:rsid w:val="00C3327B"/>
    <w:rsid w:val="00C41F12"/>
    <w:rsid w:val="00CC3166"/>
    <w:rsid w:val="00CC73D7"/>
    <w:rsid w:val="00D83B5B"/>
    <w:rsid w:val="00E05B54"/>
    <w:rsid w:val="00F61EF9"/>
    <w:rsid w:val="00F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36"/>
    <w:pPr>
      <w:widowControl w:val="0"/>
      <w:spacing w:line="500" w:lineRule="exact"/>
      <w:ind w:firstLineChars="250" w:firstLine="25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7D36"/>
    <w:rPr>
      <w:i/>
      <w:iCs/>
    </w:rPr>
  </w:style>
  <w:style w:type="paragraph" w:styleId="a4">
    <w:name w:val="Body Text"/>
    <w:basedOn w:val="a"/>
    <w:link w:val="Char"/>
    <w:uiPriority w:val="99"/>
    <w:semiHidden/>
    <w:unhideWhenUsed/>
    <w:rsid w:val="00FB6A9B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FB6A9B"/>
    <w:rPr>
      <w:rFonts w:ascii="Calibri" w:eastAsia="宋体" w:hAnsi="Calibri"/>
    </w:rPr>
  </w:style>
  <w:style w:type="paragraph" w:styleId="a5">
    <w:name w:val="Body Text First Indent"/>
    <w:basedOn w:val="a4"/>
    <w:link w:val="Char0"/>
    <w:unhideWhenUsed/>
    <w:rsid w:val="00FB6A9B"/>
    <w:pPr>
      <w:spacing w:line="240" w:lineRule="auto"/>
      <w:ind w:firstLineChars="100" w:firstLine="420"/>
    </w:pPr>
    <w:rPr>
      <w:rFonts w:ascii="Times New Roman" w:hAnsi="Times New Roman" w:cs="Times New Roman"/>
      <w:szCs w:val="24"/>
    </w:rPr>
  </w:style>
  <w:style w:type="character" w:customStyle="1" w:styleId="Char0">
    <w:name w:val="正文首行缩进 Char"/>
    <w:basedOn w:val="Char"/>
    <w:link w:val="a5"/>
    <w:rsid w:val="00FB6A9B"/>
    <w:rPr>
      <w:rFonts w:ascii="Times New Roman" w:eastAsia="宋体" w:hAnsi="Times New Roman" w:cs="Times New Roman"/>
      <w:szCs w:val="24"/>
    </w:rPr>
  </w:style>
  <w:style w:type="paragraph" w:customStyle="1" w:styleId="a6">
    <w:name w:val="文档正文"/>
    <w:basedOn w:val="a"/>
    <w:rsid w:val="00FB6A9B"/>
    <w:pPr>
      <w:widowControl/>
      <w:spacing w:line="360" w:lineRule="auto"/>
      <w:ind w:firstLineChars="0" w:firstLine="567"/>
    </w:pPr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36"/>
    <w:pPr>
      <w:widowControl w:val="0"/>
      <w:spacing w:line="500" w:lineRule="exact"/>
      <w:ind w:firstLineChars="250" w:firstLine="25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7D36"/>
    <w:rPr>
      <w:i/>
      <w:iCs/>
    </w:rPr>
  </w:style>
  <w:style w:type="paragraph" w:styleId="a4">
    <w:name w:val="Body Text"/>
    <w:basedOn w:val="a"/>
    <w:link w:val="Char"/>
    <w:uiPriority w:val="99"/>
    <w:semiHidden/>
    <w:unhideWhenUsed/>
    <w:rsid w:val="00FB6A9B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FB6A9B"/>
    <w:rPr>
      <w:rFonts w:ascii="Calibri" w:eastAsia="宋体" w:hAnsi="Calibri"/>
    </w:rPr>
  </w:style>
  <w:style w:type="paragraph" w:styleId="a5">
    <w:name w:val="Body Text First Indent"/>
    <w:basedOn w:val="a4"/>
    <w:link w:val="Char0"/>
    <w:unhideWhenUsed/>
    <w:rsid w:val="00FB6A9B"/>
    <w:pPr>
      <w:spacing w:line="240" w:lineRule="auto"/>
      <w:ind w:firstLineChars="100" w:firstLine="420"/>
    </w:pPr>
    <w:rPr>
      <w:rFonts w:ascii="Times New Roman" w:hAnsi="Times New Roman" w:cs="Times New Roman"/>
      <w:szCs w:val="24"/>
    </w:rPr>
  </w:style>
  <w:style w:type="character" w:customStyle="1" w:styleId="Char0">
    <w:name w:val="正文首行缩进 Char"/>
    <w:basedOn w:val="Char"/>
    <w:link w:val="a5"/>
    <w:rsid w:val="00FB6A9B"/>
    <w:rPr>
      <w:rFonts w:ascii="Times New Roman" w:eastAsia="宋体" w:hAnsi="Times New Roman" w:cs="Times New Roman"/>
      <w:szCs w:val="24"/>
    </w:rPr>
  </w:style>
  <w:style w:type="paragraph" w:customStyle="1" w:styleId="a6">
    <w:name w:val="文档正文"/>
    <w:basedOn w:val="a"/>
    <w:rsid w:val="00FB6A9B"/>
    <w:pPr>
      <w:widowControl/>
      <w:spacing w:line="360" w:lineRule="auto"/>
      <w:ind w:firstLineChars="0" w:firstLine="567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243</Words>
  <Characters>1391</Characters>
  <Application>Microsoft Office Word</Application>
  <DocSecurity>0</DocSecurity>
  <Lines>11</Lines>
  <Paragraphs>3</Paragraphs>
  <ScaleCrop>false</ScaleCrop>
  <Company>上海海事大学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2015-09-21T01:37:00Z</dcterms:created>
  <dcterms:modified xsi:type="dcterms:W3CDTF">2015-09-21T05:42:00Z</dcterms:modified>
</cp:coreProperties>
</file>