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图形图像视频处理软件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一、软件</w:t>
      </w:r>
      <w:r>
        <w:rPr>
          <w:rFonts w:hint="eastAsia"/>
          <w:sz w:val="28"/>
          <w:szCs w:val="28"/>
        </w:rPr>
        <w:t>性能描述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修图、合成、绘画三个主要的行业应用，包含了三维处理视频的部分。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针对摄影师的照片管理、调整软件，包含了部分照片调整功能。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矢量绘图软件，用于包装、出版、印刷、服装、UI、标志等各类行业。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排版软件，用于印刷出版与数字出版物的排版，包含动画交互部分功能。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针对文字排版的部分，让文编和美编配合工作。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编辑软件，包含了文档的转换、修改、安全、签名、注释、表单等操作。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网页排版软件，用于网页前端排版和效果开发。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</w:t>
      </w:r>
      <w:r>
        <w:rPr>
          <w:rFonts w:hint="eastAsia"/>
          <w:sz w:val="28"/>
          <w:szCs w:val="28"/>
        </w:rPr>
        <w:t>矢量动画软件，用于游戏、动画和网页特效等，支持html5标准输出。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9、</w:t>
      </w:r>
      <w:r>
        <w:rPr>
          <w:rFonts w:hint="eastAsia"/>
          <w:sz w:val="28"/>
          <w:szCs w:val="28"/>
        </w:rPr>
        <w:t>视频特效软件，用于视频合成、特效、字幕等工作。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10、</w:t>
      </w:r>
      <w:r>
        <w:rPr>
          <w:rFonts w:hint="eastAsia"/>
          <w:sz w:val="28"/>
          <w:szCs w:val="28"/>
        </w:rPr>
        <w:t>视频剪辑软件，用于电视、电影、综艺、动画等各类视频素材的删减和合并。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11、</w:t>
      </w:r>
      <w:r>
        <w:rPr>
          <w:rFonts w:hint="eastAsia"/>
          <w:sz w:val="28"/>
          <w:szCs w:val="28"/>
        </w:rPr>
        <w:t>音频处理软件，用于声音的处理、合成、特效等处理。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12、</w:t>
      </w:r>
      <w:r>
        <w:rPr>
          <w:rFonts w:hint="eastAsia"/>
          <w:sz w:val="28"/>
          <w:szCs w:val="28"/>
        </w:rPr>
        <w:t>视频剪辑软件，用于粗剪，在剪辑后加入信息点，为后期做准备。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13、</w:t>
      </w:r>
      <w:r>
        <w:rPr>
          <w:rFonts w:hint="eastAsia"/>
          <w:sz w:val="28"/>
          <w:szCs w:val="28"/>
        </w:rPr>
        <w:t>面部识别平面角色动画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14、</w:t>
      </w:r>
      <w:r>
        <w:rPr>
          <w:rFonts w:hint="eastAsia"/>
          <w:sz w:val="28"/>
          <w:szCs w:val="28"/>
        </w:rPr>
        <w:t>视频编码软件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15、</w:t>
      </w:r>
      <w:r>
        <w:rPr>
          <w:rFonts w:hint="eastAsia"/>
          <w:sz w:val="28"/>
          <w:szCs w:val="28"/>
        </w:rPr>
        <w:t>文件浏览器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授权数量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提供50个用户授权，支持Win和Mac系统；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授权有效期一年。</w:t>
      </w:r>
      <w:r>
        <w:rPr>
          <w:rFonts w:hint="eastAsia" w:asciiTheme="minorHAnsi" w:hAnsiTheme="minorHAnsi"/>
          <w:sz w:val="28"/>
          <w:szCs w:val="28"/>
        </w:rPr>
        <w:t>期满后，若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产品质量合格</w:t>
      </w:r>
      <w:r>
        <w:rPr>
          <w:rFonts w:hint="eastAsia" w:asciiTheme="minorHAnsi" w:hAnsiTheme="minorHAnsi"/>
          <w:sz w:val="28"/>
          <w:szCs w:val="28"/>
        </w:rPr>
        <w:t>，经双方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协商</w:t>
      </w:r>
      <w:r>
        <w:rPr>
          <w:rFonts w:hint="eastAsia" w:asciiTheme="minorHAnsi" w:hAnsiTheme="minorHAnsi"/>
          <w:sz w:val="28"/>
          <w:szCs w:val="28"/>
        </w:rPr>
        <w:t>后，可</w:t>
      </w:r>
      <w:r>
        <w:rPr>
          <w:rFonts w:hint="eastAsia" w:asciiTheme="minorHAnsi" w:hAnsiTheme="minorHAnsi"/>
          <w:sz w:val="28"/>
          <w:szCs w:val="28"/>
          <w:lang w:val="en-US" w:eastAsia="zh-CN"/>
        </w:rPr>
        <w:t>续签下</w:t>
      </w:r>
      <w:r>
        <w:rPr>
          <w:rFonts w:hint="eastAsia" w:asciiTheme="minorHAnsi" w:hAnsiTheme="minorHAnsi"/>
          <w:sz w:val="28"/>
          <w:szCs w:val="28"/>
        </w:rPr>
        <w:t>一年，最多可续约两次。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DD02E"/>
    <w:multiLevelType w:val="singleLevel"/>
    <w:tmpl w:val="DA5DD0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000000"/>
    <w:rsid w:val="12025D5C"/>
    <w:rsid w:val="62A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486</Characters>
  <Lines>0</Lines>
  <Paragraphs>0</Paragraphs>
  <TotalTime>2</TotalTime>
  <ScaleCrop>false</ScaleCrop>
  <LinksUpToDate>false</LinksUpToDate>
  <CharactersWithSpaces>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2023-02-22T00:56:00Z</dcterms:created>
  <dc:creator>ubirh</dc:creator>
  <cp:lastModifiedBy>仲杰</cp:lastModifiedBy>
  <dcterms:modified xsi:type="dcterms:W3CDTF">2023-02-22T03:04:47Z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8E913582F0214F8295B8B37CBCAFF383</vt:lpwstr>
  </property>
</Properties>
</file>