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43" w:rsidRDefault="00141A2C" w:rsidP="00115C43">
      <w:pPr>
        <w:pStyle w:val="2"/>
        <w:jc w:val="center"/>
        <w:rPr>
          <w:rFonts w:ascii="Times New Roman" w:eastAsia="宋体" w:hAnsi="Times New Roman"/>
          <w:kern w:val="44"/>
          <w:sz w:val="28"/>
          <w:szCs w:val="44"/>
        </w:rPr>
      </w:pPr>
      <w:r>
        <w:rPr>
          <w:rFonts w:ascii="Times New Roman" w:eastAsia="宋体" w:hAnsi="Times New Roman" w:hint="eastAsia"/>
          <w:kern w:val="44"/>
          <w:sz w:val="28"/>
          <w:szCs w:val="44"/>
        </w:rPr>
        <w:t>数据挖掘算法与行业应用案例</w:t>
      </w:r>
      <w:r w:rsidR="000A75EB">
        <w:rPr>
          <w:rFonts w:ascii="Times New Roman" w:eastAsia="宋体" w:hAnsi="Times New Roman" w:hint="eastAsia"/>
          <w:kern w:val="44"/>
          <w:sz w:val="28"/>
          <w:szCs w:val="44"/>
        </w:rPr>
        <w:t>分析</w:t>
      </w:r>
      <w:r w:rsidR="00270549">
        <w:rPr>
          <w:rFonts w:ascii="Times New Roman" w:eastAsia="宋体" w:hAnsi="Times New Roman" w:hint="eastAsia"/>
          <w:kern w:val="44"/>
          <w:sz w:val="28"/>
          <w:szCs w:val="44"/>
        </w:rPr>
        <w:t>系统</w:t>
      </w:r>
    </w:p>
    <w:p w:rsidR="009817AB" w:rsidRPr="00E7031A" w:rsidRDefault="0069305B" w:rsidP="00110001">
      <w:pPr>
        <w:pStyle w:val="2"/>
      </w:pPr>
      <w:r w:rsidRPr="00E7031A">
        <w:rPr>
          <w:rFonts w:hint="eastAsia"/>
        </w:rPr>
        <w:t>一、</w:t>
      </w:r>
      <w:r w:rsidR="009817AB" w:rsidRPr="00E7031A">
        <w:rPr>
          <w:rFonts w:hint="eastAsia"/>
        </w:rPr>
        <w:t>系统技术要求</w:t>
      </w:r>
    </w:p>
    <w:p w:rsidR="00D71FCC" w:rsidRDefault="00D71FCC" w:rsidP="00D71FCC">
      <w:pPr>
        <w:pStyle w:val="2"/>
      </w:pPr>
      <w:r>
        <w:t xml:space="preserve">1. </w:t>
      </w:r>
      <w:r w:rsidR="00B377CB">
        <w:t>数据挖掘</w:t>
      </w:r>
      <w:r w:rsidR="003A0474">
        <w:t>系统</w:t>
      </w:r>
      <w:r w:rsidR="009D73AE">
        <w:rPr>
          <w:rFonts w:hint="eastAsia"/>
        </w:rPr>
        <w:t>平台云</w:t>
      </w:r>
      <w:r w:rsidRPr="008C66ED">
        <w:rPr>
          <w:rFonts w:hint="eastAsia"/>
        </w:rPr>
        <w:t>桌面设备</w:t>
      </w:r>
      <w:r w:rsidRPr="00E7031A">
        <w:rPr>
          <w:rFonts w:hint="eastAsia"/>
        </w:rPr>
        <w:t>基本技术要求</w:t>
      </w:r>
    </w:p>
    <w:p w:rsidR="00D71FCC" w:rsidRDefault="00FB7CA9" w:rsidP="00D71FCC">
      <w:pPr>
        <w:pStyle w:val="a5"/>
        <w:widowControl/>
        <w:numPr>
          <w:ilvl w:val="0"/>
          <w:numId w:val="20"/>
        </w:numPr>
        <w:spacing w:line="360" w:lineRule="auto"/>
        <w:ind w:firstLineChars="0"/>
        <w:jc w:val="left"/>
      </w:pPr>
      <w:r>
        <w:rPr>
          <w:rFonts w:hint="eastAsia"/>
        </w:rPr>
        <w:t>工作站</w:t>
      </w:r>
      <w:r w:rsidR="00002EC0">
        <w:rPr>
          <w:rFonts w:hint="eastAsia"/>
        </w:rPr>
        <w:t>基本</w:t>
      </w:r>
      <w:r w:rsidR="00D71FCC">
        <w:rPr>
          <w:rFonts w:hint="eastAsia"/>
        </w:rPr>
        <w:t>性能要求：</w:t>
      </w:r>
      <w:r w:rsidR="00D71FCC">
        <w:rPr>
          <w:rFonts w:hint="eastAsia"/>
        </w:rPr>
        <w:t>CPU</w:t>
      </w:r>
      <w:r w:rsidR="00D71FCC">
        <w:rPr>
          <w:rFonts w:hint="eastAsia"/>
        </w:rPr>
        <w:t>：</w:t>
      </w:r>
      <w:r w:rsidR="00D71FCC">
        <w:rPr>
          <w:rFonts w:hint="eastAsia"/>
        </w:rPr>
        <w:t>E5-2603</w:t>
      </w:r>
      <w:r w:rsidR="00D71FCC">
        <w:rPr>
          <w:rFonts w:hint="eastAsia"/>
        </w:rPr>
        <w:t>、内存：</w:t>
      </w:r>
      <w:r w:rsidR="00D71FCC">
        <w:rPr>
          <w:rFonts w:hint="eastAsia"/>
        </w:rPr>
        <w:t>64G</w:t>
      </w:r>
      <w:r w:rsidR="00D71FCC">
        <w:rPr>
          <w:rFonts w:hint="eastAsia"/>
        </w:rPr>
        <w:t>、硬盘：</w:t>
      </w:r>
      <w:r w:rsidR="00D71FCC" w:rsidRPr="003B0882">
        <w:rPr>
          <w:rFonts w:ascii="宋体" w:hAnsi="宋体" w:cs="宋体" w:hint="eastAsia"/>
          <w:color w:val="000000"/>
          <w:kern w:val="0"/>
          <w:szCs w:val="21"/>
          <w:lang/>
        </w:rPr>
        <w:t>1TB SSD固态硬盘</w:t>
      </w:r>
    </w:p>
    <w:p w:rsidR="00D71FCC" w:rsidRPr="00E7031A" w:rsidRDefault="00D71FCC" w:rsidP="00D71FCC">
      <w:pPr>
        <w:pStyle w:val="a5"/>
        <w:widowControl/>
        <w:numPr>
          <w:ilvl w:val="0"/>
          <w:numId w:val="20"/>
        </w:numPr>
        <w:spacing w:line="360" w:lineRule="auto"/>
        <w:ind w:firstLineChars="0"/>
        <w:jc w:val="left"/>
      </w:pPr>
      <w:r w:rsidRPr="00E7031A">
        <w:rPr>
          <w:rFonts w:hint="eastAsia"/>
        </w:rPr>
        <w:t>服</w:t>
      </w:r>
      <w:r>
        <w:rPr>
          <w:rFonts w:hint="eastAsia"/>
        </w:rPr>
        <w:t>务要求：</w:t>
      </w:r>
      <w:r w:rsidRPr="00E7031A">
        <w:rPr>
          <w:rFonts w:hint="eastAsia"/>
        </w:rPr>
        <w:t>3</w:t>
      </w:r>
      <w:r w:rsidRPr="00E7031A">
        <w:rPr>
          <w:rFonts w:hint="eastAsia"/>
        </w:rPr>
        <w:t>年上门</w:t>
      </w:r>
    </w:p>
    <w:p w:rsidR="00D71FCC" w:rsidRDefault="00D71FCC" w:rsidP="00D71FCC">
      <w:pPr>
        <w:pStyle w:val="a5"/>
        <w:widowControl/>
        <w:numPr>
          <w:ilvl w:val="0"/>
          <w:numId w:val="20"/>
        </w:numPr>
        <w:spacing w:line="360" w:lineRule="auto"/>
        <w:ind w:firstLineChars="0"/>
        <w:jc w:val="left"/>
      </w:pPr>
      <w:r w:rsidRPr="00E7031A">
        <w:rPr>
          <w:rFonts w:hint="eastAsia"/>
        </w:rPr>
        <w:t>采购数量：</w:t>
      </w:r>
      <w:r>
        <w:rPr>
          <w:rFonts w:hint="eastAsia"/>
        </w:rPr>
        <w:t>1</w:t>
      </w:r>
      <w:r w:rsidRPr="00E7031A">
        <w:rPr>
          <w:rFonts w:hint="eastAsia"/>
        </w:rPr>
        <w:t>台</w:t>
      </w:r>
    </w:p>
    <w:p w:rsidR="00D71FCC" w:rsidRDefault="00D71FCC" w:rsidP="00D71FCC">
      <w:pPr>
        <w:pStyle w:val="2"/>
      </w:pPr>
      <w:r>
        <w:t xml:space="preserve">2. </w:t>
      </w:r>
      <w:r w:rsidR="00B377CB">
        <w:t>数据挖掘</w:t>
      </w:r>
      <w:r w:rsidR="003A0474">
        <w:t>系统</w:t>
      </w:r>
      <w:r w:rsidRPr="00115C43">
        <w:rPr>
          <w:rFonts w:hint="eastAsia"/>
        </w:rPr>
        <w:t>平台</w:t>
      </w:r>
      <w:r w:rsidRPr="008C66ED">
        <w:rPr>
          <w:rFonts w:hint="eastAsia"/>
        </w:rPr>
        <w:t>云桌面</w:t>
      </w:r>
      <w:r>
        <w:t>软件需求：</w:t>
      </w:r>
    </w:p>
    <w:p w:rsidR="00D71FCC" w:rsidRDefault="00D71FCC" w:rsidP="00D71FCC">
      <w:pPr>
        <w:pStyle w:val="a5"/>
        <w:widowControl/>
        <w:spacing w:line="360" w:lineRule="auto"/>
        <w:ind w:leftChars="-1" w:left="-2" w:firstLineChars="0" w:firstLine="0"/>
        <w:jc w:val="left"/>
        <w:rPr>
          <w:rFonts w:ascii="宋体" w:hAnsi="宋体" w:cs="宋体"/>
          <w:color w:val="000000"/>
          <w:kern w:val="0"/>
          <w:szCs w:val="21"/>
          <w:lang/>
        </w:rPr>
      </w:pPr>
      <w:r w:rsidRPr="003B0882">
        <w:rPr>
          <w:rFonts w:ascii="宋体" w:hAnsi="宋体" w:cs="宋体" w:hint="eastAsia"/>
          <w:color w:val="000000"/>
          <w:kern w:val="0"/>
          <w:szCs w:val="21"/>
          <w:lang/>
        </w:rPr>
        <w:t>1</w:t>
      </w:r>
      <w:r w:rsidR="007D0F86">
        <w:rPr>
          <w:rFonts w:ascii="宋体" w:hAnsi="宋体" w:cs="宋体" w:hint="eastAsia"/>
          <w:color w:val="000000"/>
          <w:kern w:val="0"/>
          <w:szCs w:val="21"/>
          <w:lang/>
        </w:rPr>
        <w:t>、</w:t>
      </w:r>
      <w:r w:rsidRPr="003B0882">
        <w:rPr>
          <w:rFonts w:ascii="宋体" w:hAnsi="宋体" w:cs="宋体" w:hint="eastAsia"/>
          <w:color w:val="000000"/>
          <w:kern w:val="0"/>
          <w:szCs w:val="21"/>
          <w:lang/>
        </w:rPr>
        <w:t>提供云桌面功能，每台设备可支承20学生虚拟桌面5个科研桌面资源</w:t>
      </w:r>
      <w:r w:rsidRPr="003B0882">
        <w:rPr>
          <w:rFonts w:ascii="宋体" w:hAnsi="宋体" w:cs="宋体" w:hint="eastAsia"/>
          <w:color w:val="000000"/>
          <w:kern w:val="0"/>
          <w:szCs w:val="21"/>
          <w:lang/>
        </w:rPr>
        <w:br/>
        <w:t>2、系统采用基于Openstack的全定制化虚拟化方案，基于X86架构的VT功能的单个CPU核可运行多个虚拟机。虚拟化系统支持多种操作系统，包括Linux和Windows的不同版本，每个虚拟机有私有的硬件，包括网卡、磁盘以及图形适配卡等，能模拟至接近真实电脑的速度。</w:t>
      </w:r>
      <w:r w:rsidRPr="003B0882">
        <w:rPr>
          <w:rFonts w:ascii="宋体" w:hAnsi="宋体" w:cs="宋体" w:hint="eastAsia"/>
          <w:color w:val="000000"/>
          <w:kern w:val="0"/>
          <w:szCs w:val="21"/>
          <w:lang/>
        </w:rPr>
        <w:br/>
        <w:t>3</w:t>
      </w:r>
      <w:r w:rsidR="00C92F6A">
        <w:rPr>
          <w:rFonts w:ascii="宋体" w:hAnsi="宋体" w:cs="宋体" w:hint="eastAsia"/>
          <w:color w:val="000000"/>
          <w:kern w:val="0"/>
          <w:szCs w:val="21"/>
          <w:lang/>
        </w:rPr>
        <w:t>、★</w:t>
      </w:r>
      <w:r w:rsidRPr="003B0882">
        <w:rPr>
          <w:rFonts w:ascii="宋体" w:hAnsi="宋体" w:cs="宋体" w:hint="eastAsia"/>
          <w:color w:val="000000"/>
          <w:kern w:val="0"/>
          <w:szCs w:val="21"/>
          <w:lang/>
        </w:rPr>
        <w:t>系统实现从虚拟机资源到大数据实验与科研全过程统一管理，根据大数据实验过程的特征，解决虚拟机动态部署与调度过程中统一资源管理问题，保证虚拟机的服务质量，提高资源利用效率。实验管理人员可通过页面实现虚拟资源的关联，学生可通过页面无缝访问所分配的虚拟计算资源。</w:t>
      </w:r>
      <w:r w:rsidRPr="003B0882">
        <w:rPr>
          <w:rFonts w:ascii="宋体" w:hAnsi="宋体" w:cs="宋体" w:hint="eastAsia"/>
          <w:color w:val="000000"/>
          <w:kern w:val="0"/>
          <w:szCs w:val="21"/>
          <w:lang/>
        </w:rPr>
        <w:br/>
        <w:t>4、★系统架构包括物理硬件层、虚拟化层、管理层和应用层。结合大数据实验流程的云计算平台管理软件，将所有的硬件层整合，把统一的硬件资源抽象出来组成一个统一的云计算资源池平台。资源管理与实验流程无缝结合。</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系统对虚拟化平台具有良好的开放性和兼容性，为了适应大数据分析实验与科研工作的要求，必须支持市场主流的Windows版本和Linux操作系统。</w:t>
      </w:r>
      <w:r w:rsidRPr="003B0882">
        <w:rPr>
          <w:rFonts w:ascii="宋体" w:hAnsi="宋体" w:cs="宋体" w:hint="eastAsia"/>
          <w:color w:val="000000"/>
          <w:kern w:val="0"/>
          <w:szCs w:val="21"/>
          <w:lang/>
        </w:rPr>
        <w:br/>
        <w:t>5</w:t>
      </w:r>
      <w:r w:rsidR="008055AC">
        <w:rPr>
          <w:rFonts w:ascii="宋体" w:hAnsi="宋体" w:cs="宋体" w:hint="eastAsia"/>
          <w:color w:val="000000"/>
          <w:kern w:val="0"/>
          <w:szCs w:val="21"/>
          <w:lang/>
        </w:rPr>
        <w:t>、</w:t>
      </w:r>
      <w:r w:rsidRPr="003B0882">
        <w:rPr>
          <w:rFonts w:ascii="宋体" w:hAnsi="宋体" w:cs="宋体" w:hint="eastAsia"/>
          <w:color w:val="000000"/>
          <w:kern w:val="0"/>
          <w:szCs w:val="21"/>
          <w:lang/>
        </w:rPr>
        <w:t>系统构建分布式存储系统，用于虚拟机镜像存储和应用数据存储。对于传统的专用存储设备，可以纳入分布式存储系统，进行统一管理。</w:t>
      </w:r>
      <w:r w:rsidRPr="003B0882">
        <w:rPr>
          <w:rFonts w:ascii="宋体" w:hAnsi="宋体" w:cs="宋体" w:hint="eastAsia"/>
          <w:color w:val="000000"/>
          <w:kern w:val="0"/>
          <w:szCs w:val="21"/>
          <w:lang/>
        </w:rPr>
        <w:br/>
        <w:t>6、系统实现虚拟化镜像的自动管理，用户可通过对实验流程的管理自动实现虚拟机镜像的启动、关闭等管理流程。</w:t>
      </w:r>
      <w:r w:rsidRPr="003B0882">
        <w:rPr>
          <w:rFonts w:ascii="宋体" w:hAnsi="宋体" w:cs="宋体" w:hint="eastAsia"/>
          <w:color w:val="000000"/>
          <w:kern w:val="0"/>
          <w:szCs w:val="21"/>
          <w:lang/>
        </w:rPr>
        <w:br/>
        <w:t>7、系统支持虚拟机镜像的扩充与增加，随着今后实验内容的升级，系统可支持虚拟机镜像的增加与修改以支持新的实验环境。</w:t>
      </w:r>
      <w:r w:rsidRPr="003B0882">
        <w:rPr>
          <w:rFonts w:ascii="宋体" w:hAnsi="宋体" w:cs="宋体" w:hint="eastAsia"/>
          <w:color w:val="000000"/>
          <w:kern w:val="0"/>
          <w:szCs w:val="21"/>
          <w:lang/>
        </w:rPr>
        <w:br/>
        <w:t>8、可实现对于物理资源池的资源的有效复用，即创建虚拟机的CPU与内存资源大于物理资源池的资源。</w:t>
      </w:r>
      <w:r w:rsidRPr="003B0882">
        <w:rPr>
          <w:rFonts w:ascii="宋体" w:hAnsi="宋体" w:cs="宋体" w:hint="eastAsia"/>
          <w:color w:val="000000"/>
          <w:kern w:val="0"/>
          <w:szCs w:val="21"/>
          <w:lang/>
        </w:rPr>
        <w:br/>
        <w:t>9、★能够对分配的虚拟机资源进行生命周期管理，可以根据实验流程计算资源的使用时间，当</w:t>
      </w:r>
      <w:r w:rsidRPr="003B0882">
        <w:rPr>
          <w:rFonts w:ascii="宋体" w:hAnsi="宋体" w:cs="宋体" w:hint="eastAsia"/>
          <w:color w:val="000000"/>
          <w:kern w:val="0"/>
          <w:szCs w:val="21"/>
          <w:lang/>
        </w:rPr>
        <w:lastRenderedPageBreak/>
        <w:t>可使用时间结束时，能够自动的释放计算资源，包括处理器、内存、存储空间等。</w:t>
      </w:r>
      <w:r w:rsidRPr="003B0882">
        <w:rPr>
          <w:rFonts w:ascii="宋体" w:hAnsi="宋体" w:cs="宋体" w:hint="eastAsia"/>
          <w:color w:val="000000"/>
          <w:kern w:val="0"/>
          <w:szCs w:val="21"/>
          <w:lang/>
        </w:rPr>
        <w:br/>
        <w:t>10、可支持后续的系统资源扩展，通过增加硬件资源可实现支持实验人数的线性增加。</w:t>
      </w:r>
      <w:r w:rsidRPr="003B0882">
        <w:rPr>
          <w:rFonts w:ascii="宋体" w:hAnsi="宋体" w:cs="宋体" w:hint="eastAsia"/>
          <w:color w:val="000000"/>
          <w:kern w:val="0"/>
          <w:szCs w:val="21"/>
          <w:lang/>
        </w:rPr>
        <w:br/>
        <w:t>11、★支持多用户的并发快速启动，实验所支持的学生虚拟机可同时在3分钟内完成启动。</w:t>
      </w:r>
    </w:p>
    <w:p w:rsidR="00D71FCC" w:rsidRDefault="00D71FCC" w:rsidP="00D71FCC">
      <w:pPr>
        <w:pStyle w:val="2"/>
      </w:pPr>
      <w:r>
        <w:t>3.</w:t>
      </w:r>
      <w:r w:rsidRPr="00A6483E">
        <w:rPr>
          <w:rFonts w:hint="eastAsia"/>
        </w:rPr>
        <w:t xml:space="preserve"> </w:t>
      </w:r>
      <w:r w:rsidR="003871D9">
        <w:t>数据挖掘</w:t>
      </w:r>
      <w:r w:rsidR="003A0474">
        <w:t>系统</w:t>
      </w:r>
      <w:r w:rsidRPr="00115C43">
        <w:rPr>
          <w:rFonts w:hint="eastAsia"/>
        </w:rPr>
        <w:t>平台</w:t>
      </w:r>
      <w:r w:rsidRPr="008C66ED">
        <w:rPr>
          <w:rFonts w:hint="eastAsia"/>
        </w:rPr>
        <w:t>教师管理系统</w:t>
      </w:r>
      <w:r>
        <w:rPr>
          <w:rFonts w:hint="eastAsia"/>
        </w:rPr>
        <w:t>软件需求</w:t>
      </w:r>
    </w:p>
    <w:p w:rsidR="00D71FCC" w:rsidRDefault="00D71FCC" w:rsidP="00D71FCC">
      <w:pPr>
        <w:rPr>
          <w:rFonts w:ascii="宋体" w:hAnsi="宋体" w:cs="宋体"/>
          <w:color w:val="000000"/>
          <w:kern w:val="0"/>
          <w:szCs w:val="21"/>
          <w:lang/>
        </w:rPr>
      </w:pPr>
      <w:r w:rsidRPr="003B0882">
        <w:rPr>
          <w:rFonts w:ascii="宋体" w:hAnsi="宋体" w:cs="宋体" w:hint="eastAsia"/>
          <w:color w:val="000000"/>
          <w:kern w:val="0"/>
          <w:szCs w:val="21"/>
          <w:lang/>
        </w:rPr>
        <w:t>系统采用B/S结构，支持在线注册功能，分为超级管员和普通教师管理功能，系统包括班级管理、实训设置、实训内容管理、实验报告管理、虚拟机管理、云计算集群管理功能；</w:t>
      </w:r>
      <w:r w:rsidRPr="003B0882">
        <w:rPr>
          <w:rFonts w:ascii="宋体" w:hAnsi="宋体" w:cs="宋体" w:hint="eastAsia"/>
          <w:color w:val="000000"/>
          <w:kern w:val="0"/>
          <w:szCs w:val="21"/>
          <w:lang/>
        </w:rPr>
        <w:br/>
        <w:t>详细功能：</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xml:space="preserve"> </w:t>
      </w:r>
      <w:r>
        <w:rPr>
          <w:rFonts w:ascii="宋体" w:hAnsi="宋体" w:cs="宋体" w:hint="eastAsia"/>
          <w:color w:val="000000"/>
          <w:kern w:val="0"/>
          <w:szCs w:val="21"/>
          <w:lang/>
        </w:rPr>
        <w:t>1.</w:t>
      </w:r>
      <w:r w:rsidRPr="003B0882">
        <w:rPr>
          <w:rFonts w:ascii="宋体" w:hAnsi="宋体" w:cs="宋体" w:hint="eastAsia"/>
          <w:color w:val="000000"/>
          <w:kern w:val="0"/>
          <w:szCs w:val="21"/>
          <w:lang/>
        </w:rPr>
        <w:t>班级管理：包括添加班级、添加学生；可对班级和学生信息进行编辑、删除、清空学生；学生信息里要包括学号、学生姓名、电话、邮箱、所在班级；可批量添加学生信息。</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xml:space="preserve"> </w:t>
      </w:r>
      <w:r>
        <w:rPr>
          <w:rFonts w:ascii="宋体" w:hAnsi="宋体" w:cs="宋体" w:hint="eastAsia"/>
          <w:color w:val="000000"/>
          <w:kern w:val="0"/>
          <w:szCs w:val="21"/>
          <w:lang/>
        </w:rPr>
        <w:t>2.</w:t>
      </w:r>
      <w:r w:rsidRPr="003B0882">
        <w:rPr>
          <w:rFonts w:ascii="宋体" w:hAnsi="宋体" w:cs="宋体" w:hint="eastAsia"/>
          <w:color w:val="000000"/>
          <w:kern w:val="0"/>
          <w:szCs w:val="21"/>
          <w:lang/>
        </w:rPr>
        <w:t>实训设备：可以按教学大纲及教学情况新建课程；新建课程可以选择参与实验班级、选择要开设的实验、实验开始时间，实验的结束时间等；</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w:t>
      </w:r>
      <w:r>
        <w:rPr>
          <w:rFonts w:ascii="宋体" w:hAnsi="宋体" w:cs="宋体" w:hint="eastAsia"/>
          <w:color w:val="000000"/>
          <w:kern w:val="0"/>
          <w:szCs w:val="21"/>
          <w:lang/>
        </w:rPr>
        <w:t>3.</w:t>
      </w:r>
      <w:r w:rsidRPr="003B0882">
        <w:rPr>
          <w:rFonts w:ascii="宋体" w:hAnsi="宋体" w:cs="宋体" w:hint="eastAsia"/>
          <w:color w:val="000000"/>
          <w:kern w:val="0"/>
          <w:szCs w:val="21"/>
          <w:lang/>
        </w:rPr>
        <w:t xml:space="preserve"> 实训内容管理：包括新建实验、新建任务、实验管理、任务管理、模板管理。</w:t>
      </w:r>
      <w:r w:rsidRPr="003B0882">
        <w:rPr>
          <w:rFonts w:ascii="宋体" w:hAnsi="宋体" w:cs="宋体" w:hint="eastAsia"/>
          <w:color w:val="000000"/>
          <w:kern w:val="0"/>
          <w:szCs w:val="21"/>
          <w:lang/>
        </w:rPr>
        <w:br/>
        <w:t>新建实验中包括：实验名称、实验分类、实验目标、实验描述、实验原理、实验报告模板、实验指导书、实验资源等。系统可对所有的实验进行增加、修改、删除等功能。</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xml:space="preserve"> </w:t>
      </w:r>
      <w:r>
        <w:rPr>
          <w:rFonts w:ascii="宋体" w:hAnsi="宋体" w:cs="宋体" w:hint="eastAsia"/>
          <w:color w:val="000000"/>
          <w:kern w:val="0"/>
          <w:szCs w:val="21"/>
          <w:lang/>
        </w:rPr>
        <w:t>4.</w:t>
      </w:r>
      <w:r w:rsidRPr="003B0882">
        <w:rPr>
          <w:rFonts w:ascii="宋体" w:hAnsi="宋体" w:cs="宋体" w:hint="eastAsia"/>
          <w:color w:val="000000"/>
          <w:kern w:val="0"/>
          <w:szCs w:val="21"/>
          <w:lang/>
        </w:rPr>
        <w:t>实验报告管理：包括报告批改、分数查询、报告下载等功能。</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xml:space="preserve"> </w:t>
      </w:r>
      <w:r>
        <w:rPr>
          <w:rFonts w:ascii="宋体" w:hAnsi="宋体" w:cs="宋体" w:hint="eastAsia"/>
          <w:color w:val="000000"/>
          <w:kern w:val="0"/>
          <w:szCs w:val="21"/>
          <w:lang/>
        </w:rPr>
        <w:t>5.</w:t>
      </w:r>
      <w:r w:rsidRPr="003B0882">
        <w:rPr>
          <w:rFonts w:ascii="宋体" w:hAnsi="宋体" w:cs="宋体" w:hint="eastAsia"/>
          <w:color w:val="000000"/>
          <w:kern w:val="0"/>
          <w:szCs w:val="21"/>
          <w:lang/>
        </w:rPr>
        <w:t>虚拟机管理：要求可演示实验名称、实验类型、实验时间、可要看详细内容、查看实验虚拟机、关闭实验虚拟机等功能。</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t xml:space="preserve"> </w:t>
      </w:r>
      <w:r>
        <w:rPr>
          <w:rFonts w:ascii="宋体" w:hAnsi="宋体" w:cs="宋体" w:hint="eastAsia"/>
          <w:color w:val="000000"/>
          <w:kern w:val="0"/>
          <w:szCs w:val="21"/>
          <w:lang/>
        </w:rPr>
        <w:t>6.</w:t>
      </w:r>
      <w:r w:rsidRPr="003B0882">
        <w:rPr>
          <w:rFonts w:ascii="宋体" w:hAnsi="宋体" w:cs="宋体" w:hint="eastAsia"/>
          <w:color w:val="000000"/>
          <w:kern w:val="0"/>
          <w:szCs w:val="21"/>
          <w:lang/>
        </w:rPr>
        <w:t>云计算集群管理：包括存储管理、Hadoop管理、Spark管理。要求可显示正常节点数、运行作业数、内存使用情况、CPU使用情况、作业名称、用户名、开始时间、作业计算状态等功能。</w:t>
      </w:r>
    </w:p>
    <w:p w:rsidR="00D71FCC" w:rsidRPr="00A87F05" w:rsidRDefault="00D71FCC" w:rsidP="00A87F05">
      <w:pPr>
        <w:ind w:firstLineChars="100" w:firstLine="210"/>
        <w:rPr>
          <w:rFonts w:ascii="宋体" w:hAnsi="宋体" w:cs="宋体"/>
          <w:color w:val="000000"/>
          <w:kern w:val="0"/>
          <w:szCs w:val="21"/>
          <w:lang/>
        </w:rPr>
      </w:pPr>
      <w:r>
        <w:rPr>
          <w:rFonts w:ascii="宋体" w:hAnsi="宋体" w:cs="宋体"/>
          <w:color w:val="000000"/>
          <w:kern w:val="0"/>
          <w:szCs w:val="21"/>
          <w:lang/>
        </w:rPr>
        <w:t>7.</w:t>
      </w:r>
      <w:r w:rsidRPr="00A6483E">
        <w:rPr>
          <w:rFonts w:hint="eastAsia"/>
        </w:rPr>
        <w:t xml:space="preserve"> </w:t>
      </w:r>
      <w:r w:rsidRPr="00E7031A">
        <w:rPr>
          <w:rFonts w:hint="eastAsia"/>
        </w:rPr>
        <w:t>采购数量：</w:t>
      </w:r>
      <w:r>
        <w:rPr>
          <w:rFonts w:hint="eastAsia"/>
        </w:rPr>
        <w:t>1</w:t>
      </w:r>
      <w:r>
        <w:rPr>
          <w:rFonts w:hint="eastAsia"/>
        </w:rPr>
        <w:t>套</w:t>
      </w:r>
    </w:p>
    <w:p w:rsidR="00094AFD" w:rsidRDefault="00A87F05" w:rsidP="002F16A1">
      <w:pPr>
        <w:pStyle w:val="2"/>
      </w:pPr>
      <w:r>
        <w:rPr>
          <w:rFonts w:hint="eastAsia"/>
        </w:rPr>
        <w:t>4</w:t>
      </w:r>
      <w:r w:rsidR="002F16A1">
        <w:rPr>
          <w:rFonts w:hint="eastAsia"/>
        </w:rPr>
        <w:t xml:space="preserve">. </w:t>
      </w:r>
      <w:r w:rsidR="000A75EB" w:rsidRPr="000A75EB">
        <w:rPr>
          <w:rFonts w:hint="eastAsia"/>
        </w:rPr>
        <w:t>数据挖掘算法演示类实验</w:t>
      </w:r>
      <w:r w:rsidR="002F16A1">
        <w:t>软件需求：</w:t>
      </w:r>
    </w:p>
    <w:p w:rsidR="000A75EB" w:rsidRPr="000A75EB" w:rsidRDefault="000A75EB" w:rsidP="000A75EB">
      <w:r w:rsidRPr="003B0882">
        <w:rPr>
          <w:rFonts w:ascii="宋体" w:hAnsi="宋体" w:cs="宋体" w:hint="eastAsia"/>
          <w:color w:val="000000"/>
          <w:kern w:val="0"/>
          <w:szCs w:val="21"/>
          <w:lang/>
        </w:rPr>
        <w:t>1、演示类实验：</w:t>
      </w:r>
      <w:r w:rsidRPr="003B0882">
        <w:rPr>
          <w:rFonts w:ascii="宋体" w:hAnsi="宋体" w:cs="宋体" w:hint="eastAsia"/>
          <w:color w:val="000000"/>
          <w:kern w:val="0"/>
          <w:szCs w:val="21"/>
          <w:lang/>
        </w:rPr>
        <w:br/>
        <w:t>1.1、统计与建模方法演示</w:t>
      </w:r>
      <w:r w:rsidRPr="003B0882">
        <w:rPr>
          <w:rFonts w:ascii="宋体" w:hAnsi="宋体" w:cs="宋体" w:hint="eastAsia"/>
          <w:color w:val="000000"/>
          <w:kern w:val="0"/>
          <w:szCs w:val="21"/>
          <w:lang/>
        </w:rPr>
        <w:br/>
        <w:t>1.1.1 探索性数据分析演示</w:t>
      </w:r>
      <w:r w:rsidRPr="003B0882">
        <w:rPr>
          <w:rFonts w:ascii="宋体" w:hAnsi="宋体" w:cs="宋体" w:hint="eastAsia"/>
          <w:color w:val="000000"/>
          <w:kern w:val="0"/>
          <w:szCs w:val="21"/>
          <w:lang/>
        </w:rPr>
        <w:br/>
        <w:t>1.1.2 常用概率分布和渐进性演示</w:t>
      </w:r>
      <w:r w:rsidRPr="003B0882">
        <w:rPr>
          <w:rFonts w:ascii="宋体" w:hAnsi="宋体" w:cs="宋体" w:hint="eastAsia"/>
          <w:color w:val="000000"/>
          <w:kern w:val="0"/>
          <w:szCs w:val="21"/>
          <w:lang/>
        </w:rPr>
        <w:br/>
        <w:t>1.1.3 置信区间和假设检验演示</w:t>
      </w:r>
      <w:r w:rsidRPr="003B0882">
        <w:rPr>
          <w:rFonts w:ascii="宋体" w:hAnsi="宋体" w:cs="宋体" w:hint="eastAsia"/>
          <w:color w:val="000000"/>
          <w:kern w:val="0"/>
          <w:szCs w:val="21"/>
          <w:lang/>
        </w:rPr>
        <w:br/>
        <w:t>1.1.4 线性回归模型演示</w:t>
      </w:r>
      <w:r w:rsidRPr="003B0882">
        <w:rPr>
          <w:rFonts w:ascii="宋体" w:hAnsi="宋体" w:cs="宋体" w:hint="eastAsia"/>
          <w:color w:val="000000"/>
          <w:kern w:val="0"/>
          <w:szCs w:val="21"/>
          <w:lang/>
        </w:rPr>
        <w:br/>
        <w:t>1.1.5 广义线性回归模型演示</w:t>
      </w:r>
      <w:r w:rsidRPr="003B0882">
        <w:rPr>
          <w:rFonts w:ascii="宋体" w:hAnsi="宋体" w:cs="宋体" w:hint="eastAsia"/>
          <w:color w:val="000000"/>
          <w:kern w:val="0"/>
          <w:szCs w:val="21"/>
          <w:lang/>
        </w:rPr>
        <w:br/>
        <w:t>★1.2、数据挖掘方法演示</w:t>
      </w:r>
      <w:r w:rsidRPr="003B0882">
        <w:rPr>
          <w:rFonts w:ascii="宋体" w:hAnsi="宋体" w:cs="宋体" w:hint="eastAsia"/>
          <w:color w:val="000000"/>
          <w:kern w:val="0"/>
          <w:szCs w:val="21"/>
          <w:lang/>
        </w:rPr>
        <w:br/>
        <w:t>1.2.1 分类预测基本流程演示</w:t>
      </w:r>
      <w:r w:rsidRPr="003B0882">
        <w:rPr>
          <w:rFonts w:ascii="宋体" w:hAnsi="宋体" w:cs="宋体" w:hint="eastAsia"/>
          <w:color w:val="000000"/>
          <w:kern w:val="0"/>
          <w:szCs w:val="21"/>
          <w:lang/>
        </w:rPr>
        <w:br/>
        <w:t>1.2.2 数据预处理演示</w:t>
      </w:r>
      <w:r w:rsidRPr="003B0882">
        <w:rPr>
          <w:rFonts w:ascii="宋体" w:hAnsi="宋体" w:cs="宋体" w:hint="eastAsia"/>
          <w:color w:val="000000"/>
          <w:kern w:val="0"/>
          <w:szCs w:val="21"/>
          <w:lang/>
        </w:rPr>
        <w:br/>
        <w:t>1.2.3 分类方法演示</w:t>
      </w:r>
      <w:r w:rsidRPr="003B0882">
        <w:rPr>
          <w:rFonts w:ascii="宋体" w:hAnsi="宋体" w:cs="宋体" w:hint="eastAsia"/>
          <w:color w:val="000000"/>
          <w:kern w:val="0"/>
          <w:szCs w:val="21"/>
          <w:lang/>
        </w:rPr>
        <w:br/>
        <w:t>1.2.4 聚类分析演示</w:t>
      </w:r>
      <w:r w:rsidRPr="003B0882">
        <w:rPr>
          <w:rFonts w:ascii="宋体" w:hAnsi="宋体" w:cs="宋体" w:hint="eastAsia"/>
          <w:color w:val="000000"/>
          <w:kern w:val="0"/>
          <w:szCs w:val="21"/>
          <w:lang/>
        </w:rPr>
        <w:br/>
        <w:t>1.2.5 关联分析演示</w:t>
      </w:r>
    </w:p>
    <w:p w:rsidR="008C66ED" w:rsidRDefault="00A87F05" w:rsidP="008C66ED">
      <w:pPr>
        <w:pStyle w:val="2"/>
      </w:pPr>
      <w:r>
        <w:t>5</w:t>
      </w:r>
      <w:r w:rsidR="008C66ED">
        <w:t>.</w:t>
      </w:r>
      <w:r w:rsidR="000A75EB" w:rsidRPr="000A75EB">
        <w:rPr>
          <w:rFonts w:hint="eastAsia"/>
        </w:rPr>
        <w:t xml:space="preserve"> </w:t>
      </w:r>
      <w:r w:rsidR="000A75EB" w:rsidRPr="000A75EB">
        <w:rPr>
          <w:rFonts w:hint="eastAsia"/>
        </w:rPr>
        <w:t>数据挖掘算法</w:t>
      </w:r>
      <w:r w:rsidR="000A75EB" w:rsidRPr="000A75EB">
        <w:rPr>
          <w:rFonts w:hint="eastAsia"/>
        </w:rPr>
        <w:t>Excel</w:t>
      </w:r>
      <w:r w:rsidR="000A75EB" w:rsidRPr="000A75EB">
        <w:rPr>
          <w:rFonts w:hint="eastAsia"/>
        </w:rPr>
        <w:t>类实验</w:t>
      </w:r>
      <w:r w:rsidR="008C66ED">
        <w:t>软件需求：</w:t>
      </w:r>
    </w:p>
    <w:p w:rsidR="000A75EB" w:rsidRPr="000A75EB" w:rsidRDefault="000A75EB" w:rsidP="000A75EB">
      <w:r w:rsidRPr="003B0882">
        <w:rPr>
          <w:rFonts w:ascii="宋体" w:hAnsi="宋体" w:cs="宋体" w:hint="eastAsia"/>
          <w:color w:val="000000"/>
          <w:kern w:val="0"/>
          <w:szCs w:val="21"/>
          <w:lang/>
        </w:rPr>
        <w:t>2、Excel类实验</w:t>
      </w:r>
      <w:r w:rsidRPr="003B0882">
        <w:rPr>
          <w:rFonts w:ascii="宋体" w:hAnsi="宋体" w:cs="宋体" w:hint="eastAsia"/>
          <w:color w:val="000000"/>
          <w:kern w:val="0"/>
          <w:szCs w:val="21"/>
          <w:lang/>
        </w:rPr>
        <w:br/>
        <w:t>2.1、Excel数据处理</w:t>
      </w:r>
      <w:r w:rsidRPr="003B0882">
        <w:rPr>
          <w:rFonts w:ascii="宋体" w:hAnsi="宋体" w:cs="宋体" w:hint="eastAsia"/>
          <w:color w:val="000000"/>
          <w:kern w:val="0"/>
          <w:szCs w:val="21"/>
          <w:lang/>
        </w:rPr>
        <w:br/>
        <w:t>2.1.1  Excel基本操作</w:t>
      </w:r>
      <w:r w:rsidRPr="003B0882">
        <w:rPr>
          <w:rFonts w:ascii="宋体" w:hAnsi="宋体" w:cs="宋体" w:hint="eastAsia"/>
          <w:color w:val="000000"/>
          <w:kern w:val="0"/>
          <w:szCs w:val="21"/>
          <w:lang/>
        </w:rPr>
        <w:br/>
        <w:t>2.2.2  Excel数据可视化</w:t>
      </w:r>
      <w:r w:rsidRPr="003B0882">
        <w:rPr>
          <w:rFonts w:ascii="宋体" w:hAnsi="宋体" w:cs="宋体" w:hint="eastAsia"/>
          <w:color w:val="000000"/>
          <w:kern w:val="0"/>
          <w:szCs w:val="21"/>
          <w:lang/>
        </w:rPr>
        <w:br/>
        <w:t>2.2.3  Excel函数与公式</w:t>
      </w:r>
      <w:r w:rsidRPr="003B0882">
        <w:rPr>
          <w:rFonts w:ascii="宋体" w:hAnsi="宋体" w:cs="宋体" w:hint="eastAsia"/>
          <w:color w:val="000000"/>
          <w:kern w:val="0"/>
          <w:szCs w:val="21"/>
          <w:lang/>
        </w:rPr>
        <w:br/>
        <w:t>2.2.4  Excel透视表</w:t>
      </w:r>
      <w:r w:rsidRPr="003B0882">
        <w:rPr>
          <w:rFonts w:ascii="宋体" w:hAnsi="宋体" w:cs="宋体" w:hint="eastAsia"/>
          <w:color w:val="000000"/>
          <w:kern w:val="0"/>
          <w:szCs w:val="21"/>
          <w:lang/>
        </w:rPr>
        <w:br/>
      </w:r>
      <w:r w:rsidRPr="003B0882">
        <w:rPr>
          <w:rFonts w:ascii="宋体" w:hAnsi="宋体" w:cs="宋体" w:hint="eastAsia"/>
          <w:color w:val="000000"/>
          <w:kern w:val="0"/>
          <w:szCs w:val="21"/>
          <w:lang/>
        </w:rPr>
        <w:lastRenderedPageBreak/>
        <w:t>2.2.5  Excel数据分析</w:t>
      </w:r>
      <w:r w:rsidRPr="003B0882">
        <w:rPr>
          <w:rFonts w:ascii="宋体" w:hAnsi="宋体" w:cs="宋体" w:hint="eastAsia"/>
          <w:color w:val="000000"/>
          <w:kern w:val="0"/>
          <w:szCs w:val="21"/>
          <w:lang/>
        </w:rPr>
        <w:br/>
        <w:t>2.2、Excel高级编程</w:t>
      </w:r>
      <w:r w:rsidRPr="003B0882">
        <w:rPr>
          <w:rFonts w:ascii="宋体" w:hAnsi="宋体" w:cs="宋体" w:hint="eastAsia"/>
          <w:color w:val="000000"/>
          <w:kern w:val="0"/>
          <w:szCs w:val="21"/>
          <w:lang/>
        </w:rPr>
        <w:br/>
        <w:t>2.2.1  VBA程序基础</w:t>
      </w:r>
      <w:r w:rsidRPr="003B0882">
        <w:rPr>
          <w:rFonts w:ascii="宋体" w:hAnsi="宋体" w:cs="宋体" w:hint="eastAsia"/>
          <w:color w:val="000000"/>
          <w:kern w:val="0"/>
          <w:szCs w:val="21"/>
          <w:lang/>
        </w:rPr>
        <w:br/>
        <w:t>2.2.2  VBA数据类型</w:t>
      </w:r>
      <w:r w:rsidRPr="003B0882">
        <w:rPr>
          <w:rFonts w:ascii="宋体" w:hAnsi="宋体" w:cs="宋体" w:hint="eastAsia"/>
          <w:color w:val="000000"/>
          <w:kern w:val="0"/>
          <w:szCs w:val="21"/>
          <w:lang/>
        </w:rPr>
        <w:br/>
        <w:t>2.2.3  VBA流程控制</w:t>
      </w:r>
      <w:r w:rsidRPr="003B0882">
        <w:rPr>
          <w:rFonts w:ascii="宋体" w:hAnsi="宋体" w:cs="宋体" w:hint="eastAsia"/>
          <w:color w:val="000000"/>
          <w:kern w:val="0"/>
          <w:szCs w:val="21"/>
          <w:lang/>
        </w:rPr>
        <w:br/>
        <w:t>2.2.4  VBA综合应用</w:t>
      </w:r>
    </w:p>
    <w:p w:rsidR="008C66ED" w:rsidRDefault="00A87F05" w:rsidP="008C66ED">
      <w:pPr>
        <w:pStyle w:val="2"/>
      </w:pPr>
      <w:r>
        <w:t>6</w:t>
      </w:r>
      <w:r w:rsidR="000A75EB">
        <w:t>.</w:t>
      </w:r>
      <w:r w:rsidR="000A75EB" w:rsidRPr="000A75EB">
        <w:rPr>
          <w:rFonts w:hint="eastAsia"/>
        </w:rPr>
        <w:t>数据挖掘算法</w:t>
      </w:r>
      <w:r w:rsidR="000A75EB" w:rsidRPr="000A75EB">
        <w:rPr>
          <w:rFonts w:hint="eastAsia"/>
        </w:rPr>
        <w:t>MySQL</w:t>
      </w:r>
      <w:r w:rsidR="000A75EB" w:rsidRPr="000A75EB">
        <w:rPr>
          <w:rFonts w:hint="eastAsia"/>
        </w:rPr>
        <w:t>类实验</w:t>
      </w:r>
      <w:r w:rsidR="008C66ED">
        <w:t>软件需求：</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3、MySQL类实验</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3.1 MySQL数据库操作</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3.1.1 MySQL数据定义语句</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3.1.2 MySQL数据操作语句</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3.1.3 MySQL数据查询基础语句</w:t>
      </w:r>
    </w:p>
    <w:p w:rsidR="000A75EB" w:rsidRPr="003B0882" w:rsidRDefault="000A75EB" w:rsidP="000A75EB">
      <w:pPr>
        <w:widowControl/>
        <w:jc w:val="left"/>
        <w:rPr>
          <w:rFonts w:ascii="宋体" w:hAnsi="宋体" w:cs="宋体"/>
          <w:color w:val="000000"/>
          <w:kern w:val="0"/>
          <w:szCs w:val="21"/>
          <w:lang/>
        </w:rPr>
      </w:pPr>
      <w:r w:rsidRPr="003B0882">
        <w:rPr>
          <w:rFonts w:ascii="宋体" w:hAnsi="宋体" w:cs="宋体" w:hint="eastAsia"/>
          <w:color w:val="000000"/>
          <w:kern w:val="0"/>
          <w:szCs w:val="21"/>
          <w:lang/>
        </w:rPr>
        <w:t>3.1.4 MySQL数据查询高级语句</w:t>
      </w:r>
    </w:p>
    <w:p w:rsidR="000A75EB" w:rsidRPr="000A75EB" w:rsidRDefault="000A75EB" w:rsidP="000A75EB">
      <w:r w:rsidRPr="003B0882">
        <w:rPr>
          <w:rFonts w:ascii="宋体" w:hAnsi="宋体" w:cs="宋体" w:hint="eastAsia"/>
          <w:color w:val="000000"/>
          <w:kern w:val="0"/>
          <w:szCs w:val="21"/>
          <w:lang/>
        </w:rPr>
        <w:t>3.1.5 MySQL视图和索引</w:t>
      </w:r>
    </w:p>
    <w:p w:rsidR="008C66ED" w:rsidRDefault="00A87F05" w:rsidP="008C66ED">
      <w:pPr>
        <w:pStyle w:val="2"/>
      </w:pPr>
      <w:r>
        <w:t>7</w:t>
      </w:r>
      <w:r w:rsidR="008C66ED">
        <w:t>.</w:t>
      </w:r>
      <w:r w:rsidR="000A75EB" w:rsidRPr="000A75EB">
        <w:rPr>
          <w:rFonts w:hint="eastAsia"/>
        </w:rPr>
        <w:t xml:space="preserve"> </w:t>
      </w:r>
      <w:r w:rsidR="000A75EB" w:rsidRPr="000A75EB">
        <w:rPr>
          <w:rFonts w:hint="eastAsia"/>
        </w:rPr>
        <w:t>数据挖掘算法</w:t>
      </w:r>
      <w:r w:rsidR="000A75EB" w:rsidRPr="000A75EB">
        <w:rPr>
          <w:rFonts w:hint="eastAsia"/>
        </w:rPr>
        <w:t>R</w:t>
      </w:r>
      <w:r w:rsidR="000A75EB" w:rsidRPr="000A75EB">
        <w:rPr>
          <w:rFonts w:hint="eastAsia"/>
        </w:rPr>
        <w:t>语言类实验</w:t>
      </w:r>
      <w:r w:rsidR="008C66ED">
        <w:rPr>
          <w:rFonts w:hint="eastAsia"/>
        </w:rPr>
        <w:t>软件需求</w:t>
      </w:r>
    </w:p>
    <w:p w:rsidR="000A75EB" w:rsidRPr="000A75EB" w:rsidRDefault="000A75EB" w:rsidP="000A75EB">
      <w:r>
        <w:rPr>
          <w:rFonts w:ascii="宋体" w:hAnsi="宋体" w:cs="宋体"/>
          <w:color w:val="000000"/>
          <w:kern w:val="0"/>
          <w:szCs w:val="21"/>
          <w:lang/>
        </w:rPr>
        <w:t>4</w:t>
      </w:r>
      <w:r w:rsidRPr="003B0882">
        <w:rPr>
          <w:rFonts w:ascii="宋体" w:hAnsi="宋体" w:cs="宋体" w:hint="eastAsia"/>
          <w:color w:val="000000"/>
          <w:kern w:val="0"/>
          <w:szCs w:val="21"/>
          <w:lang/>
        </w:rPr>
        <w:t>、R语言类实验</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 R语言编程基础</w:t>
      </w:r>
      <w:r w:rsidRPr="003B0882">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.1.1  R语言数据类型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.1.2  R语言子集和控制语句</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.1.3  R语言数据导入导出</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.1.4  R语言数据可视化</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.1.5  R语言探索性数据分析</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 R语言统计与建模</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.2.1  R语言常用概率分布和渐进性</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.2.2  R语言置信区间和假设检验</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.2.3  R语言单元线性回归模型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.2.4  R语言多元线性回归模型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.2.5  R语言广义线性回归模型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 R语言数据挖掘</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.3.1  R语言分类预测基本流程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.3.2  R语言数据预处理</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.3.3  R语言决策树分类方法</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.3.4  R语言高级分类方法</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.3.5  R语言聚类分析</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.3.6  R语言关联分析</w:t>
      </w:r>
      <w:r w:rsidRPr="003B0882">
        <w:rPr>
          <w:rFonts w:ascii="宋体" w:hAnsi="宋体" w:cs="宋体" w:hint="eastAsia"/>
          <w:color w:val="000000"/>
          <w:kern w:val="0"/>
          <w:szCs w:val="21"/>
          <w:lang/>
        </w:rPr>
        <w:br/>
        <w:t>★</w:t>
      </w:r>
      <w:r>
        <w:rPr>
          <w:rFonts w:ascii="宋体" w:hAnsi="宋体" w:cs="宋体" w:hint="eastAsia"/>
          <w:color w:val="000000"/>
          <w:kern w:val="0"/>
          <w:szCs w:val="21"/>
          <w:lang/>
        </w:rPr>
        <w:t>4</w:t>
      </w:r>
      <w:r w:rsidRPr="003B0882">
        <w:rPr>
          <w:rFonts w:ascii="宋体" w:hAnsi="宋体" w:cs="宋体" w:hint="eastAsia"/>
          <w:color w:val="000000"/>
          <w:kern w:val="0"/>
          <w:szCs w:val="21"/>
          <w:lang/>
        </w:rPr>
        <w:t>.4 R语言数据分析综合应用</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.4.1  R语言建立营销响应模型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.4.2  R语言预测股票价格</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.4.3  R语言建立信用评分模型</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.4.4  R语言预测门店销售额</w:t>
      </w:r>
      <w:r>
        <w:rPr>
          <w:rFonts w:ascii="宋体" w:hAnsi="宋体" w:cs="宋体" w:hint="eastAsia"/>
          <w:color w:val="000000"/>
          <w:kern w:val="0"/>
          <w:szCs w:val="21"/>
          <w:lang/>
        </w:rPr>
        <w:br/>
      </w:r>
      <w:r>
        <w:rPr>
          <w:rFonts w:ascii="宋体" w:hAnsi="宋体" w:cs="宋体"/>
          <w:color w:val="000000"/>
          <w:kern w:val="0"/>
          <w:szCs w:val="21"/>
          <w:lang/>
        </w:rPr>
        <w:t>4</w:t>
      </w:r>
      <w:r w:rsidRPr="003B0882">
        <w:rPr>
          <w:rFonts w:ascii="宋体" w:hAnsi="宋体" w:cs="宋体" w:hint="eastAsia"/>
          <w:color w:val="000000"/>
          <w:kern w:val="0"/>
          <w:szCs w:val="21"/>
          <w:lang/>
        </w:rPr>
        <w:t>.4.5  R语言人口教育情况分析</w:t>
      </w:r>
    </w:p>
    <w:p w:rsidR="008C66ED" w:rsidRDefault="00A87F05" w:rsidP="008C66ED">
      <w:pPr>
        <w:pStyle w:val="2"/>
      </w:pPr>
      <w:r>
        <w:lastRenderedPageBreak/>
        <w:t>8</w:t>
      </w:r>
      <w:r w:rsidR="008C66ED">
        <w:t>.</w:t>
      </w:r>
      <w:r w:rsidR="000A75EB" w:rsidRPr="000A75EB">
        <w:rPr>
          <w:rFonts w:hint="eastAsia"/>
        </w:rPr>
        <w:t xml:space="preserve"> </w:t>
      </w:r>
      <w:r w:rsidR="000A75EB" w:rsidRPr="000A75EB">
        <w:rPr>
          <w:rFonts w:hint="eastAsia"/>
        </w:rPr>
        <w:t>数据挖掘算法</w:t>
      </w:r>
      <w:r w:rsidR="000A75EB" w:rsidRPr="000A75EB">
        <w:rPr>
          <w:rFonts w:hint="eastAsia"/>
        </w:rPr>
        <w:t>Hadoop</w:t>
      </w:r>
      <w:r w:rsidR="000A75EB" w:rsidRPr="000A75EB">
        <w:rPr>
          <w:rFonts w:hint="eastAsia"/>
        </w:rPr>
        <w:t>类实验</w:t>
      </w:r>
      <w:r w:rsidR="000A75EB">
        <w:rPr>
          <w:rFonts w:hint="eastAsia"/>
        </w:rPr>
        <w:t>软件需求</w:t>
      </w:r>
    </w:p>
    <w:p w:rsidR="00C10741" w:rsidRDefault="00C10741" w:rsidP="00C10741">
      <w:r>
        <w:rPr>
          <w:rFonts w:hint="eastAsia"/>
        </w:rPr>
        <w:t>5</w:t>
      </w:r>
      <w:r>
        <w:rPr>
          <w:rFonts w:hint="eastAsia"/>
        </w:rPr>
        <w:t>、</w:t>
      </w:r>
      <w:r>
        <w:rPr>
          <w:rFonts w:hint="eastAsia"/>
        </w:rPr>
        <w:t>Hadoop</w:t>
      </w:r>
      <w:r>
        <w:rPr>
          <w:rFonts w:hint="eastAsia"/>
        </w:rPr>
        <w:t>类实验</w:t>
      </w:r>
    </w:p>
    <w:p w:rsidR="00C10741" w:rsidRDefault="00C10741" w:rsidP="00C10741">
      <w:r>
        <w:rPr>
          <w:rFonts w:hint="eastAsia"/>
        </w:rPr>
        <w:t>5.1 Hadoop</w:t>
      </w:r>
      <w:r>
        <w:rPr>
          <w:rFonts w:hint="eastAsia"/>
        </w:rPr>
        <w:t>大数据分析</w:t>
      </w:r>
    </w:p>
    <w:p w:rsidR="00C10741" w:rsidRDefault="00C10741" w:rsidP="00C10741">
      <w:r>
        <w:rPr>
          <w:rFonts w:hint="eastAsia"/>
        </w:rPr>
        <w:t>5.1.1  HDFS</w:t>
      </w:r>
      <w:r>
        <w:rPr>
          <w:rFonts w:hint="eastAsia"/>
        </w:rPr>
        <w:t>基本操作</w:t>
      </w:r>
    </w:p>
    <w:p w:rsidR="00C10741" w:rsidRDefault="00C10741" w:rsidP="00C10741">
      <w:r>
        <w:rPr>
          <w:rFonts w:hint="eastAsia"/>
        </w:rPr>
        <w:t>5.1.2  MapReduce</w:t>
      </w:r>
      <w:r>
        <w:rPr>
          <w:rFonts w:hint="eastAsia"/>
        </w:rPr>
        <w:t>词频统计</w:t>
      </w:r>
    </w:p>
    <w:p w:rsidR="00C10741" w:rsidRDefault="00C10741" w:rsidP="00C10741">
      <w:r>
        <w:rPr>
          <w:rFonts w:hint="eastAsia"/>
        </w:rPr>
        <w:t>5.1.3  MapReduce</w:t>
      </w:r>
      <w:r>
        <w:rPr>
          <w:rFonts w:hint="eastAsia"/>
        </w:rPr>
        <w:t>高级特性</w:t>
      </w:r>
    </w:p>
    <w:p w:rsidR="00C10741" w:rsidRDefault="00C10741" w:rsidP="00C10741">
      <w:r>
        <w:rPr>
          <w:rFonts w:hint="eastAsia"/>
        </w:rPr>
        <w:t xml:space="preserve">5.1.4  </w:t>
      </w:r>
      <w:r>
        <w:rPr>
          <w:rFonts w:hint="eastAsia"/>
        </w:rPr>
        <w:t>迭代式</w:t>
      </w:r>
      <w:r>
        <w:rPr>
          <w:rFonts w:hint="eastAsia"/>
        </w:rPr>
        <w:t>MapReduce</w:t>
      </w:r>
      <w:r>
        <w:rPr>
          <w:rFonts w:hint="eastAsia"/>
        </w:rPr>
        <w:t>程序开发</w:t>
      </w:r>
    </w:p>
    <w:p w:rsidR="00C10741" w:rsidRDefault="00C10741" w:rsidP="00C10741">
      <w:r>
        <w:rPr>
          <w:rFonts w:hint="eastAsia"/>
        </w:rPr>
        <w:t>5.1.5  Hive</w:t>
      </w:r>
      <w:r>
        <w:rPr>
          <w:rFonts w:hint="eastAsia"/>
        </w:rPr>
        <w:t>基本操作</w:t>
      </w:r>
    </w:p>
    <w:p w:rsidR="00C10741" w:rsidRDefault="00C10741" w:rsidP="00C10741">
      <w:r>
        <w:rPr>
          <w:rFonts w:hint="eastAsia"/>
        </w:rPr>
        <w:t>★</w:t>
      </w:r>
      <w:r>
        <w:rPr>
          <w:rFonts w:hint="eastAsia"/>
        </w:rPr>
        <w:t>5.2  Spark</w:t>
      </w:r>
      <w:r>
        <w:rPr>
          <w:rFonts w:hint="eastAsia"/>
        </w:rPr>
        <w:t>大数据分析</w:t>
      </w:r>
    </w:p>
    <w:p w:rsidR="00C10741" w:rsidRDefault="00C10741" w:rsidP="00C10741">
      <w:r>
        <w:rPr>
          <w:rFonts w:hint="eastAsia"/>
        </w:rPr>
        <w:t>5.2.1  Spark</w:t>
      </w:r>
      <w:r>
        <w:rPr>
          <w:rFonts w:hint="eastAsia"/>
        </w:rPr>
        <w:t>基本操作</w:t>
      </w:r>
    </w:p>
    <w:p w:rsidR="00C10741" w:rsidRDefault="00C10741" w:rsidP="00C10741">
      <w:r>
        <w:rPr>
          <w:rFonts w:hint="eastAsia"/>
        </w:rPr>
        <w:t>5.2.2  Spark</w:t>
      </w:r>
      <w:r>
        <w:rPr>
          <w:rFonts w:hint="eastAsia"/>
        </w:rPr>
        <w:t>词频统计</w:t>
      </w:r>
    </w:p>
    <w:p w:rsidR="00C10741" w:rsidRDefault="00C10741" w:rsidP="00C10741">
      <w:r>
        <w:rPr>
          <w:rFonts w:hint="eastAsia"/>
        </w:rPr>
        <w:t>5.2.3  Spark</w:t>
      </w:r>
      <w:r>
        <w:rPr>
          <w:rFonts w:hint="eastAsia"/>
        </w:rPr>
        <w:t>网络日志分析</w:t>
      </w:r>
    </w:p>
    <w:p w:rsidR="00C10741" w:rsidRDefault="00C10741" w:rsidP="00C10741">
      <w:r>
        <w:rPr>
          <w:rFonts w:hint="eastAsia"/>
        </w:rPr>
        <w:t>5.2.4  Spark</w:t>
      </w:r>
      <w:r>
        <w:rPr>
          <w:rFonts w:hint="eastAsia"/>
        </w:rPr>
        <w:t>实体解析</w:t>
      </w:r>
    </w:p>
    <w:p w:rsidR="00C10741" w:rsidRDefault="00C10741" w:rsidP="00C10741">
      <w:r>
        <w:rPr>
          <w:rFonts w:hint="eastAsia"/>
        </w:rPr>
        <w:t>5.2.5  Spark</w:t>
      </w:r>
      <w:r>
        <w:rPr>
          <w:rFonts w:hint="eastAsia"/>
        </w:rPr>
        <w:t>电影推荐</w:t>
      </w:r>
    </w:p>
    <w:p w:rsidR="00C10741" w:rsidRDefault="00C10741" w:rsidP="00C10741">
      <w:r>
        <w:rPr>
          <w:rFonts w:hint="eastAsia"/>
        </w:rPr>
        <w:t>★</w:t>
      </w:r>
      <w:r>
        <w:rPr>
          <w:rFonts w:hint="eastAsia"/>
        </w:rPr>
        <w:t xml:space="preserve">5.3 </w:t>
      </w:r>
      <w:r>
        <w:rPr>
          <w:rFonts w:hint="eastAsia"/>
        </w:rPr>
        <w:t>大数据分析综合应用</w:t>
      </w:r>
    </w:p>
    <w:p w:rsidR="00C10741" w:rsidRDefault="00C10741" w:rsidP="00C10741">
      <w:r>
        <w:rPr>
          <w:rFonts w:hint="eastAsia"/>
        </w:rPr>
        <w:t xml:space="preserve">5.3.1  </w:t>
      </w:r>
      <w:r>
        <w:rPr>
          <w:rFonts w:hint="eastAsia"/>
        </w:rPr>
        <w:t>车辆</w:t>
      </w:r>
      <w:r>
        <w:rPr>
          <w:rFonts w:hint="eastAsia"/>
        </w:rPr>
        <w:t>GPS</w:t>
      </w:r>
      <w:r>
        <w:rPr>
          <w:rFonts w:hint="eastAsia"/>
        </w:rPr>
        <w:t>位置信息分析</w:t>
      </w:r>
    </w:p>
    <w:p w:rsidR="00C10741" w:rsidRDefault="00C10741" w:rsidP="00C10741">
      <w:r>
        <w:rPr>
          <w:rFonts w:hint="eastAsia"/>
        </w:rPr>
        <w:t xml:space="preserve">5.3.2  </w:t>
      </w:r>
      <w:r>
        <w:rPr>
          <w:rFonts w:hint="eastAsia"/>
        </w:rPr>
        <w:t>超市零售数据分析</w:t>
      </w:r>
    </w:p>
    <w:p w:rsidR="00C10741" w:rsidRDefault="00C10741" w:rsidP="00C10741">
      <w:r>
        <w:rPr>
          <w:rFonts w:hint="eastAsia"/>
        </w:rPr>
        <w:t xml:space="preserve">5.3.3  </w:t>
      </w:r>
      <w:r>
        <w:rPr>
          <w:rFonts w:hint="eastAsia"/>
        </w:rPr>
        <w:t>微博消息分析</w:t>
      </w:r>
    </w:p>
    <w:p w:rsidR="00C10741" w:rsidRDefault="00C10741" w:rsidP="00C10741">
      <w:r>
        <w:rPr>
          <w:rFonts w:hint="eastAsia"/>
        </w:rPr>
        <w:t xml:space="preserve">5.3.4  </w:t>
      </w:r>
      <w:r>
        <w:rPr>
          <w:rFonts w:hint="eastAsia"/>
        </w:rPr>
        <w:t>用户网上行为分析</w:t>
      </w:r>
    </w:p>
    <w:p w:rsidR="00C10741" w:rsidRPr="00C10741" w:rsidRDefault="00C10741" w:rsidP="00C10741">
      <w:r>
        <w:rPr>
          <w:rFonts w:hint="eastAsia"/>
        </w:rPr>
        <w:t xml:space="preserve">5.3.5  </w:t>
      </w:r>
      <w:r>
        <w:rPr>
          <w:rFonts w:hint="eastAsia"/>
        </w:rPr>
        <w:t>电影评分分析</w:t>
      </w:r>
    </w:p>
    <w:p w:rsidR="008055AC" w:rsidRDefault="00A87F05" w:rsidP="008C66ED">
      <w:pPr>
        <w:pStyle w:val="2"/>
      </w:pPr>
      <w:r>
        <w:t>9</w:t>
      </w:r>
      <w:r w:rsidR="008C66ED">
        <w:t>.</w:t>
      </w:r>
      <w:r w:rsidR="008C66ED" w:rsidRPr="008C66ED">
        <w:rPr>
          <w:rFonts w:hint="eastAsia"/>
        </w:rPr>
        <w:t xml:space="preserve"> </w:t>
      </w:r>
      <w:r w:rsidR="008055AC">
        <w:rPr>
          <w:rFonts w:hint="eastAsia"/>
        </w:rPr>
        <w:t>数据</w:t>
      </w:r>
      <w:r w:rsidR="008055AC">
        <w:t>挖掘在行业</w:t>
      </w:r>
      <w:r w:rsidR="008055AC">
        <w:rPr>
          <w:rFonts w:hint="eastAsia"/>
        </w:rPr>
        <w:t>应用</w:t>
      </w:r>
      <w:r w:rsidR="008055AC">
        <w:t>案例</w:t>
      </w:r>
      <w:r w:rsidR="008055AC">
        <w:rPr>
          <w:rFonts w:hint="eastAsia"/>
        </w:rPr>
        <w:t>分析系统</w:t>
      </w:r>
      <w:r w:rsidR="008055AC">
        <w:t>需求</w:t>
      </w:r>
    </w:p>
    <w:p w:rsidR="008C66ED" w:rsidRPr="00071095" w:rsidRDefault="008055AC" w:rsidP="008C66ED">
      <w:pPr>
        <w:pStyle w:val="2"/>
        <w:rPr>
          <w:b w:val="0"/>
        </w:rPr>
      </w:pPr>
      <w:r w:rsidRPr="00071095">
        <w:rPr>
          <w:b w:val="0"/>
        </w:rPr>
        <w:t>9.1</w:t>
      </w:r>
      <w:r w:rsidR="000A75EB" w:rsidRPr="00071095">
        <w:rPr>
          <w:rFonts w:hint="eastAsia"/>
          <w:b w:val="0"/>
        </w:rPr>
        <w:t>营销响应模型</w:t>
      </w:r>
      <w:r w:rsidRPr="00071095">
        <w:rPr>
          <w:rFonts w:hint="eastAsia"/>
          <w:b w:val="0"/>
        </w:rPr>
        <w:t>案例库</w:t>
      </w:r>
    </w:p>
    <w:p w:rsidR="00C10741" w:rsidRPr="00071095" w:rsidRDefault="00C10741" w:rsidP="00C10741">
      <w:pPr>
        <w:widowControl/>
        <w:jc w:val="left"/>
        <w:textAlignment w:val="center"/>
        <w:rPr>
          <w:rFonts w:ascii="宋体" w:hAnsi="宋体" w:cs="宋体"/>
          <w:kern w:val="0"/>
          <w:szCs w:val="21"/>
        </w:rPr>
      </w:pPr>
      <w:r w:rsidRPr="00071095">
        <w:rPr>
          <w:rFonts w:ascii="宋体" w:hAnsi="宋体" w:cs="宋体" w:hint="eastAsia"/>
          <w:kern w:val="0"/>
          <w:szCs w:val="21"/>
        </w:rPr>
        <w:t>数据描述：</w:t>
      </w:r>
    </w:p>
    <w:p w:rsidR="00C10741" w:rsidRPr="00071095" w:rsidRDefault="008055AC" w:rsidP="00C10741">
      <w:pPr>
        <w:widowControl/>
        <w:jc w:val="left"/>
        <w:textAlignment w:val="center"/>
        <w:rPr>
          <w:rFonts w:ascii="宋体" w:hAnsi="宋体" w:cs="宋体"/>
          <w:kern w:val="0"/>
          <w:szCs w:val="21"/>
        </w:rPr>
      </w:pPr>
      <w:r w:rsidRPr="00071095">
        <w:rPr>
          <w:rFonts w:ascii="宋体" w:hAnsi="宋体" w:cs="宋体" w:hint="eastAsia"/>
          <w:kern w:val="0"/>
          <w:szCs w:val="21"/>
        </w:rPr>
        <w:t>数据包含</w:t>
      </w:r>
      <w:r w:rsidR="00C10741" w:rsidRPr="00071095">
        <w:rPr>
          <w:rFonts w:ascii="宋体" w:hAnsi="宋体" w:cs="宋体" w:hint="eastAsia"/>
          <w:kern w:val="0"/>
          <w:szCs w:val="21"/>
        </w:rPr>
        <w:t>1,932个匿名字段，共145,232个样本</w:t>
      </w:r>
      <w:r w:rsidRPr="00071095">
        <w:rPr>
          <w:rFonts w:ascii="宋体" w:hAnsi="宋体" w:cs="宋体" w:hint="eastAsia"/>
          <w:kern w:val="0"/>
          <w:szCs w:val="21"/>
        </w:rPr>
        <w:t>以上</w:t>
      </w:r>
      <w:r w:rsidR="00C10741" w:rsidRPr="00071095">
        <w:rPr>
          <w:rFonts w:ascii="宋体" w:hAnsi="宋体" w:cs="宋体" w:hint="eastAsia"/>
          <w:kern w:val="0"/>
          <w:szCs w:val="21"/>
        </w:rPr>
        <w:t>。</w:t>
      </w:r>
    </w:p>
    <w:p w:rsidR="000A75EB" w:rsidRPr="00071095" w:rsidRDefault="008055AC" w:rsidP="000A75EB">
      <w:pPr>
        <w:pStyle w:val="2"/>
        <w:rPr>
          <w:b w:val="0"/>
        </w:rPr>
      </w:pPr>
      <w:r w:rsidRPr="00071095">
        <w:rPr>
          <w:b w:val="0"/>
        </w:rPr>
        <w:t>9.2</w:t>
      </w:r>
      <w:r w:rsidR="000A75EB" w:rsidRPr="00071095">
        <w:rPr>
          <w:rFonts w:hint="eastAsia"/>
          <w:b w:val="0"/>
        </w:rPr>
        <w:t>预测股票价格大数据案例库</w:t>
      </w:r>
      <w:r w:rsidR="000A75EB" w:rsidRPr="00071095">
        <w:rPr>
          <w:b w:val="0"/>
        </w:rPr>
        <w:t>：</w:t>
      </w:r>
    </w:p>
    <w:p w:rsidR="00C10741" w:rsidRPr="00071095" w:rsidRDefault="00C10741" w:rsidP="00C10741">
      <w:pPr>
        <w:widowControl/>
        <w:jc w:val="left"/>
        <w:textAlignment w:val="center"/>
        <w:rPr>
          <w:rFonts w:ascii="Helvetica" w:hAnsi="Helvetica"/>
          <w:szCs w:val="21"/>
          <w:shd w:val="clear" w:color="auto" w:fill="FFFFFF"/>
        </w:rPr>
      </w:pPr>
      <w:r w:rsidRPr="00071095">
        <w:rPr>
          <w:rFonts w:ascii="Helvetica" w:hAnsi="Helvetica"/>
          <w:szCs w:val="21"/>
          <w:shd w:val="clear" w:color="auto" w:fill="FFFFFF"/>
        </w:rPr>
        <w:t>数据描述</w:t>
      </w:r>
      <w:r w:rsidRPr="00071095">
        <w:rPr>
          <w:rFonts w:ascii="Helvetica" w:hAnsi="Helvetica" w:hint="eastAsia"/>
          <w:szCs w:val="21"/>
          <w:shd w:val="clear" w:color="auto" w:fill="FFFFFF"/>
        </w:rPr>
        <w:t>：</w:t>
      </w:r>
    </w:p>
    <w:p w:rsidR="00C10741" w:rsidRPr="00071095" w:rsidRDefault="008055AC" w:rsidP="00C10741">
      <w:pPr>
        <w:widowControl/>
        <w:jc w:val="left"/>
        <w:textAlignment w:val="center"/>
        <w:rPr>
          <w:rFonts w:ascii="Helvetica" w:hAnsi="Helvetica"/>
          <w:szCs w:val="21"/>
          <w:shd w:val="clear" w:color="auto" w:fill="FFFFFF"/>
        </w:rPr>
      </w:pPr>
      <w:r w:rsidRPr="00071095">
        <w:rPr>
          <w:rFonts w:ascii="Helvetica" w:hAnsi="Helvetica" w:hint="eastAsia"/>
          <w:szCs w:val="21"/>
          <w:shd w:val="clear" w:color="auto" w:fill="FFFFFF"/>
        </w:rPr>
        <w:t>数据包含</w:t>
      </w:r>
      <w:r w:rsidR="00C10741" w:rsidRPr="00071095">
        <w:rPr>
          <w:rFonts w:ascii="Helvetica" w:hAnsi="Helvetica" w:hint="eastAsia"/>
          <w:szCs w:val="21"/>
          <w:shd w:val="clear" w:color="auto" w:fill="FFFFFF"/>
        </w:rPr>
        <w:t>上证</w:t>
      </w:r>
      <w:r w:rsidR="00C10741" w:rsidRPr="00071095">
        <w:rPr>
          <w:rFonts w:ascii="Helvetica" w:hAnsi="Helvetica" w:hint="eastAsia"/>
          <w:szCs w:val="21"/>
          <w:shd w:val="clear" w:color="auto" w:fill="FFFFFF"/>
        </w:rPr>
        <w:t>50</w:t>
      </w:r>
      <w:r w:rsidR="00C10741" w:rsidRPr="00071095">
        <w:rPr>
          <w:rFonts w:ascii="Helvetica" w:hAnsi="Helvetica" w:hint="eastAsia"/>
          <w:szCs w:val="21"/>
          <w:shd w:val="clear" w:color="auto" w:fill="FFFFFF"/>
        </w:rPr>
        <w:t>组合中从</w:t>
      </w:r>
      <w:r w:rsidR="00C10741" w:rsidRPr="00071095">
        <w:rPr>
          <w:rFonts w:ascii="Helvetica" w:hAnsi="Helvetica" w:hint="eastAsia"/>
          <w:szCs w:val="21"/>
          <w:shd w:val="clear" w:color="auto" w:fill="FFFFFF"/>
        </w:rPr>
        <w:t>2007</w:t>
      </w:r>
      <w:r w:rsidR="00C10741" w:rsidRPr="00071095">
        <w:rPr>
          <w:rFonts w:ascii="Helvetica" w:hAnsi="Helvetica" w:hint="eastAsia"/>
          <w:szCs w:val="21"/>
          <w:shd w:val="clear" w:color="auto" w:fill="FFFFFF"/>
        </w:rPr>
        <w:t>年</w:t>
      </w:r>
      <w:r w:rsidR="00C10741" w:rsidRPr="00071095">
        <w:rPr>
          <w:rFonts w:ascii="Helvetica" w:hAnsi="Helvetica" w:hint="eastAsia"/>
          <w:szCs w:val="21"/>
          <w:shd w:val="clear" w:color="auto" w:fill="FFFFFF"/>
        </w:rPr>
        <w:t>1</w:t>
      </w:r>
      <w:r w:rsidR="00C10741" w:rsidRPr="00071095">
        <w:rPr>
          <w:rFonts w:ascii="Helvetica" w:hAnsi="Helvetica" w:hint="eastAsia"/>
          <w:szCs w:val="21"/>
          <w:shd w:val="clear" w:color="auto" w:fill="FFFFFF"/>
        </w:rPr>
        <w:t>月</w:t>
      </w:r>
      <w:r w:rsidR="00C10741" w:rsidRPr="00071095">
        <w:rPr>
          <w:rFonts w:ascii="Helvetica" w:hAnsi="Helvetica" w:hint="eastAsia"/>
          <w:szCs w:val="21"/>
          <w:shd w:val="clear" w:color="auto" w:fill="FFFFFF"/>
        </w:rPr>
        <w:t>1</w:t>
      </w:r>
      <w:r w:rsidR="00C10741" w:rsidRPr="00071095">
        <w:rPr>
          <w:rFonts w:ascii="Helvetica" w:hAnsi="Helvetica" w:hint="eastAsia"/>
          <w:szCs w:val="21"/>
          <w:shd w:val="clear" w:color="auto" w:fill="FFFFFF"/>
        </w:rPr>
        <w:t>日至</w:t>
      </w:r>
      <w:r w:rsidRPr="00071095">
        <w:rPr>
          <w:rFonts w:ascii="Helvetica" w:hAnsi="Helvetica" w:hint="eastAsia"/>
          <w:szCs w:val="21"/>
          <w:shd w:val="clear" w:color="auto" w:fill="FFFFFF"/>
        </w:rPr>
        <w:t>20</w:t>
      </w:r>
      <w:r w:rsidRPr="00071095">
        <w:rPr>
          <w:rFonts w:ascii="Helvetica" w:hAnsi="Helvetica"/>
          <w:szCs w:val="21"/>
          <w:shd w:val="clear" w:color="auto" w:fill="FFFFFF"/>
        </w:rPr>
        <w:t>xx</w:t>
      </w:r>
      <w:r w:rsidR="00C10741" w:rsidRPr="00071095">
        <w:rPr>
          <w:rFonts w:ascii="Helvetica" w:hAnsi="Helvetica" w:hint="eastAsia"/>
          <w:szCs w:val="21"/>
          <w:shd w:val="clear" w:color="auto" w:fill="FFFFFF"/>
        </w:rPr>
        <w:t>年</w:t>
      </w:r>
      <w:r w:rsidR="00C10741" w:rsidRPr="00071095">
        <w:rPr>
          <w:rFonts w:ascii="Helvetica" w:hAnsi="Helvetica" w:hint="eastAsia"/>
          <w:szCs w:val="21"/>
          <w:shd w:val="clear" w:color="auto" w:fill="FFFFFF"/>
        </w:rPr>
        <w:t>12</w:t>
      </w:r>
      <w:r w:rsidR="00C10741" w:rsidRPr="00071095">
        <w:rPr>
          <w:rFonts w:ascii="Helvetica" w:hAnsi="Helvetica" w:hint="eastAsia"/>
          <w:szCs w:val="21"/>
          <w:shd w:val="clear" w:color="auto" w:fill="FFFFFF"/>
        </w:rPr>
        <w:t>月</w:t>
      </w:r>
      <w:r w:rsidR="00C10741" w:rsidRPr="00071095">
        <w:rPr>
          <w:rFonts w:ascii="Helvetica" w:hAnsi="Helvetica" w:hint="eastAsia"/>
          <w:szCs w:val="21"/>
          <w:shd w:val="clear" w:color="auto" w:fill="FFFFFF"/>
        </w:rPr>
        <w:t>31</w:t>
      </w:r>
      <w:r w:rsidRPr="00071095">
        <w:rPr>
          <w:rFonts w:ascii="Helvetica" w:hAnsi="Helvetica" w:hint="eastAsia"/>
          <w:szCs w:val="21"/>
          <w:shd w:val="clear" w:color="auto" w:fill="FFFFFF"/>
        </w:rPr>
        <w:t>日每日的股票开盘价、最高价、最低价、收盘价、成交量和调整价以上</w:t>
      </w:r>
      <w:r w:rsidR="00C10741" w:rsidRPr="00071095">
        <w:rPr>
          <w:rFonts w:ascii="Helvetica" w:hAnsi="Helvetica" w:hint="eastAsia"/>
          <w:szCs w:val="21"/>
          <w:shd w:val="clear" w:color="auto" w:fill="FFFFFF"/>
        </w:rPr>
        <w:t>。</w:t>
      </w:r>
    </w:p>
    <w:p w:rsidR="000A75EB" w:rsidRPr="00071095" w:rsidRDefault="008055AC" w:rsidP="000A75EB">
      <w:pPr>
        <w:pStyle w:val="2"/>
        <w:rPr>
          <w:b w:val="0"/>
        </w:rPr>
      </w:pPr>
      <w:r w:rsidRPr="00071095">
        <w:rPr>
          <w:b w:val="0"/>
        </w:rPr>
        <w:t>9</w:t>
      </w:r>
      <w:r w:rsidRPr="00071095">
        <w:rPr>
          <w:rFonts w:hint="eastAsia"/>
          <w:b w:val="0"/>
        </w:rPr>
        <w:t>.3</w:t>
      </w:r>
      <w:r w:rsidR="000A75EB" w:rsidRPr="00071095">
        <w:rPr>
          <w:rFonts w:hint="eastAsia"/>
          <w:b w:val="0"/>
        </w:rPr>
        <w:t>建立信用评分模型大数据案例库</w:t>
      </w:r>
    </w:p>
    <w:p w:rsidR="00C10741" w:rsidRPr="00071095" w:rsidRDefault="00C10741" w:rsidP="00C10741">
      <w:pPr>
        <w:widowControl/>
        <w:jc w:val="left"/>
        <w:textAlignment w:val="center"/>
        <w:rPr>
          <w:rFonts w:ascii="Helvetica" w:hAnsi="Helvetica"/>
          <w:szCs w:val="21"/>
          <w:shd w:val="clear" w:color="auto" w:fill="FFFFFF"/>
        </w:rPr>
      </w:pPr>
      <w:r w:rsidRPr="00071095">
        <w:rPr>
          <w:rFonts w:ascii="Helvetica" w:hAnsi="Helvetica"/>
          <w:szCs w:val="21"/>
          <w:shd w:val="clear" w:color="auto" w:fill="FFFFFF"/>
        </w:rPr>
        <w:t>数据描述</w:t>
      </w:r>
      <w:r w:rsidRPr="00071095">
        <w:rPr>
          <w:rFonts w:ascii="Helvetica" w:hAnsi="Helvetica" w:hint="eastAsia"/>
          <w:szCs w:val="21"/>
          <w:shd w:val="clear" w:color="auto" w:fill="FFFFFF"/>
        </w:rPr>
        <w:t>：</w:t>
      </w:r>
    </w:p>
    <w:p w:rsidR="00C10741" w:rsidRPr="00071095" w:rsidRDefault="008055AC" w:rsidP="00C10741">
      <w:pPr>
        <w:widowControl/>
        <w:jc w:val="left"/>
        <w:textAlignment w:val="center"/>
        <w:rPr>
          <w:rFonts w:ascii="Helvetica" w:hAnsi="Helvetica"/>
          <w:szCs w:val="21"/>
          <w:shd w:val="clear" w:color="auto" w:fill="FFFFFF"/>
        </w:rPr>
      </w:pPr>
      <w:r w:rsidRPr="00071095">
        <w:rPr>
          <w:rFonts w:ascii="Helvetica" w:hAnsi="Helvetica" w:hint="eastAsia"/>
          <w:szCs w:val="21"/>
          <w:shd w:val="clear" w:color="auto" w:fill="FFFFFF"/>
        </w:rPr>
        <w:t>数据包含</w:t>
      </w:r>
      <w:r w:rsidR="00C10741" w:rsidRPr="00071095">
        <w:rPr>
          <w:rFonts w:ascii="Helvetica" w:hAnsi="Helvetica" w:hint="eastAsia"/>
          <w:szCs w:val="21"/>
          <w:shd w:val="clear" w:color="auto" w:fill="FFFFFF"/>
        </w:rPr>
        <w:t>1111</w:t>
      </w:r>
      <w:r w:rsidR="00C10741" w:rsidRPr="00071095">
        <w:rPr>
          <w:rFonts w:ascii="Helvetica" w:hAnsi="Helvetica" w:hint="eastAsia"/>
          <w:szCs w:val="21"/>
          <w:shd w:val="clear" w:color="auto" w:fill="FFFFFF"/>
        </w:rPr>
        <w:t>个字段，共</w:t>
      </w:r>
      <w:r w:rsidR="00C10741" w:rsidRPr="00071095">
        <w:rPr>
          <w:rFonts w:ascii="Helvetica" w:hAnsi="Helvetica" w:hint="eastAsia"/>
          <w:szCs w:val="21"/>
          <w:shd w:val="clear" w:color="auto" w:fill="FFFFFF"/>
        </w:rPr>
        <w:t>250,000250,000</w:t>
      </w:r>
      <w:r w:rsidRPr="00071095">
        <w:rPr>
          <w:rFonts w:ascii="Helvetica" w:hAnsi="Helvetica" w:hint="eastAsia"/>
          <w:szCs w:val="21"/>
          <w:shd w:val="clear" w:color="auto" w:fill="FFFFFF"/>
        </w:rPr>
        <w:t>个样本以上</w:t>
      </w:r>
    </w:p>
    <w:p w:rsidR="000A75EB" w:rsidRPr="00071095" w:rsidRDefault="008055AC" w:rsidP="000A75EB">
      <w:pPr>
        <w:pStyle w:val="2"/>
        <w:rPr>
          <w:b w:val="0"/>
        </w:rPr>
      </w:pPr>
      <w:r w:rsidRPr="00071095">
        <w:rPr>
          <w:b w:val="0"/>
        </w:rPr>
        <w:t>9.4</w:t>
      </w:r>
      <w:r w:rsidR="000A75EB" w:rsidRPr="00071095">
        <w:rPr>
          <w:rFonts w:hint="eastAsia"/>
          <w:b w:val="0"/>
        </w:rPr>
        <w:t>车辆</w:t>
      </w:r>
      <w:r w:rsidR="000A75EB" w:rsidRPr="00071095">
        <w:rPr>
          <w:rFonts w:hint="eastAsia"/>
          <w:b w:val="0"/>
        </w:rPr>
        <w:t>GPS</w:t>
      </w:r>
      <w:r w:rsidR="000A75EB" w:rsidRPr="00071095">
        <w:rPr>
          <w:rFonts w:hint="eastAsia"/>
          <w:b w:val="0"/>
        </w:rPr>
        <w:t>位置大数据信息案例库</w:t>
      </w:r>
      <w:r w:rsidR="000A75EB" w:rsidRPr="00071095">
        <w:rPr>
          <w:b w:val="0"/>
        </w:rPr>
        <w:t>：</w:t>
      </w:r>
    </w:p>
    <w:p w:rsidR="00C10741" w:rsidRPr="00071095" w:rsidRDefault="00C10741" w:rsidP="00C10741">
      <w:pPr>
        <w:widowControl/>
        <w:jc w:val="left"/>
        <w:textAlignment w:val="center"/>
        <w:rPr>
          <w:rFonts w:ascii="Helvetica" w:hAnsi="Helvetica"/>
          <w:color w:val="333333"/>
          <w:szCs w:val="21"/>
          <w:shd w:val="clear" w:color="auto" w:fill="FFFFFF"/>
        </w:rPr>
      </w:pPr>
      <w:r w:rsidRPr="00071095">
        <w:rPr>
          <w:rFonts w:ascii="Helvetica" w:hAnsi="Helvetica"/>
          <w:color w:val="333333"/>
          <w:szCs w:val="21"/>
          <w:shd w:val="clear" w:color="auto" w:fill="FFFFFF"/>
        </w:rPr>
        <w:t>数据描述</w:t>
      </w:r>
      <w:r w:rsidRPr="00071095">
        <w:rPr>
          <w:rFonts w:ascii="Helvetica" w:hAnsi="Helvetica" w:hint="eastAsia"/>
          <w:color w:val="333333"/>
          <w:szCs w:val="21"/>
          <w:shd w:val="clear" w:color="auto" w:fill="FFFFFF"/>
        </w:rPr>
        <w:t>：</w:t>
      </w:r>
    </w:p>
    <w:p w:rsidR="00C10741" w:rsidRPr="00071095" w:rsidRDefault="008055AC" w:rsidP="00C10741">
      <w:pPr>
        <w:widowControl/>
        <w:jc w:val="left"/>
        <w:textAlignment w:val="center"/>
        <w:rPr>
          <w:rFonts w:ascii="Helvetica" w:hAnsi="Helvetica"/>
          <w:color w:val="333333"/>
          <w:szCs w:val="21"/>
          <w:shd w:val="clear" w:color="auto" w:fill="FFFFFF"/>
        </w:rPr>
      </w:pPr>
      <w:r w:rsidRPr="00071095">
        <w:rPr>
          <w:rFonts w:ascii="Helvetica" w:hAnsi="Helvetica"/>
          <w:color w:val="333333"/>
          <w:szCs w:val="21"/>
          <w:shd w:val="clear" w:color="auto" w:fill="FFFFFF"/>
        </w:rPr>
        <w:t>数据</w:t>
      </w:r>
      <w:r w:rsidRPr="00071095">
        <w:rPr>
          <w:rFonts w:ascii="Helvetica" w:hAnsi="Helvetica" w:hint="eastAsia"/>
          <w:color w:val="333333"/>
          <w:szCs w:val="21"/>
          <w:shd w:val="clear" w:color="auto" w:fill="FFFFFF"/>
        </w:rPr>
        <w:t>包含</w:t>
      </w:r>
      <w:r w:rsidR="00C10741" w:rsidRPr="00071095">
        <w:rPr>
          <w:rFonts w:ascii="Helvetica" w:hAnsi="Helvetica"/>
          <w:color w:val="333333"/>
          <w:szCs w:val="21"/>
          <w:shd w:val="clear" w:color="auto" w:fill="FFFFFF"/>
        </w:rPr>
        <w:t>XX</w:t>
      </w:r>
      <w:r w:rsidR="00C10741" w:rsidRPr="00071095">
        <w:rPr>
          <w:rFonts w:ascii="Helvetica" w:hAnsi="Helvetica"/>
          <w:color w:val="333333"/>
          <w:szCs w:val="21"/>
          <w:shd w:val="clear" w:color="auto" w:fill="FFFFFF"/>
        </w:rPr>
        <w:t>市出租车从</w:t>
      </w:r>
      <w:r w:rsidR="00C10741" w:rsidRPr="00071095">
        <w:rPr>
          <w:rFonts w:ascii="Helvetica" w:hAnsi="Helvetica"/>
          <w:color w:val="333333"/>
          <w:szCs w:val="21"/>
          <w:shd w:val="clear" w:color="auto" w:fill="FFFFFF"/>
        </w:rPr>
        <w:t>2010</w:t>
      </w:r>
      <w:r w:rsidR="00C10741" w:rsidRPr="00071095">
        <w:rPr>
          <w:rFonts w:ascii="Helvetica" w:hAnsi="Helvetica"/>
          <w:color w:val="333333"/>
          <w:szCs w:val="21"/>
          <w:shd w:val="clear" w:color="auto" w:fill="FFFFFF"/>
        </w:rPr>
        <w:t>年</w:t>
      </w:r>
      <w:r w:rsidR="00C10741" w:rsidRPr="00071095">
        <w:rPr>
          <w:rFonts w:ascii="Helvetica" w:hAnsi="Helvetica"/>
          <w:color w:val="333333"/>
          <w:szCs w:val="21"/>
          <w:shd w:val="clear" w:color="auto" w:fill="FFFFFF"/>
        </w:rPr>
        <w:t>9</w:t>
      </w:r>
      <w:r w:rsidR="00C10741" w:rsidRPr="00071095">
        <w:rPr>
          <w:rFonts w:ascii="Helvetica" w:hAnsi="Helvetica"/>
          <w:color w:val="333333"/>
          <w:szCs w:val="21"/>
          <w:shd w:val="clear" w:color="auto" w:fill="FFFFFF"/>
        </w:rPr>
        <w:t>月</w:t>
      </w:r>
      <w:r w:rsidR="00C10741" w:rsidRPr="00071095">
        <w:rPr>
          <w:rFonts w:ascii="Helvetica" w:hAnsi="Helvetica"/>
          <w:color w:val="333333"/>
          <w:szCs w:val="21"/>
          <w:shd w:val="clear" w:color="auto" w:fill="FFFFFF"/>
        </w:rPr>
        <w:t>1</w:t>
      </w:r>
      <w:r w:rsidR="00C10741" w:rsidRPr="00071095">
        <w:rPr>
          <w:rFonts w:ascii="Helvetica" w:hAnsi="Helvetica"/>
          <w:color w:val="333333"/>
          <w:szCs w:val="21"/>
          <w:shd w:val="clear" w:color="auto" w:fill="FFFFFF"/>
        </w:rPr>
        <w:t>日到</w:t>
      </w:r>
      <w:r w:rsidR="00C10741" w:rsidRPr="00071095">
        <w:rPr>
          <w:rFonts w:ascii="Helvetica" w:hAnsi="Helvetica"/>
          <w:color w:val="333333"/>
          <w:szCs w:val="21"/>
          <w:shd w:val="clear" w:color="auto" w:fill="FFFFFF"/>
        </w:rPr>
        <w:t>2</w:t>
      </w:r>
      <w:r w:rsidR="00C10741" w:rsidRPr="00071095">
        <w:rPr>
          <w:rFonts w:ascii="Helvetica" w:hAnsi="Helvetica"/>
          <w:color w:val="333333"/>
          <w:szCs w:val="21"/>
          <w:shd w:val="clear" w:color="auto" w:fill="FFFFFF"/>
        </w:rPr>
        <w:t>日的</w:t>
      </w:r>
      <w:r w:rsidR="00C10741" w:rsidRPr="00071095">
        <w:rPr>
          <w:rFonts w:ascii="Helvetica" w:hAnsi="Helvetica"/>
          <w:color w:val="333333"/>
          <w:szCs w:val="21"/>
          <w:shd w:val="clear" w:color="auto" w:fill="FFFFFF"/>
        </w:rPr>
        <w:t>GPS</w:t>
      </w:r>
      <w:r w:rsidR="00C10741" w:rsidRPr="00071095">
        <w:rPr>
          <w:rFonts w:ascii="Helvetica" w:hAnsi="Helvetica"/>
          <w:color w:val="333333"/>
          <w:szCs w:val="21"/>
          <w:shd w:val="clear" w:color="auto" w:fill="FFFFFF"/>
        </w:rPr>
        <w:t>位置数据，包含了</w:t>
      </w:r>
      <w:r w:rsidR="00C10741" w:rsidRPr="00071095">
        <w:rPr>
          <w:rStyle w:val="mn"/>
          <w:rFonts w:ascii="MathJax_Main" w:hAnsi="MathJax_Main"/>
          <w:color w:val="333333"/>
          <w:szCs w:val="21"/>
          <w:bdr w:val="none" w:sz="0" w:space="0" w:color="auto" w:frame="1"/>
          <w:shd w:val="clear" w:color="auto" w:fill="FFFFFF"/>
        </w:rPr>
        <w:t>7726</w:t>
      </w:r>
      <w:r w:rsidR="00C10741" w:rsidRPr="00071095">
        <w:rPr>
          <w:rFonts w:ascii="Helvetica" w:hAnsi="Helvetica"/>
          <w:color w:val="333333"/>
          <w:szCs w:val="21"/>
          <w:shd w:val="clear" w:color="auto" w:fill="FFFFFF"/>
        </w:rPr>
        <w:t>辆出租车的共</w:t>
      </w:r>
      <w:r w:rsidR="00C10741" w:rsidRPr="00071095">
        <w:rPr>
          <w:rStyle w:val="mn"/>
          <w:rFonts w:ascii="MathJax_Main" w:hAnsi="MathJax_Main"/>
          <w:color w:val="333333"/>
          <w:szCs w:val="21"/>
          <w:bdr w:val="none" w:sz="0" w:space="0" w:color="auto" w:frame="1"/>
          <w:shd w:val="clear" w:color="auto" w:fill="FFFFFF"/>
        </w:rPr>
        <w:t>33</w:t>
      </w:r>
      <w:r w:rsidR="00C10741" w:rsidRPr="00071095">
        <w:rPr>
          <w:rStyle w:val="mo"/>
          <w:rFonts w:ascii="MathJax_Main" w:hAnsi="MathJax_Main"/>
          <w:color w:val="333333"/>
          <w:szCs w:val="21"/>
          <w:bdr w:val="none" w:sz="0" w:space="0" w:color="auto" w:frame="1"/>
          <w:shd w:val="clear" w:color="auto" w:fill="FFFFFF"/>
        </w:rPr>
        <w:t>,</w:t>
      </w:r>
      <w:r w:rsidR="00C10741" w:rsidRPr="00071095">
        <w:rPr>
          <w:rStyle w:val="mn"/>
          <w:rFonts w:ascii="MathJax_Main" w:hAnsi="MathJax_Main"/>
          <w:color w:val="333333"/>
          <w:szCs w:val="21"/>
          <w:bdr w:val="none" w:sz="0" w:space="0" w:color="auto" w:frame="1"/>
          <w:shd w:val="clear" w:color="auto" w:fill="FFFFFF"/>
        </w:rPr>
        <w:t>042</w:t>
      </w:r>
      <w:r w:rsidR="00C10741" w:rsidRPr="00071095">
        <w:rPr>
          <w:rStyle w:val="mo"/>
          <w:rFonts w:ascii="MathJax_Main" w:hAnsi="MathJax_Main"/>
          <w:color w:val="333333"/>
          <w:szCs w:val="21"/>
          <w:bdr w:val="none" w:sz="0" w:space="0" w:color="auto" w:frame="1"/>
          <w:shd w:val="clear" w:color="auto" w:fill="FFFFFF"/>
        </w:rPr>
        <w:t>,</w:t>
      </w:r>
      <w:r w:rsidR="00C10741" w:rsidRPr="00071095">
        <w:rPr>
          <w:rStyle w:val="mn"/>
          <w:rFonts w:ascii="MathJax_Main" w:hAnsi="MathJax_Main"/>
          <w:color w:val="333333"/>
          <w:szCs w:val="21"/>
          <w:bdr w:val="none" w:sz="0" w:space="0" w:color="auto" w:frame="1"/>
          <w:shd w:val="clear" w:color="auto" w:fill="FFFFFF"/>
        </w:rPr>
        <w:t>225</w:t>
      </w:r>
      <w:r w:rsidR="00C10741" w:rsidRPr="00071095">
        <w:rPr>
          <w:rFonts w:ascii="Helvetica" w:hAnsi="Helvetica"/>
          <w:color w:val="333333"/>
          <w:szCs w:val="21"/>
          <w:shd w:val="clear" w:color="auto" w:fill="FFFFFF"/>
        </w:rPr>
        <w:t>条位置记录</w:t>
      </w:r>
      <w:r w:rsidRPr="00071095">
        <w:rPr>
          <w:rFonts w:ascii="Helvetica" w:hAnsi="Helvetica" w:hint="eastAsia"/>
          <w:color w:val="333333"/>
          <w:szCs w:val="21"/>
          <w:shd w:val="clear" w:color="auto" w:fill="FFFFFF"/>
        </w:rPr>
        <w:t>以上</w:t>
      </w:r>
    </w:p>
    <w:p w:rsidR="000A75EB" w:rsidRPr="00071095" w:rsidRDefault="008055AC" w:rsidP="000A75EB">
      <w:pPr>
        <w:pStyle w:val="2"/>
        <w:rPr>
          <w:b w:val="0"/>
        </w:rPr>
      </w:pPr>
      <w:r w:rsidRPr="00071095">
        <w:rPr>
          <w:b w:val="0"/>
        </w:rPr>
        <w:t>9</w:t>
      </w:r>
      <w:r w:rsidRPr="00071095">
        <w:rPr>
          <w:rFonts w:hint="eastAsia"/>
          <w:b w:val="0"/>
        </w:rPr>
        <w:t xml:space="preserve">.5 </w:t>
      </w:r>
      <w:r w:rsidR="000A75EB" w:rsidRPr="00071095">
        <w:rPr>
          <w:rFonts w:hint="eastAsia"/>
          <w:b w:val="0"/>
        </w:rPr>
        <w:t>门店销售额大数据案例库</w:t>
      </w:r>
    </w:p>
    <w:p w:rsidR="00C10741" w:rsidRPr="00071095" w:rsidRDefault="00C10741" w:rsidP="00C10741">
      <w:pPr>
        <w:widowControl/>
        <w:jc w:val="left"/>
        <w:textAlignment w:val="center"/>
        <w:rPr>
          <w:rFonts w:ascii="Helvetica" w:hAnsi="Helvetica"/>
          <w:szCs w:val="21"/>
          <w:shd w:val="clear" w:color="auto" w:fill="FFFFFF"/>
        </w:rPr>
      </w:pPr>
      <w:r w:rsidRPr="00071095">
        <w:rPr>
          <w:rFonts w:ascii="Helvetica" w:hAnsi="Helvetica"/>
          <w:szCs w:val="21"/>
          <w:shd w:val="clear" w:color="auto" w:fill="FFFFFF"/>
        </w:rPr>
        <w:t>数据描述</w:t>
      </w:r>
      <w:r w:rsidRPr="00071095">
        <w:rPr>
          <w:rFonts w:ascii="Helvetica" w:hAnsi="Helvetica" w:hint="eastAsia"/>
          <w:szCs w:val="21"/>
          <w:shd w:val="clear" w:color="auto" w:fill="FFFFFF"/>
        </w:rPr>
        <w:t>：</w:t>
      </w:r>
    </w:p>
    <w:p w:rsidR="00C10741" w:rsidRPr="00071095" w:rsidRDefault="00C10741" w:rsidP="00C10741">
      <w:pPr>
        <w:widowControl/>
        <w:jc w:val="left"/>
        <w:textAlignment w:val="center"/>
        <w:rPr>
          <w:rFonts w:ascii="Helvetica" w:hAnsi="Helvetica"/>
          <w:szCs w:val="21"/>
          <w:shd w:val="clear" w:color="auto" w:fill="FFFFFF"/>
        </w:rPr>
      </w:pPr>
      <w:r w:rsidRPr="00071095">
        <w:rPr>
          <w:rFonts w:ascii="Helvetica" w:hAnsi="Helvetica" w:hint="eastAsia"/>
          <w:szCs w:val="21"/>
          <w:shd w:val="clear" w:color="auto" w:fill="FFFFFF"/>
        </w:rPr>
        <w:t>数据包含了</w:t>
      </w:r>
      <w:r w:rsidRPr="00071095">
        <w:rPr>
          <w:rFonts w:ascii="Helvetica" w:hAnsi="Helvetica" w:hint="eastAsia"/>
          <w:szCs w:val="21"/>
          <w:shd w:val="clear" w:color="auto" w:fill="FFFFFF"/>
        </w:rPr>
        <w:t>14</w:t>
      </w:r>
      <w:r w:rsidRPr="00071095">
        <w:rPr>
          <w:rFonts w:ascii="Helvetica" w:hAnsi="Helvetica" w:hint="eastAsia"/>
          <w:szCs w:val="21"/>
          <w:shd w:val="clear" w:color="auto" w:fill="FFFFFF"/>
        </w:rPr>
        <w:t>个字段，共</w:t>
      </w:r>
      <w:r w:rsidRPr="00071095">
        <w:rPr>
          <w:rFonts w:ascii="Helvetica" w:hAnsi="Helvetica" w:hint="eastAsia"/>
          <w:szCs w:val="21"/>
          <w:shd w:val="clear" w:color="auto" w:fill="FFFFFF"/>
        </w:rPr>
        <w:t>1,017,2091,017,209</w:t>
      </w:r>
      <w:r w:rsidR="008055AC" w:rsidRPr="00071095">
        <w:rPr>
          <w:rFonts w:ascii="Helvetica" w:hAnsi="Helvetica" w:hint="eastAsia"/>
          <w:szCs w:val="21"/>
          <w:shd w:val="clear" w:color="auto" w:fill="FFFFFF"/>
        </w:rPr>
        <w:t>个样本以上</w:t>
      </w:r>
    </w:p>
    <w:p w:rsidR="00C10741" w:rsidRPr="00071095" w:rsidRDefault="00C10741" w:rsidP="00C10741"/>
    <w:p w:rsidR="000A75EB" w:rsidRPr="00071095" w:rsidRDefault="008055AC" w:rsidP="000A75EB">
      <w:pPr>
        <w:pStyle w:val="2"/>
        <w:rPr>
          <w:b w:val="0"/>
        </w:rPr>
      </w:pPr>
      <w:r w:rsidRPr="00071095">
        <w:rPr>
          <w:rFonts w:hint="eastAsia"/>
          <w:b w:val="0"/>
        </w:rPr>
        <w:lastRenderedPageBreak/>
        <w:t>9.6</w:t>
      </w:r>
      <w:r w:rsidR="000A75EB" w:rsidRPr="00071095">
        <w:rPr>
          <w:rFonts w:hint="eastAsia"/>
          <w:b w:val="0"/>
        </w:rPr>
        <w:t>人口教育情况分析大数据案例库</w:t>
      </w:r>
    </w:p>
    <w:p w:rsidR="00C10741" w:rsidRPr="00071095" w:rsidRDefault="00C10741" w:rsidP="00C10741">
      <w:pPr>
        <w:widowControl/>
        <w:jc w:val="left"/>
        <w:textAlignment w:val="center"/>
        <w:rPr>
          <w:rFonts w:ascii="Helvetica" w:hAnsi="Helvetica"/>
          <w:color w:val="333333"/>
          <w:szCs w:val="21"/>
          <w:shd w:val="clear" w:color="auto" w:fill="FFFFFF"/>
        </w:rPr>
      </w:pPr>
      <w:r w:rsidRPr="00071095">
        <w:rPr>
          <w:rFonts w:ascii="Helvetica" w:hAnsi="Helvetica" w:hint="eastAsia"/>
          <w:color w:val="333333"/>
          <w:szCs w:val="21"/>
          <w:shd w:val="clear" w:color="auto" w:fill="FFFFFF"/>
        </w:rPr>
        <w:t>数据描述：</w:t>
      </w:r>
    </w:p>
    <w:p w:rsidR="00C10741" w:rsidRPr="00071095" w:rsidRDefault="00C10741" w:rsidP="00C10741">
      <w:pPr>
        <w:pStyle w:val="a8"/>
        <w:shd w:val="clear" w:color="auto" w:fill="FFFFFF"/>
        <w:spacing w:before="0" w:beforeAutospacing="0" w:after="150" w:afterAutospacing="0" w:line="0" w:lineRule="atLeast"/>
        <w:rPr>
          <w:rFonts w:ascii="Helvetica" w:hAnsi="Helvetica" w:cs="Times New Roman"/>
          <w:color w:val="333333"/>
          <w:kern w:val="2"/>
          <w:sz w:val="21"/>
          <w:szCs w:val="21"/>
          <w:shd w:val="clear" w:color="auto" w:fill="FFFFFF"/>
        </w:rPr>
      </w:pPr>
      <w:r w:rsidRPr="00071095">
        <w:rPr>
          <w:rFonts w:ascii="Helvetica" w:hAnsi="Helvetica" w:cs="Times New Roman"/>
          <w:color w:val="333333"/>
          <w:kern w:val="2"/>
          <w:sz w:val="21"/>
          <w:szCs w:val="21"/>
          <w:shd w:val="clear" w:color="auto" w:fill="FFFFFF"/>
        </w:rPr>
        <w:t>数据包含了</w:t>
      </w:r>
      <w:r w:rsidRPr="00071095">
        <w:rPr>
          <w:rFonts w:ascii="Helvetica" w:hAnsi="Helvetica" w:cs="Times New Roman"/>
          <w:kern w:val="2"/>
          <w:sz w:val="21"/>
          <w:szCs w:val="21"/>
          <w:shd w:val="clear" w:color="auto" w:fill="FFFFFF"/>
        </w:rPr>
        <w:t>283</w:t>
      </w:r>
      <w:r w:rsidRPr="00071095">
        <w:rPr>
          <w:rFonts w:ascii="Helvetica" w:hAnsi="Helvetica" w:cs="Times New Roman"/>
          <w:color w:val="333333"/>
          <w:kern w:val="2"/>
          <w:sz w:val="21"/>
          <w:szCs w:val="21"/>
          <w:shd w:val="clear" w:color="auto" w:fill="FFFFFF"/>
        </w:rPr>
        <w:t>个字段，共</w:t>
      </w:r>
      <w:r w:rsidRPr="00071095">
        <w:rPr>
          <w:rFonts w:ascii="Helvetica" w:hAnsi="Helvetica" w:cs="Times New Roman"/>
          <w:kern w:val="2"/>
          <w:sz w:val="21"/>
          <w:szCs w:val="21"/>
          <w:shd w:val="clear" w:color="auto" w:fill="FFFFFF"/>
        </w:rPr>
        <w:t>1,017,209</w:t>
      </w:r>
      <w:r w:rsidRPr="00071095">
        <w:rPr>
          <w:rFonts w:ascii="Helvetica" w:hAnsi="Helvetica" w:cs="Times New Roman"/>
          <w:color w:val="333333"/>
          <w:kern w:val="2"/>
          <w:sz w:val="21"/>
          <w:szCs w:val="21"/>
          <w:shd w:val="clear" w:color="auto" w:fill="FFFFFF"/>
        </w:rPr>
        <w:t>个样本</w:t>
      </w:r>
      <w:r w:rsidR="008055AC" w:rsidRPr="00071095">
        <w:rPr>
          <w:rFonts w:ascii="Helvetica" w:hAnsi="Helvetica" w:cs="Times New Roman" w:hint="eastAsia"/>
          <w:color w:val="333333"/>
          <w:kern w:val="2"/>
          <w:sz w:val="21"/>
          <w:szCs w:val="21"/>
          <w:shd w:val="clear" w:color="auto" w:fill="FFFFFF"/>
        </w:rPr>
        <w:t>以上</w:t>
      </w:r>
      <w:r w:rsidR="008055AC" w:rsidRPr="00071095">
        <w:rPr>
          <w:rFonts w:ascii="Helvetica" w:hAnsi="Helvetica" w:cs="Times New Roman"/>
          <w:color w:val="333333"/>
          <w:kern w:val="2"/>
          <w:sz w:val="21"/>
          <w:szCs w:val="21"/>
          <w:shd w:val="clear" w:color="auto" w:fill="FFFFFF"/>
        </w:rPr>
        <w:t>，探索教育程度（本科、硕士和博士）对就业情况和收入的影响。</w:t>
      </w:r>
    </w:p>
    <w:p w:rsidR="008C66ED" w:rsidRPr="00E7031A" w:rsidRDefault="008C66ED" w:rsidP="000A75EB">
      <w:pPr>
        <w:widowControl/>
        <w:spacing w:line="336" w:lineRule="auto"/>
        <w:jc w:val="left"/>
      </w:pPr>
      <w:r w:rsidRPr="003B0882">
        <w:rPr>
          <w:rFonts w:ascii="宋体" w:hAnsi="宋体" w:cs="宋体" w:hint="eastAsia"/>
          <w:color w:val="000000"/>
          <w:szCs w:val="21"/>
        </w:rPr>
        <w:t xml:space="preserve">                                                                                                                                                                                                                                       </w:t>
      </w:r>
      <w:r>
        <w:rPr>
          <w:rFonts w:ascii="宋体" w:hAnsi="宋体" w:cs="宋体" w:hint="eastAsia"/>
          <w:color w:val="000000"/>
          <w:szCs w:val="21"/>
        </w:rPr>
        <w:t xml:space="preserve">                             </w:t>
      </w:r>
    </w:p>
    <w:p w:rsidR="009817AB" w:rsidRPr="00E7031A" w:rsidRDefault="00FA7B1D" w:rsidP="00FA7B1D">
      <w:pPr>
        <w:pStyle w:val="2"/>
      </w:pPr>
      <w:r w:rsidRPr="00E7031A">
        <w:rPr>
          <w:rFonts w:hint="eastAsia"/>
        </w:rPr>
        <w:t>二、</w:t>
      </w:r>
      <w:r w:rsidR="009817AB" w:rsidRPr="00E7031A">
        <w:rPr>
          <w:rFonts w:hint="eastAsia"/>
        </w:rPr>
        <w:t>项目实施与售后服务要求</w:t>
      </w:r>
    </w:p>
    <w:p w:rsidR="009817AB" w:rsidRPr="00E7031A" w:rsidRDefault="00CA45A7" w:rsidP="008006B6">
      <w:pPr>
        <w:pStyle w:val="2"/>
      </w:pPr>
      <w:bookmarkStart w:id="0" w:name="_Toc130050455"/>
      <w:bookmarkStart w:id="1" w:name="_Toc130050558"/>
      <w:bookmarkStart w:id="2" w:name="_Toc134013877"/>
      <w:bookmarkStart w:id="3" w:name="_Toc377308679"/>
      <w:r>
        <w:rPr>
          <w:rFonts w:hint="eastAsia"/>
        </w:rPr>
        <w:t>2.1</w:t>
      </w:r>
      <w:r w:rsidRPr="00E7031A">
        <w:rPr>
          <w:rFonts w:hint="eastAsia"/>
        </w:rPr>
        <w:t>技术支持与售后服务承诺</w:t>
      </w:r>
      <w:bookmarkEnd w:id="0"/>
      <w:bookmarkEnd w:id="1"/>
      <w:bookmarkEnd w:id="2"/>
      <w:bookmarkEnd w:id="3"/>
    </w:p>
    <w:p w:rsidR="009817AB" w:rsidRPr="00E7031A" w:rsidRDefault="000E66A6" w:rsidP="009817AB">
      <w:pPr>
        <w:numPr>
          <w:ilvl w:val="0"/>
          <w:numId w:val="8"/>
        </w:numPr>
        <w:snapToGrid w:val="0"/>
        <w:spacing w:line="440" w:lineRule="exact"/>
        <w:jc w:val="left"/>
        <w:rPr>
          <w:rFonts w:ascii="宋体" w:hAnsi="宋体"/>
          <w:bCs/>
          <w:color w:val="000000"/>
          <w:szCs w:val="21"/>
        </w:rPr>
      </w:pPr>
      <w:r w:rsidRPr="00E7031A">
        <w:rPr>
          <w:rFonts w:ascii="宋体" w:hAnsi="宋体" w:hint="eastAsia"/>
          <w:bCs/>
          <w:color w:val="000000"/>
          <w:szCs w:val="21"/>
        </w:rPr>
        <w:t>供货</w:t>
      </w:r>
      <w:r w:rsidR="009817AB" w:rsidRPr="00E7031A">
        <w:rPr>
          <w:rFonts w:ascii="宋体" w:hAnsi="宋体" w:hint="eastAsia"/>
          <w:bCs/>
          <w:color w:val="000000"/>
          <w:szCs w:val="21"/>
        </w:rPr>
        <w:t>单位应提供</w:t>
      </w:r>
      <w:r w:rsidRPr="00E7031A">
        <w:rPr>
          <w:rFonts w:ascii="宋体" w:hAnsi="宋体" w:hint="eastAsia"/>
          <w:bCs/>
          <w:color w:val="000000"/>
          <w:szCs w:val="21"/>
        </w:rPr>
        <w:t>三</w:t>
      </w:r>
      <w:r w:rsidR="009817AB" w:rsidRPr="00E7031A">
        <w:rPr>
          <w:rFonts w:ascii="宋体" w:hAnsi="宋体" w:hint="eastAsia"/>
          <w:bCs/>
          <w:color w:val="000000"/>
          <w:szCs w:val="21"/>
        </w:rPr>
        <w:t>年的免费</w:t>
      </w:r>
      <w:r w:rsidR="00C10741">
        <w:rPr>
          <w:rFonts w:ascii="宋体" w:hAnsi="宋体" w:hint="eastAsia"/>
          <w:bCs/>
          <w:color w:val="000000"/>
          <w:szCs w:val="21"/>
        </w:rPr>
        <w:t>的</w:t>
      </w:r>
      <w:r w:rsidR="009817AB" w:rsidRPr="00E7031A">
        <w:rPr>
          <w:rFonts w:ascii="宋体" w:hAnsi="宋体" w:hint="eastAsia"/>
          <w:bCs/>
          <w:color w:val="000000"/>
          <w:szCs w:val="21"/>
        </w:rPr>
        <w:t>技术支持和服务，承诺</w:t>
      </w:r>
      <w:r w:rsidR="00C10741">
        <w:rPr>
          <w:rFonts w:ascii="宋体" w:hAnsi="宋体" w:hint="eastAsia"/>
          <w:bCs/>
          <w:color w:val="000000"/>
          <w:szCs w:val="21"/>
        </w:rPr>
        <w:t>三年行业实战案例库</w:t>
      </w:r>
      <w:r w:rsidR="009817AB" w:rsidRPr="00E7031A">
        <w:rPr>
          <w:rFonts w:ascii="宋体" w:hAnsi="宋体" w:hint="eastAsia"/>
          <w:bCs/>
          <w:color w:val="000000"/>
          <w:szCs w:val="21"/>
        </w:rPr>
        <w:t>免费</w:t>
      </w:r>
      <w:r w:rsidR="00C10741">
        <w:rPr>
          <w:rFonts w:ascii="宋体" w:hAnsi="宋体" w:hint="eastAsia"/>
          <w:bCs/>
          <w:color w:val="000000"/>
          <w:szCs w:val="21"/>
        </w:rPr>
        <w:t>升级</w:t>
      </w:r>
      <w:r w:rsidR="009817AB" w:rsidRPr="00E7031A">
        <w:rPr>
          <w:rFonts w:ascii="宋体" w:hAnsi="宋体" w:hint="eastAsia"/>
          <w:bCs/>
          <w:color w:val="000000"/>
          <w:szCs w:val="21"/>
        </w:rPr>
        <w:t>维护。</w:t>
      </w:r>
    </w:p>
    <w:p w:rsidR="000A4E58" w:rsidRDefault="009817AB" w:rsidP="000A4E58">
      <w:pPr>
        <w:numPr>
          <w:ilvl w:val="0"/>
          <w:numId w:val="8"/>
        </w:numPr>
        <w:snapToGrid w:val="0"/>
        <w:spacing w:line="440" w:lineRule="exact"/>
        <w:jc w:val="left"/>
        <w:rPr>
          <w:rFonts w:ascii="宋体" w:hAnsi="宋体"/>
          <w:bCs/>
          <w:color w:val="000000"/>
          <w:szCs w:val="21"/>
        </w:rPr>
      </w:pPr>
      <w:r w:rsidRPr="00E7031A">
        <w:rPr>
          <w:rFonts w:ascii="宋体" w:hAnsi="宋体" w:hint="eastAsia"/>
          <w:bCs/>
          <w:color w:val="000000"/>
          <w:szCs w:val="21"/>
        </w:rPr>
        <w:t>本项目所要求的技术服务包含但不限定于上述技术服务项目，</w:t>
      </w:r>
      <w:r w:rsidR="000E66A6" w:rsidRPr="00E7031A">
        <w:rPr>
          <w:rFonts w:ascii="宋体" w:hAnsi="宋体" w:hint="eastAsia"/>
          <w:bCs/>
          <w:color w:val="000000"/>
          <w:szCs w:val="21"/>
        </w:rPr>
        <w:t>供货</w:t>
      </w:r>
      <w:r w:rsidRPr="00E7031A">
        <w:rPr>
          <w:rFonts w:ascii="宋体" w:hAnsi="宋体" w:hint="eastAsia"/>
          <w:bCs/>
          <w:color w:val="000000"/>
          <w:szCs w:val="21"/>
        </w:rPr>
        <w:t>方可以根据自己的服务经验及能力提出更多的适合于本项目的技术服务内容。</w:t>
      </w:r>
    </w:p>
    <w:p w:rsidR="002F16A1" w:rsidRDefault="002F16A1"/>
    <w:p w:rsidR="00BC5A13" w:rsidRPr="00CA45A7" w:rsidRDefault="002F16A1" w:rsidP="00BC5A13">
      <w:pPr>
        <w:pStyle w:val="2"/>
        <w:rPr>
          <w:color w:val="FF0000"/>
        </w:rPr>
      </w:pPr>
      <w:r w:rsidRPr="00CA45A7">
        <w:rPr>
          <w:rFonts w:hint="eastAsia"/>
          <w:color w:val="FF0000"/>
        </w:rPr>
        <w:t>三、</w:t>
      </w:r>
      <w:r w:rsidR="00BC5A13" w:rsidRPr="00CA45A7">
        <w:rPr>
          <w:rFonts w:hint="eastAsia"/>
          <w:color w:val="FF0000"/>
        </w:rPr>
        <w:t>项目</w:t>
      </w:r>
      <w:r w:rsidR="00BC5A13" w:rsidRPr="00CA45A7">
        <w:rPr>
          <w:color w:val="FF0000"/>
        </w:rPr>
        <w:t>其他相关要求</w:t>
      </w:r>
    </w:p>
    <w:p w:rsidR="00BC5A13" w:rsidRPr="00CA45A7" w:rsidRDefault="00BC5A13" w:rsidP="00BC5A13">
      <w:pPr>
        <w:numPr>
          <w:ilvl w:val="0"/>
          <w:numId w:val="23"/>
        </w:numPr>
        <w:spacing w:line="312" w:lineRule="auto"/>
        <w:jc w:val="left"/>
        <w:rPr>
          <w:rFonts w:ascii="宋体" w:hAnsi="宋体" w:cs="宋体"/>
          <w:b/>
          <w:color w:val="FF0000"/>
          <w:kern w:val="0"/>
          <w:szCs w:val="21"/>
          <w:lang/>
        </w:rPr>
      </w:pPr>
      <w:r w:rsidRPr="00CA45A7">
        <w:rPr>
          <w:rFonts w:ascii="宋体" w:hAnsi="宋体" w:hint="eastAsia"/>
          <w:b/>
          <w:color w:val="FF0000"/>
          <w:szCs w:val="21"/>
        </w:rPr>
        <w:t>为了证明产品完全符合招标要求，</w:t>
      </w:r>
      <w:r w:rsidRPr="00CA45A7">
        <w:rPr>
          <w:rFonts w:ascii="宋体" w:hAnsi="宋体" w:cs="宋体" w:hint="eastAsia"/>
          <w:b/>
          <w:color w:val="FF0000"/>
          <w:kern w:val="0"/>
          <w:szCs w:val="21"/>
          <w:lang/>
        </w:rPr>
        <w:t>使用单位有权要求中标单位在中标公示期内提供所投产品到用户指定地点测试，如果发现所投产品实际功能与招标文件技术要求存在明显不符合，有权取消中标资格；</w:t>
      </w:r>
    </w:p>
    <w:p w:rsidR="00C10741" w:rsidRPr="00CA45A7" w:rsidRDefault="00C10741" w:rsidP="00BC5A13">
      <w:pPr>
        <w:numPr>
          <w:ilvl w:val="0"/>
          <w:numId w:val="23"/>
        </w:numPr>
        <w:spacing w:line="312" w:lineRule="auto"/>
        <w:jc w:val="left"/>
        <w:rPr>
          <w:rFonts w:ascii="宋体" w:hAnsi="宋体" w:cs="宋体"/>
          <w:b/>
          <w:color w:val="FF0000"/>
          <w:kern w:val="0"/>
          <w:szCs w:val="21"/>
          <w:lang/>
        </w:rPr>
      </w:pPr>
      <w:r w:rsidRPr="00CA45A7">
        <w:rPr>
          <w:rFonts w:ascii="宋体" w:hAnsi="宋体" w:hint="eastAsia"/>
          <w:b/>
          <w:color w:val="FF0000"/>
          <w:szCs w:val="21"/>
        </w:rPr>
        <w:t>为了证明产品功能的真实性，投标单位</w:t>
      </w:r>
      <w:r w:rsidRPr="00CA45A7">
        <w:rPr>
          <w:rFonts w:ascii="宋体" w:hAnsi="宋体"/>
          <w:b/>
          <w:color w:val="FF0000"/>
          <w:szCs w:val="21"/>
        </w:rPr>
        <w:t>提供</w:t>
      </w:r>
      <w:r w:rsidRPr="00CA45A7">
        <w:rPr>
          <w:rFonts w:ascii="宋体" w:hAnsi="宋体" w:hint="eastAsia"/>
          <w:b/>
          <w:color w:val="FF0000"/>
          <w:szCs w:val="21"/>
        </w:rPr>
        <w:t>数据挖掘</w:t>
      </w:r>
      <w:r w:rsidRPr="00CA45A7">
        <w:rPr>
          <w:rFonts w:ascii="宋体" w:hAnsi="宋体"/>
          <w:b/>
          <w:color w:val="FF0000"/>
          <w:szCs w:val="21"/>
        </w:rPr>
        <w:t>相关的软件著作权证书</w:t>
      </w:r>
      <w:r w:rsidRPr="00CA45A7">
        <w:rPr>
          <w:rFonts w:ascii="宋体" w:hAnsi="宋体" w:hint="eastAsia"/>
          <w:b/>
          <w:color w:val="FF0000"/>
          <w:szCs w:val="21"/>
        </w:rPr>
        <w:t>，</w:t>
      </w:r>
      <w:r w:rsidRPr="00CA45A7">
        <w:rPr>
          <w:rFonts w:ascii="宋体" w:hAnsi="宋体"/>
          <w:b/>
          <w:color w:val="FF0000"/>
          <w:szCs w:val="21"/>
        </w:rPr>
        <w:t>如不提供</w:t>
      </w:r>
      <w:r w:rsidRPr="00CA45A7">
        <w:rPr>
          <w:rFonts w:ascii="宋体" w:hAnsi="宋体" w:hint="eastAsia"/>
          <w:b/>
          <w:color w:val="FF0000"/>
          <w:szCs w:val="21"/>
        </w:rPr>
        <w:t>在评委评分是</w:t>
      </w:r>
      <w:r w:rsidRPr="00CA45A7">
        <w:rPr>
          <w:rFonts w:ascii="宋体" w:hAnsi="宋体"/>
          <w:b/>
          <w:color w:val="FF0000"/>
          <w:szCs w:val="21"/>
        </w:rPr>
        <w:t>则扣去相应的分值；</w:t>
      </w:r>
    </w:p>
    <w:p w:rsidR="00BC5A13" w:rsidRPr="00CA45A7" w:rsidRDefault="00C10741" w:rsidP="00BC5A13">
      <w:pPr>
        <w:numPr>
          <w:ilvl w:val="0"/>
          <w:numId w:val="23"/>
        </w:numPr>
        <w:spacing w:line="312" w:lineRule="auto"/>
        <w:jc w:val="left"/>
        <w:rPr>
          <w:rFonts w:ascii="宋体" w:hAnsi="宋体" w:cs="宋体"/>
          <w:b/>
          <w:color w:val="FF0000"/>
          <w:kern w:val="0"/>
          <w:szCs w:val="21"/>
          <w:lang/>
        </w:rPr>
      </w:pPr>
      <w:r w:rsidRPr="00CA45A7">
        <w:rPr>
          <w:rFonts w:ascii="宋体" w:hAnsi="宋体" w:cs="宋体" w:hint="eastAsia"/>
          <w:b/>
          <w:color w:val="FF0000"/>
          <w:szCs w:val="21"/>
        </w:rPr>
        <w:t>免费提供根据实验环境要求的实验指导</w:t>
      </w:r>
      <w:bookmarkStart w:id="4" w:name="_GoBack"/>
      <w:bookmarkEnd w:id="4"/>
      <w:r w:rsidRPr="00CA45A7">
        <w:rPr>
          <w:rFonts w:ascii="宋体" w:hAnsi="宋体" w:cs="宋体" w:hint="eastAsia"/>
          <w:b/>
          <w:color w:val="FF0000"/>
          <w:szCs w:val="21"/>
        </w:rPr>
        <w:t>书，</w:t>
      </w:r>
      <w:r w:rsidRPr="00CA45A7">
        <w:rPr>
          <w:rFonts w:ascii="宋体" w:hAnsi="宋体"/>
          <w:b/>
          <w:color w:val="FF0000"/>
          <w:szCs w:val="21"/>
        </w:rPr>
        <w:t>如不提供</w:t>
      </w:r>
      <w:r w:rsidRPr="00CA45A7">
        <w:rPr>
          <w:rFonts w:ascii="宋体" w:hAnsi="宋体" w:hint="eastAsia"/>
          <w:b/>
          <w:color w:val="FF0000"/>
          <w:szCs w:val="21"/>
        </w:rPr>
        <w:t>在评委评分是</w:t>
      </w:r>
      <w:r w:rsidRPr="00CA45A7">
        <w:rPr>
          <w:rFonts w:ascii="宋体" w:hAnsi="宋体"/>
          <w:b/>
          <w:color w:val="FF0000"/>
          <w:szCs w:val="21"/>
        </w:rPr>
        <w:t>则扣去相应的分值</w:t>
      </w:r>
      <w:r w:rsidRPr="00CA45A7">
        <w:rPr>
          <w:rFonts w:ascii="宋体" w:hAnsi="宋体" w:cs="宋体" w:hint="eastAsia"/>
          <w:b/>
          <w:color w:val="FF0000"/>
          <w:szCs w:val="21"/>
        </w:rPr>
        <w:t>；</w:t>
      </w:r>
      <w:r w:rsidRPr="00CA45A7">
        <w:rPr>
          <w:rFonts w:ascii="宋体" w:hAnsi="宋体" w:cs="宋体"/>
          <w:b/>
          <w:color w:val="FF0000"/>
          <w:kern w:val="0"/>
          <w:szCs w:val="21"/>
          <w:lang/>
        </w:rPr>
        <w:t xml:space="preserve"> </w:t>
      </w:r>
    </w:p>
    <w:sectPr w:rsidR="00BC5A13" w:rsidRPr="00CA45A7" w:rsidSect="008C66ED">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EA6" w:rsidRDefault="00A17EA6" w:rsidP="00CD19C3">
      <w:r>
        <w:separator/>
      </w:r>
    </w:p>
  </w:endnote>
  <w:endnote w:type="continuationSeparator" w:id="1">
    <w:p w:rsidR="00A17EA6" w:rsidRDefault="00A17EA6" w:rsidP="00CD1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EA6" w:rsidRDefault="00A17EA6" w:rsidP="00CD19C3">
      <w:r>
        <w:separator/>
      </w:r>
    </w:p>
  </w:footnote>
  <w:footnote w:type="continuationSeparator" w:id="1">
    <w:p w:rsidR="00A17EA6" w:rsidRDefault="00A17EA6" w:rsidP="00CD1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28A"/>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21763ED"/>
    <w:multiLevelType w:val="hybridMultilevel"/>
    <w:tmpl w:val="96BACB6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74348FE"/>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C500BDE"/>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A237418"/>
    <w:multiLevelType w:val="hybridMultilevel"/>
    <w:tmpl w:val="E356D82E"/>
    <w:lvl w:ilvl="0" w:tplc="5A0AC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6873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74D6C8F"/>
    <w:multiLevelType w:val="hybridMultilevel"/>
    <w:tmpl w:val="1A9E935C"/>
    <w:lvl w:ilvl="0" w:tplc="435467B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FB1EDA"/>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21E5ADD"/>
    <w:multiLevelType w:val="hybridMultilevel"/>
    <w:tmpl w:val="0310E32A"/>
    <w:lvl w:ilvl="0" w:tplc="B7862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DD00B0"/>
    <w:multiLevelType w:val="hybridMultilevel"/>
    <w:tmpl w:val="1DBE8A8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BEE52D1"/>
    <w:multiLevelType w:val="hybridMultilevel"/>
    <w:tmpl w:val="CAB29B7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48B92A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4E3D4012"/>
    <w:multiLevelType w:val="multilevel"/>
    <w:tmpl w:val="B0FEB006"/>
    <w:lvl w:ilvl="0">
      <w:start w:val="1"/>
      <w:numFmt w:val="bullet"/>
      <w:lvlText w:val=""/>
      <w:lvlJc w:val="left"/>
      <w:pPr>
        <w:ind w:left="846" w:hanging="420"/>
      </w:pPr>
      <w:rPr>
        <w:rFonts w:ascii="Wingdings" w:hAnsi="Wingdings" w:hint="default"/>
      </w:rPr>
    </w:lvl>
    <w:lvl w:ilvl="1">
      <w:start w:val="2"/>
      <w:numFmt w:val="japaneseCounting"/>
      <w:lvlText w:val="%2、"/>
      <w:lvlJc w:val="left"/>
      <w:pPr>
        <w:ind w:left="1566" w:hanging="720"/>
      </w:pPr>
      <w:rPr>
        <w:rFont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13">
    <w:nsid w:val="536D41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53B7C87"/>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568C7BC8"/>
    <w:multiLevelType w:val="multilevel"/>
    <w:tmpl w:val="DF8482C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57451064"/>
    <w:multiLevelType w:val="singleLevel"/>
    <w:tmpl w:val="57451064"/>
    <w:lvl w:ilvl="0">
      <w:start w:val="1"/>
      <w:numFmt w:val="decimal"/>
      <w:suff w:val="nothing"/>
      <w:lvlText w:val="%1."/>
      <w:lvlJc w:val="left"/>
    </w:lvl>
  </w:abstractNum>
  <w:abstractNum w:abstractNumId="17">
    <w:nsid w:val="57736251"/>
    <w:multiLevelType w:val="singleLevel"/>
    <w:tmpl w:val="57736251"/>
    <w:lvl w:ilvl="0">
      <w:start w:val="5"/>
      <w:numFmt w:val="decimal"/>
      <w:suff w:val="nothing"/>
      <w:lvlText w:val="%1."/>
      <w:lvlJc w:val="left"/>
    </w:lvl>
  </w:abstractNum>
  <w:abstractNum w:abstractNumId="18">
    <w:nsid w:val="61FB2221"/>
    <w:multiLevelType w:val="multilevel"/>
    <w:tmpl w:val="109CA0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65165245"/>
    <w:multiLevelType w:val="hybridMultilevel"/>
    <w:tmpl w:val="0310E32A"/>
    <w:lvl w:ilvl="0" w:tplc="B7862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3B0E08"/>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709F5427"/>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4B75AAE"/>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99529D9"/>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B8A3E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7C965072"/>
    <w:multiLevelType w:val="hybridMultilevel"/>
    <w:tmpl w:val="0310E32A"/>
    <w:lvl w:ilvl="0" w:tplc="B7862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num>
  <w:num w:numId="6">
    <w:abstractNumId w:val="13"/>
  </w:num>
  <w:num w:numId="7">
    <w:abstractNumId w:val="12"/>
  </w:num>
  <w:num w:numId="8">
    <w:abstractNumId w:val="7"/>
  </w:num>
  <w:num w:numId="9">
    <w:abstractNumId w:val="2"/>
  </w:num>
  <w:num w:numId="10">
    <w:abstractNumId w:val="11"/>
  </w:num>
  <w:num w:numId="11">
    <w:abstractNumId w:val="24"/>
  </w:num>
  <w:num w:numId="12">
    <w:abstractNumId w:val="0"/>
  </w:num>
  <w:num w:numId="13">
    <w:abstractNumId w:val="9"/>
  </w:num>
  <w:num w:numId="14">
    <w:abstractNumId w:val="1"/>
  </w:num>
  <w:num w:numId="15">
    <w:abstractNumId w:val="15"/>
  </w:num>
  <w:num w:numId="16">
    <w:abstractNumId w:val="10"/>
  </w:num>
  <w:num w:numId="17">
    <w:abstractNumId w:val="18"/>
  </w:num>
  <w:num w:numId="18">
    <w:abstractNumId w:val="20"/>
  </w:num>
  <w:num w:numId="19">
    <w:abstractNumId w:val="3"/>
  </w:num>
  <w:num w:numId="20">
    <w:abstractNumId w:val="14"/>
  </w:num>
  <w:num w:numId="21">
    <w:abstractNumId w:val="16"/>
  </w:num>
  <w:num w:numId="22">
    <w:abstractNumId w:val="17"/>
  </w:num>
  <w:num w:numId="23">
    <w:abstractNumId w:val="22"/>
  </w:num>
  <w:num w:numId="24">
    <w:abstractNumId w:val="4"/>
  </w:num>
  <w:num w:numId="25">
    <w:abstractNumId w:val="25"/>
  </w:num>
  <w:num w:numId="26">
    <w:abstractNumId w:val="8"/>
  </w:num>
  <w:num w:numId="27">
    <w:abstractNumId w:val="19"/>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7AB"/>
    <w:rsid w:val="00002EC0"/>
    <w:rsid w:val="00007A37"/>
    <w:rsid w:val="00026564"/>
    <w:rsid w:val="000311EA"/>
    <w:rsid w:val="000349AA"/>
    <w:rsid w:val="00037600"/>
    <w:rsid w:val="000417D0"/>
    <w:rsid w:val="00047372"/>
    <w:rsid w:val="0005496F"/>
    <w:rsid w:val="00071095"/>
    <w:rsid w:val="000737F3"/>
    <w:rsid w:val="000862C8"/>
    <w:rsid w:val="00094AFD"/>
    <w:rsid w:val="000950AC"/>
    <w:rsid w:val="000A31D7"/>
    <w:rsid w:val="000A4E58"/>
    <w:rsid w:val="000A75EB"/>
    <w:rsid w:val="000B2857"/>
    <w:rsid w:val="000B2BCE"/>
    <w:rsid w:val="000C1B9B"/>
    <w:rsid w:val="000C61D0"/>
    <w:rsid w:val="000E66A6"/>
    <w:rsid w:val="00105407"/>
    <w:rsid w:val="00110001"/>
    <w:rsid w:val="00115C43"/>
    <w:rsid w:val="001251CF"/>
    <w:rsid w:val="00132453"/>
    <w:rsid w:val="0013304B"/>
    <w:rsid w:val="001405C1"/>
    <w:rsid w:val="00141874"/>
    <w:rsid w:val="00141A2C"/>
    <w:rsid w:val="00141E94"/>
    <w:rsid w:val="0014357F"/>
    <w:rsid w:val="00151E8E"/>
    <w:rsid w:val="00152DDC"/>
    <w:rsid w:val="00153931"/>
    <w:rsid w:val="00153CF5"/>
    <w:rsid w:val="001575DE"/>
    <w:rsid w:val="0016556A"/>
    <w:rsid w:val="00181B4A"/>
    <w:rsid w:val="00185F66"/>
    <w:rsid w:val="00194E68"/>
    <w:rsid w:val="00195CE5"/>
    <w:rsid w:val="00195D59"/>
    <w:rsid w:val="001B021B"/>
    <w:rsid w:val="001C4029"/>
    <w:rsid w:val="001D01A6"/>
    <w:rsid w:val="001D053C"/>
    <w:rsid w:val="001E12AA"/>
    <w:rsid w:val="001F0DD9"/>
    <w:rsid w:val="001F4671"/>
    <w:rsid w:val="00203E85"/>
    <w:rsid w:val="002073EA"/>
    <w:rsid w:val="0021440B"/>
    <w:rsid w:val="00220BB1"/>
    <w:rsid w:val="00223FCC"/>
    <w:rsid w:val="002279B4"/>
    <w:rsid w:val="00230F62"/>
    <w:rsid w:val="00231B5A"/>
    <w:rsid w:val="002535C7"/>
    <w:rsid w:val="00267AAB"/>
    <w:rsid w:val="00270549"/>
    <w:rsid w:val="002724B1"/>
    <w:rsid w:val="00276968"/>
    <w:rsid w:val="00277A9B"/>
    <w:rsid w:val="00291A01"/>
    <w:rsid w:val="002927A6"/>
    <w:rsid w:val="002A1312"/>
    <w:rsid w:val="002A552E"/>
    <w:rsid w:val="002C0975"/>
    <w:rsid w:val="002E0623"/>
    <w:rsid w:val="002F16A1"/>
    <w:rsid w:val="003159CF"/>
    <w:rsid w:val="00317E76"/>
    <w:rsid w:val="0032552E"/>
    <w:rsid w:val="0033579D"/>
    <w:rsid w:val="00335D21"/>
    <w:rsid w:val="00355153"/>
    <w:rsid w:val="00365BB7"/>
    <w:rsid w:val="0037785E"/>
    <w:rsid w:val="003871D9"/>
    <w:rsid w:val="00391631"/>
    <w:rsid w:val="00392E0A"/>
    <w:rsid w:val="00393FF8"/>
    <w:rsid w:val="003A0474"/>
    <w:rsid w:val="003A3ECF"/>
    <w:rsid w:val="003A7BD2"/>
    <w:rsid w:val="003B14B8"/>
    <w:rsid w:val="003B1D1B"/>
    <w:rsid w:val="003C527D"/>
    <w:rsid w:val="003D1986"/>
    <w:rsid w:val="003D45AB"/>
    <w:rsid w:val="003D6182"/>
    <w:rsid w:val="003E3E04"/>
    <w:rsid w:val="003E59C5"/>
    <w:rsid w:val="00401A10"/>
    <w:rsid w:val="00402B43"/>
    <w:rsid w:val="0041315F"/>
    <w:rsid w:val="0041781E"/>
    <w:rsid w:val="00420A7A"/>
    <w:rsid w:val="00427606"/>
    <w:rsid w:val="004279D6"/>
    <w:rsid w:val="0044708C"/>
    <w:rsid w:val="004638E3"/>
    <w:rsid w:val="00464560"/>
    <w:rsid w:val="00472A2A"/>
    <w:rsid w:val="004858CE"/>
    <w:rsid w:val="00494C0B"/>
    <w:rsid w:val="004B5142"/>
    <w:rsid w:val="004C682C"/>
    <w:rsid w:val="004D5CAA"/>
    <w:rsid w:val="004E7B81"/>
    <w:rsid w:val="004F0072"/>
    <w:rsid w:val="00511957"/>
    <w:rsid w:val="00513433"/>
    <w:rsid w:val="0052735C"/>
    <w:rsid w:val="0052763A"/>
    <w:rsid w:val="0053760C"/>
    <w:rsid w:val="005416D0"/>
    <w:rsid w:val="00556A0B"/>
    <w:rsid w:val="005629FE"/>
    <w:rsid w:val="005748F3"/>
    <w:rsid w:val="005838C8"/>
    <w:rsid w:val="0058791E"/>
    <w:rsid w:val="00592000"/>
    <w:rsid w:val="0059242B"/>
    <w:rsid w:val="0059451B"/>
    <w:rsid w:val="00596C4C"/>
    <w:rsid w:val="005A0CA1"/>
    <w:rsid w:val="005A31B7"/>
    <w:rsid w:val="005A64E0"/>
    <w:rsid w:val="005B5A1D"/>
    <w:rsid w:val="005F1DD2"/>
    <w:rsid w:val="00602AF5"/>
    <w:rsid w:val="006036AE"/>
    <w:rsid w:val="006168FF"/>
    <w:rsid w:val="00625956"/>
    <w:rsid w:val="00625B13"/>
    <w:rsid w:val="00626CF5"/>
    <w:rsid w:val="00627C3C"/>
    <w:rsid w:val="0063624E"/>
    <w:rsid w:val="00640742"/>
    <w:rsid w:val="00640E89"/>
    <w:rsid w:val="00650EF2"/>
    <w:rsid w:val="006573BC"/>
    <w:rsid w:val="00664CF6"/>
    <w:rsid w:val="00665A1C"/>
    <w:rsid w:val="0068709D"/>
    <w:rsid w:val="0069305B"/>
    <w:rsid w:val="00694F4E"/>
    <w:rsid w:val="006A4918"/>
    <w:rsid w:val="006B0C6C"/>
    <w:rsid w:val="006B39F7"/>
    <w:rsid w:val="006B696A"/>
    <w:rsid w:val="007207A9"/>
    <w:rsid w:val="007345F8"/>
    <w:rsid w:val="00734663"/>
    <w:rsid w:val="00742F2C"/>
    <w:rsid w:val="007504F1"/>
    <w:rsid w:val="00755095"/>
    <w:rsid w:val="007753A3"/>
    <w:rsid w:val="00785008"/>
    <w:rsid w:val="007A3C98"/>
    <w:rsid w:val="007A78A4"/>
    <w:rsid w:val="007B0383"/>
    <w:rsid w:val="007C7F3A"/>
    <w:rsid w:val="007D0F86"/>
    <w:rsid w:val="007D333E"/>
    <w:rsid w:val="007E58E2"/>
    <w:rsid w:val="007F4C87"/>
    <w:rsid w:val="008004D0"/>
    <w:rsid w:val="008006B6"/>
    <w:rsid w:val="008055AC"/>
    <w:rsid w:val="00810CB6"/>
    <w:rsid w:val="008205A5"/>
    <w:rsid w:val="00836860"/>
    <w:rsid w:val="00841A71"/>
    <w:rsid w:val="0087540D"/>
    <w:rsid w:val="00890D2E"/>
    <w:rsid w:val="008926CE"/>
    <w:rsid w:val="00893D2E"/>
    <w:rsid w:val="008A2134"/>
    <w:rsid w:val="008B5BBD"/>
    <w:rsid w:val="008B663C"/>
    <w:rsid w:val="008B7CFF"/>
    <w:rsid w:val="008C360E"/>
    <w:rsid w:val="008C66ED"/>
    <w:rsid w:val="008D2E66"/>
    <w:rsid w:val="008D589B"/>
    <w:rsid w:val="008E4BB1"/>
    <w:rsid w:val="008F0239"/>
    <w:rsid w:val="00902178"/>
    <w:rsid w:val="00913793"/>
    <w:rsid w:val="009261BF"/>
    <w:rsid w:val="00933DB2"/>
    <w:rsid w:val="00960E4F"/>
    <w:rsid w:val="00962A7C"/>
    <w:rsid w:val="00974A5E"/>
    <w:rsid w:val="00977A7F"/>
    <w:rsid w:val="009817AB"/>
    <w:rsid w:val="00981EE9"/>
    <w:rsid w:val="009A63A3"/>
    <w:rsid w:val="009B739F"/>
    <w:rsid w:val="009C022D"/>
    <w:rsid w:val="009D73AE"/>
    <w:rsid w:val="009E21CA"/>
    <w:rsid w:val="00A00F3D"/>
    <w:rsid w:val="00A12186"/>
    <w:rsid w:val="00A14D63"/>
    <w:rsid w:val="00A17EA6"/>
    <w:rsid w:val="00A2215D"/>
    <w:rsid w:val="00A22213"/>
    <w:rsid w:val="00A25A4D"/>
    <w:rsid w:val="00A351C5"/>
    <w:rsid w:val="00A35A10"/>
    <w:rsid w:val="00A516B7"/>
    <w:rsid w:val="00A52DE0"/>
    <w:rsid w:val="00A53704"/>
    <w:rsid w:val="00A66A1C"/>
    <w:rsid w:val="00A84541"/>
    <w:rsid w:val="00A87F05"/>
    <w:rsid w:val="00AA29A5"/>
    <w:rsid w:val="00AC0B53"/>
    <w:rsid w:val="00AC3383"/>
    <w:rsid w:val="00AD0A51"/>
    <w:rsid w:val="00AE2C73"/>
    <w:rsid w:val="00AF2BD9"/>
    <w:rsid w:val="00AF2CC5"/>
    <w:rsid w:val="00AF52A4"/>
    <w:rsid w:val="00B03A7A"/>
    <w:rsid w:val="00B0418C"/>
    <w:rsid w:val="00B0542C"/>
    <w:rsid w:val="00B30C95"/>
    <w:rsid w:val="00B377CB"/>
    <w:rsid w:val="00B43388"/>
    <w:rsid w:val="00B4697B"/>
    <w:rsid w:val="00B55721"/>
    <w:rsid w:val="00B92416"/>
    <w:rsid w:val="00BA3A02"/>
    <w:rsid w:val="00BC266A"/>
    <w:rsid w:val="00BC5A13"/>
    <w:rsid w:val="00BC78E2"/>
    <w:rsid w:val="00BD2343"/>
    <w:rsid w:val="00BD6D15"/>
    <w:rsid w:val="00BE5D86"/>
    <w:rsid w:val="00BF3D37"/>
    <w:rsid w:val="00BF54E3"/>
    <w:rsid w:val="00C029A5"/>
    <w:rsid w:val="00C03FCE"/>
    <w:rsid w:val="00C049EB"/>
    <w:rsid w:val="00C10741"/>
    <w:rsid w:val="00C13B30"/>
    <w:rsid w:val="00C22FAA"/>
    <w:rsid w:val="00C25C4A"/>
    <w:rsid w:val="00C318E3"/>
    <w:rsid w:val="00C3226D"/>
    <w:rsid w:val="00C41A7A"/>
    <w:rsid w:val="00C42473"/>
    <w:rsid w:val="00C46EBB"/>
    <w:rsid w:val="00C82B2F"/>
    <w:rsid w:val="00C84D87"/>
    <w:rsid w:val="00C92F6A"/>
    <w:rsid w:val="00C93052"/>
    <w:rsid w:val="00CA45A7"/>
    <w:rsid w:val="00CA5D38"/>
    <w:rsid w:val="00CB11AD"/>
    <w:rsid w:val="00CB19EA"/>
    <w:rsid w:val="00CC1FF5"/>
    <w:rsid w:val="00CC3812"/>
    <w:rsid w:val="00CC6CF3"/>
    <w:rsid w:val="00CC78FF"/>
    <w:rsid w:val="00CD19C3"/>
    <w:rsid w:val="00CD6E89"/>
    <w:rsid w:val="00CE6D0D"/>
    <w:rsid w:val="00CF208F"/>
    <w:rsid w:val="00CF2B01"/>
    <w:rsid w:val="00D03DBD"/>
    <w:rsid w:val="00D04467"/>
    <w:rsid w:val="00D079F9"/>
    <w:rsid w:val="00D15C88"/>
    <w:rsid w:val="00D23075"/>
    <w:rsid w:val="00D263C6"/>
    <w:rsid w:val="00D33C7B"/>
    <w:rsid w:val="00D37B25"/>
    <w:rsid w:val="00D46055"/>
    <w:rsid w:val="00D46FC0"/>
    <w:rsid w:val="00D50BB3"/>
    <w:rsid w:val="00D63687"/>
    <w:rsid w:val="00D71FCC"/>
    <w:rsid w:val="00DA684C"/>
    <w:rsid w:val="00DB2C64"/>
    <w:rsid w:val="00DB7028"/>
    <w:rsid w:val="00DE73D0"/>
    <w:rsid w:val="00DF09A5"/>
    <w:rsid w:val="00DF5BDE"/>
    <w:rsid w:val="00DF7AD3"/>
    <w:rsid w:val="00E06B40"/>
    <w:rsid w:val="00E1168F"/>
    <w:rsid w:val="00E17E38"/>
    <w:rsid w:val="00E37164"/>
    <w:rsid w:val="00E42E58"/>
    <w:rsid w:val="00E52186"/>
    <w:rsid w:val="00E7031A"/>
    <w:rsid w:val="00E7067F"/>
    <w:rsid w:val="00E7385D"/>
    <w:rsid w:val="00E82DBD"/>
    <w:rsid w:val="00E8314B"/>
    <w:rsid w:val="00EB21D1"/>
    <w:rsid w:val="00EC7CCB"/>
    <w:rsid w:val="00ED7D94"/>
    <w:rsid w:val="00EF60A3"/>
    <w:rsid w:val="00EF7CE5"/>
    <w:rsid w:val="00F01276"/>
    <w:rsid w:val="00F03D0D"/>
    <w:rsid w:val="00F21AAC"/>
    <w:rsid w:val="00F30716"/>
    <w:rsid w:val="00F402E4"/>
    <w:rsid w:val="00F402EE"/>
    <w:rsid w:val="00F501B0"/>
    <w:rsid w:val="00F534BE"/>
    <w:rsid w:val="00F538A1"/>
    <w:rsid w:val="00F53BAC"/>
    <w:rsid w:val="00F65F6E"/>
    <w:rsid w:val="00F724CA"/>
    <w:rsid w:val="00F84FD2"/>
    <w:rsid w:val="00FA7B1D"/>
    <w:rsid w:val="00FB2E94"/>
    <w:rsid w:val="00FB7CA9"/>
    <w:rsid w:val="00FC1263"/>
    <w:rsid w:val="00FC296E"/>
    <w:rsid w:val="00FC7BEB"/>
    <w:rsid w:val="00FD29FD"/>
    <w:rsid w:val="00FD3227"/>
    <w:rsid w:val="00FD43A8"/>
    <w:rsid w:val="00FE5D94"/>
    <w:rsid w:val="00FE6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CA"/>
    <w:pPr>
      <w:widowControl w:val="0"/>
      <w:jc w:val="both"/>
    </w:pPr>
  </w:style>
  <w:style w:type="paragraph" w:styleId="1">
    <w:name w:val="heading 1"/>
    <w:basedOn w:val="a"/>
    <w:next w:val="a"/>
    <w:link w:val="1Char"/>
    <w:qFormat/>
    <w:rsid w:val="009817AB"/>
    <w:pPr>
      <w:keepNext/>
      <w:keepLines/>
      <w:spacing w:before="340" w:after="33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rsid w:val="009817AB"/>
    <w:pPr>
      <w:keepNext/>
      <w:keepLines/>
      <w:spacing w:line="415" w:lineRule="auto"/>
      <w:outlineLvl w:val="1"/>
    </w:pPr>
    <w:rPr>
      <w:rFonts w:ascii="Arial" w:eastAsia="黑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17AB"/>
    <w:rPr>
      <w:rFonts w:ascii="Times New Roman" w:eastAsia="宋体" w:hAnsi="Times New Roman" w:cs="Times New Roman"/>
      <w:b/>
      <w:bCs/>
      <w:kern w:val="44"/>
      <w:sz w:val="28"/>
      <w:szCs w:val="44"/>
    </w:rPr>
  </w:style>
  <w:style w:type="character" w:customStyle="1" w:styleId="2Char">
    <w:name w:val="标题 2 Char"/>
    <w:basedOn w:val="a0"/>
    <w:link w:val="2"/>
    <w:rsid w:val="009817AB"/>
    <w:rPr>
      <w:rFonts w:ascii="Arial" w:eastAsia="黑体" w:hAnsi="Arial" w:cs="Times New Roman"/>
      <w:b/>
      <w:bCs/>
      <w:sz w:val="24"/>
      <w:szCs w:val="32"/>
    </w:rPr>
  </w:style>
  <w:style w:type="paragraph" w:customStyle="1" w:styleId="10">
    <w:name w:val="列出段落1"/>
    <w:basedOn w:val="a"/>
    <w:uiPriority w:val="34"/>
    <w:qFormat/>
    <w:rsid w:val="009817AB"/>
    <w:pPr>
      <w:ind w:firstLineChars="200" w:firstLine="420"/>
    </w:pPr>
    <w:rPr>
      <w:rFonts w:ascii="Times New Roman" w:eastAsia="宋体" w:hAnsi="Times New Roman" w:cs="Times New Roman"/>
      <w:szCs w:val="24"/>
    </w:rPr>
  </w:style>
  <w:style w:type="paragraph" w:styleId="a3">
    <w:name w:val="header"/>
    <w:basedOn w:val="a"/>
    <w:link w:val="Char"/>
    <w:uiPriority w:val="99"/>
    <w:unhideWhenUsed/>
    <w:rsid w:val="00CD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9C3"/>
    <w:rPr>
      <w:sz w:val="18"/>
      <w:szCs w:val="18"/>
    </w:rPr>
  </w:style>
  <w:style w:type="paragraph" w:styleId="a4">
    <w:name w:val="footer"/>
    <w:basedOn w:val="a"/>
    <w:link w:val="Char0"/>
    <w:uiPriority w:val="99"/>
    <w:unhideWhenUsed/>
    <w:rsid w:val="00CD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CD19C3"/>
    <w:rPr>
      <w:sz w:val="18"/>
      <w:szCs w:val="18"/>
    </w:rPr>
  </w:style>
  <w:style w:type="paragraph" w:styleId="a5">
    <w:name w:val="List Paragraph"/>
    <w:basedOn w:val="a"/>
    <w:uiPriority w:val="34"/>
    <w:qFormat/>
    <w:rsid w:val="000E66A6"/>
    <w:pPr>
      <w:ind w:firstLineChars="200" w:firstLine="420"/>
    </w:pPr>
  </w:style>
  <w:style w:type="character" w:styleId="a6">
    <w:name w:val="Emphasis"/>
    <w:basedOn w:val="a0"/>
    <w:uiPriority w:val="20"/>
    <w:qFormat/>
    <w:rsid w:val="000A4E58"/>
    <w:rPr>
      <w:i w:val="0"/>
      <w:iCs w:val="0"/>
      <w:color w:val="CC0000"/>
    </w:rPr>
  </w:style>
  <w:style w:type="paragraph" w:styleId="a7">
    <w:name w:val="Balloon Text"/>
    <w:basedOn w:val="a"/>
    <w:link w:val="Char1"/>
    <w:uiPriority w:val="99"/>
    <w:semiHidden/>
    <w:unhideWhenUsed/>
    <w:rsid w:val="00B03A7A"/>
    <w:rPr>
      <w:sz w:val="18"/>
      <w:szCs w:val="18"/>
    </w:rPr>
  </w:style>
  <w:style w:type="character" w:customStyle="1" w:styleId="Char1">
    <w:name w:val="批注框文本 Char"/>
    <w:basedOn w:val="a0"/>
    <w:link w:val="a7"/>
    <w:uiPriority w:val="99"/>
    <w:semiHidden/>
    <w:rsid w:val="00B03A7A"/>
    <w:rPr>
      <w:sz w:val="18"/>
      <w:szCs w:val="18"/>
    </w:rPr>
  </w:style>
  <w:style w:type="character" w:customStyle="1" w:styleId="mn">
    <w:name w:val="mn"/>
    <w:rsid w:val="00C10741"/>
  </w:style>
  <w:style w:type="character" w:customStyle="1" w:styleId="mo">
    <w:name w:val="mo"/>
    <w:rsid w:val="00C10741"/>
  </w:style>
  <w:style w:type="paragraph" w:styleId="a8">
    <w:name w:val="Normal (Web)"/>
    <w:basedOn w:val="a"/>
    <w:uiPriority w:val="99"/>
    <w:unhideWhenUsed/>
    <w:rsid w:val="00C107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589</Words>
  <Characters>3360</Characters>
  <Application>Microsoft Office Word</Application>
  <DocSecurity>0</DocSecurity>
  <Lines>28</Lines>
  <Paragraphs>7</Paragraphs>
  <ScaleCrop>false</ScaleCrop>
  <Company>SHECCSE</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dc:creator>
  <cp:lastModifiedBy>FZ</cp:lastModifiedBy>
  <cp:revision>21</cp:revision>
  <cp:lastPrinted>2014-07-22T01:12:00Z</cp:lastPrinted>
  <dcterms:created xsi:type="dcterms:W3CDTF">2016-10-19T03:08:00Z</dcterms:created>
  <dcterms:modified xsi:type="dcterms:W3CDTF">2016-10-26T07:12:00Z</dcterms:modified>
</cp:coreProperties>
</file>