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D8141F" w:rsidRDefault="00A21334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</w:rPr>
            </w:pPr>
            <w:r w:rsidRPr="00130D91">
              <w:rPr>
                <w:rFonts w:hAnsi="宋体" w:hint="eastAsia"/>
                <w:sz w:val="32"/>
              </w:rPr>
              <w:t xml:space="preserve">  </w:t>
            </w:r>
            <w:r w:rsidR="005975A4" w:rsidRPr="005975A4">
              <w:rPr>
                <w:rFonts w:hAnsi="宋体" w:cs="宋体" w:hint="eastAsia"/>
                <w:sz w:val="24"/>
              </w:rPr>
              <w:t>上海海事大学外国语学院智慧语言实训平台装修改造工程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855752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  <w:bookmarkStart w:id="0" w:name="_GoBack"/>
      <w:bookmarkEnd w:id="0"/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6"/>
        <w:gridCol w:w="3030"/>
        <w:gridCol w:w="825"/>
        <w:gridCol w:w="709"/>
        <w:gridCol w:w="2126"/>
        <w:gridCol w:w="1418"/>
        <w:gridCol w:w="1432"/>
        <w:gridCol w:w="2023"/>
      </w:tblGrid>
      <w:tr w:rsidR="00FB61F4" w:rsidRPr="00130D91" w:rsidTr="00855752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项目</w:t>
            </w:r>
            <w:r w:rsidR="009E511C"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内容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特征</w:t>
            </w:r>
          </w:p>
        </w:tc>
        <w:tc>
          <w:tcPr>
            <w:tcW w:w="825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工程量</w:t>
            </w:r>
          </w:p>
        </w:tc>
        <w:tc>
          <w:tcPr>
            <w:tcW w:w="2126" w:type="dxa"/>
            <w:vAlign w:val="center"/>
          </w:tcPr>
          <w:p w:rsidR="00FB61F4" w:rsidRPr="00130D91" w:rsidRDefault="004D5FC5" w:rsidP="004D5FC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施工工艺及</w:t>
            </w:r>
            <w:r w:rsidR="00C00156"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材料品牌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、</w:t>
            </w:r>
            <w:r w:rsidR="00C00156"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</w:tr>
      <w:tr w:rsidR="00130D91" w:rsidRPr="00130D91" w:rsidTr="00855752">
        <w:trPr>
          <w:trHeight w:val="738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rPr>
                <w:rFonts w:asciiTheme="minorEastAsia" w:hAnsiTheme="minorEastAsia" w:cs="Tahoma"/>
                <w:snapToGrid/>
                <w:color w:val="000000"/>
                <w:spacing w:val="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拆除清理原房间桌椅、灯具吊扇等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1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拆除原教室桌椅、灯具等</w:t>
            </w:r>
          </w:p>
          <w:p w:rsidR="00130D91" w:rsidRPr="00130D91" w:rsidRDefault="00130D91" w:rsidP="00130D91">
            <w:pPr>
              <w:numPr>
                <w:ilvl w:val="0"/>
                <w:numId w:val="1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拆除后按照校方要求运送到制定地点或自行处理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rPr>
                <w:rFonts w:asciiTheme="minorEastAsia" w:hAnsiTheme="minorEastAsia" w:cs="Tahoma"/>
                <w:snapToGrid/>
                <w:color w:val="000000"/>
                <w:spacing w:val="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更换静地地板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部分静电地板更换，具体更换区域以校方指定为准</w:t>
            </w:r>
          </w:p>
          <w:p w:rsidR="00130D91" w:rsidRPr="00130D91" w:rsidRDefault="00130D91" w:rsidP="00130D91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龙骨可利旧的利旧，损坏的需整体换掉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矿棉板吊顶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吊杆：8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镀锌全丝螺杆吊杆，双向中距8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00-1200mm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</w:t>
            </w:r>
          </w:p>
          <w:p w:rsidR="00130D91" w:rsidRPr="00130D91" w:rsidRDefault="00130D91" w:rsidP="00130D91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龙骨：铝扣板专用边龙骨，沿墙与墙体预埋木塞加钉固定；主龙骨5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系列间距9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00-1200mm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，矿棉板专用龙骨，双向中距6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00*600mm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</w:t>
            </w:r>
          </w:p>
          <w:p w:rsidR="00130D91" w:rsidRPr="00130D91" w:rsidRDefault="00130D91" w:rsidP="00130D91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面层：6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00*600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mm矿棉板；</w:t>
            </w:r>
          </w:p>
          <w:p w:rsidR="00130D91" w:rsidRPr="00130D91" w:rsidRDefault="00130D91" w:rsidP="00130D91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压条为配套压条；扣板密拼缝；</w:t>
            </w:r>
          </w:p>
          <w:p w:rsidR="00130D91" w:rsidRPr="00130D91" w:rsidRDefault="00130D91" w:rsidP="00130D91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其他开灯孔、开风口、龙骨、基层、高低旁板、转换层等所有工序完成内容考虑在综合单价中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纤维吸音板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基层：1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2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厚阻燃基层板；</w:t>
            </w:r>
          </w:p>
          <w:p w:rsidR="00130D91" w:rsidRPr="00130D91" w:rsidRDefault="00130D91" w:rsidP="00130D91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面层材料：9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厚浅蓝色聚酯纤维吸音板；具体颜色由校方选定；</w:t>
            </w:r>
          </w:p>
          <w:p w:rsidR="00130D91" w:rsidRPr="00130D91" w:rsidRDefault="00130D91" w:rsidP="00130D91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含基层清理、龙骨制作安装、钉隔离层、基层面层铺贴等所有内容；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讲台墙面乳胶漆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23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基层清理，满刮腻子2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-3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遍，专业腻子；</w:t>
            </w:r>
          </w:p>
          <w:p w:rsidR="00130D91" w:rsidRPr="00130D91" w:rsidRDefault="00130D91" w:rsidP="00130D91">
            <w:pPr>
              <w:numPr>
                <w:ilvl w:val="0"/>
                <w:numId w:val="23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喷乳胶漆三遍（颜色综合考虑）</w:t>
            </w:r>
          </w:p>
          <w:p w:rsidR="00130D91" w:rsidRPr="00130D91" w:rsidRDefault="00130D91" w:rsidP="00130D91">
            <w:pPr>
              <w:numPr>
                <w:ilvl w:val="0"/>
                <w:numId w:val="23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基层开裂，空鼓、起壳等处理均包含在综合单价中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PVC底方块地毯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1、6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00*600*5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P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VC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底块毯</w:t>
            </w:r>
          </w:p>
          <w:p w:rsidR="00130D91" w:rsidRPr="00130D91" w:rsidRDefault="00130D91" w:rsidP="00130D91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2、专用胶粘贴，配套压条</w:t>
            </w:r>
          </w:p>
          <w:p w:rsidR="00130D91" w:rsidRPr="00130D91" w:rsidRDefault="00130D91" w:rsidP="00130D91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3、基层静电地板处理等需考虑在综合单价中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不锈钢踢脚线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24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踢脚线高度：1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</w:t>
            </w:r>
          </w:p>
          <w:p w:rsidR="00130D91" w:rsidRPr="00130D91" w:rsidRDefault="00130D91" w:rsidP="00130D91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细木工板打底（内层1</w:t>
            </w:r>
            <w:r w:rsidRPr="00130D91"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  <w:t>2mm</w:t>
            </w:r>
            <w:r w:rsidRPr="00130D91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，外层1</w:t>
            </w:r>
            <w:r w:rsidRPr="00130D91"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  <w:t>8mm</w:t>
            </w:r>
            <w:r w:rsidRPr="00130D91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厚）</w:t>
            </w:r>
          </w:p>
          <w:p w:rsidR="00130D91" w:rsidRPr="00130D91" w:rsidRDefault="00130D91" w:rsidP="00130D91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  <w:r w:rsidRPr="00130D91"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  <w:t>.2mm</w:t>
            </w:r>
            <w:r w:rsidRPr="00130D91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拉丝不锈钢踢脚线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平板灯600*600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1、6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00*600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平板灯，3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2W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，L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ED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胶片灯白光5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700K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，嵌入式，含灯源及附件；</w:t>
            </w:r>
          </w:p>
          <w:p w:rsidR="00130D91" w:rsidRPr="00130D91" w:rsidRDefault="00130D91" w:rsidP="00130D91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2、灯具嵌入式安装；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镀锌电线管JDG-20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暗配，接地按照设计要求</w:t>
            </w:r>
          </w:p>
          <w:p w:rsidR="00130D91" w:rsidRPr="00130D91" w:rsidRDefault="00130D91" w:rsidP="00130D91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含开槽、接地、线管敷设等所有内容；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配线</w:t>
            </w: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WDZC-BYJ-2.5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按设计要求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单相1</w:t>
            </w: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0A</w:t>
            </w: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二三级插座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1、含底盒，墙面暗装，按设计要求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新装三开开关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1、含底盒，墙面暗装，按设计要求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镀锌电线管JDG-25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暗配，接地按照设计要求</w:t>
            </w:r>
          </w:p>
          <w:p w:rsidR="00130D91" w:rsidRPr="00130D91" w:rsidRDefault="00130D91" w:rsidP="00130D91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含开槽、接地、线管敷设等所有内容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镀锌电线管JDG-40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numPr>
                <w:ilvl w:val="0"/>
                <w:numId w:val="2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暗配，接地按照设计要求</w:t>
            </w:r>
          </w:p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含开槽、接地、线管敷设等所有内容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6平方电线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按设计要求，用于墙面吊顶插座配电箱进线； 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16平方电线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按设计要求，用于地面插座配电箱进线；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配电箱调整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原有配电箱按照设计要求调整，尽量利旧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rPr>
                <w:rFonts w:asciiTheme="minorEastAsia" w:hAnsiTheme="minorEastAsia" w:cs="Tahoma"/>
                <w:snapToGrid/>
                <w:color w:val="000000"/>
                <w:spacing w:val="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配电箱调整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原有配电箱按照设计要求调整，尽量利旧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新做窗帘盒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28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18mm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厚细木工板+</w:t>
            </w:r>
            <w:r w:rsidRPr="00130D91">
              <w:rPr>
                <w:rFonts w:asciiTheme="minorEastAsia" w:hAnsiTheme="minorEastAsia"/>
                <w:color w:val="000000"/>
                <w:sz w:val="20"/>
                <w:szCs w:val="20"/>
              </w:rPr>
              <w:t>9.5mm</w:t>
            </w: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厚纸面石膏板</w:t>
            </w:r>
          </w:p>
          <w:p w:rsidR="00130D91" w:rsidRPr="00130D91" w:rsidRDefault="00130D91" w:rsidP="00130D91">
            <w:pPr>
              <w:numPr>
                <w:ilvl w:val="0"/>
                <w:numId w:val="28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详见节点图纸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新装窗帘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numPr>
                <w:ilvl w:val="0"/>
                <w:numId w:val="29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布艺全遮光窗帘，颜色综合空考，由校方选定；</w:t>
            </w:r>
          </w:p>
          <w:p w:rsidR="00130D91" w:rsidRPr="00130D91" w:rsidRDefault="00130D91" w:rsidP="00130D91">
            <w:pPr>
              <w:numPr>
                <w:ilvl w:val="0"/>
                <w:numId w:val="29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高度、宽度等综合考虑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蓝幕盒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按照设计要求</w:t>
            </w: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10000</w:t>
            </w: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作为固定价计入总价</w:t>
            </w:r>
          </w:p>
        </w:tc>
      </w:tr>
      <w:tr w:rsidR="00130D91" w:rsidRPr="00130D91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130D91" w:rsidRPr="00130D91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30D91" w:rsidRPr="00130D91" w:rsidTr="00855752">
        <w:trPr>
          <w:trHeight w:val="366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26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130D91" w:rsidRPr="00130D91" w:rsidTr="005531C2">
        <w:trPr>
          <w:trHeight w:val="680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27</w:t>
            </w:r>
          </w:p>
        </w:tc>
        <w:tc>
          <w:tcPr>
            <w:tcW w:w="4936" w:type="dxa"/>
            <w:gridSpan w:val="2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13" w:rsidRDefault="00F47213">
      <w:r>
        <w:separator/>
      </w:r>
    </w:p>
  </w:endnote>
  <w:endnote w:type="continuationSeparator" w:id="0">
    <w:p w:rsidR="00F47213" w:rsidRDefault="00F4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5975A4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5975A4">
      <w:rPr>
        <w:noProof/>
        <w:szCs w:val="21"/>
      </w:rPr>
      <w:t>8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5975A4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5975A4">
      <w:rPr>
        <w:noProof/>
        <w:szCs w:val="21"/>
      </w:rPr>
      <w:t>8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13" w:rsidRDefault="00F47213">
      <w:r>
        <w:separator/>
      </w:r>
    </w:p>
  </w:footnote>
  <w:footnote w:type="continuationSeparator" w:id="0">
    <w:p w:rsidR="00F47213" w:rsidRDefault="00F4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5975A4">
    <w:pPr>
      <w:spacing w:beforeLines="50" w:before="120" w:afterLines="50" w:after="120"/>
      <w:jc w:val="right"/>
    </w:pPr>
    <w:r w:rsidRPr="005975A4">
      <w:rPr>
        <w:rFonts w:ascii="宋体" w:hAnsi="宋体" w:hint="eastAsia"/>
        <w:snapToGrid/>
        <w:spacing w:val="0"/>
        <w:sz w:val="18"/>
      </w:rPr>
      <w:t>上海海事大学外国语学院智慧语言实训平台装修改造工程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DA4C13"/>
    <w:multiLevelType w:val="hybridMultilevel"/>
    <w:tmpl w:val="0742E742"/>
    <w:lvl w:ilvl="0" w:tplc="353CA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933654F"/>
    <w:multiLevelType w:val="hybridMultilevel"/>
    <w:tmpl w:val="CB9E21BE"/>
    <w:lvl w:ilvl="0" w:tplc="3064E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C4D91"/>
    <w:multiLevelType w:val="hybridMultilevel"/>
    <w:tmpl w:val="9B50B5A4"/>
    <w:lvl w:ilvl="0" w:tplc="E0640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AC3A78"/>
    <w:multiLevelType w:val="hybridMultilevel"/>
    <w:tmpl w:val="B7364028"/>
    <w:lvl w:ilvl="0" w:tplc="CE24DC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284F74"/>
    <w:multiLevelType w:val="hybridMultilevel"/>
    <w:tmpl w:val="ECFC30FE"/>
    <w:lvl w:ilvl="0" w:tplc="B7BC3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AE229D"/>
    <w:multiLevelType w:val="hybridMultilevel"/>
    <w:tmpl w:val="38EC39AA"/>
    <w:lvl w:ilvl="0" w:tplc="53A69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97816"/>
    <w:multiLevelType w:val="hybridMultilevel"/>
    <w:tmpl w:val="0FF8E84C"/>
    <w:lvl w:ilvl="0" w:tplc="A498E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7"/>
  </w:num>
  <w:num w:numId="5">
    <w:abstractNumId w:val="17"/>
  </w:num>
  <w:num w:numId="6">
    <w:abstractNumId w:val="25"/>
  </w:num>
  <w:num w:numId="7">
    <w:abstractNumId w:val="15"/>
  </w:num>
  <w:num w:numId="8">
    <w:abstractNumId w:val="22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20"/>
  </w:num>
  <w:num w:numId="14">
    <w:abstractNumId w:val="9"/>
  </w:num>
  <w:num w:numId="15">
    <w:abstractNumId w:val="19"/>
  </w:num>
  <w:num w:numId="16">
    <w:abstractNumId w:val="14"/>
  </w:num>
  <w:num w:numId="17">
    <w:abstractNumId w:val="5"/>
  </w:num>
  <w:num w:numId="18">
    <w:abstractNumId w:val="3"/>
  </w:num>
  <w:num w:numId="19">
    <w:abstractNumId w:val="23"/>
  </w:num>
  <w:num w:numId="20">
    <w:abstractNumId w:val="26"/>
  </w:num>
  <w:num w:numId="21">
    <w:abstractNumId w:val="8"/>
  </w:num>
  <w:num w:numId="22">
    <w:abstractNumId w:val="21"/>
  </w:num>
  <w:num w:numId="23">
    <w:abstractNumId w:val="18"/>
  </w:num>
  <w:num w:numId="24">
    <w:abstractNumId w:val="13"/>
  </w:num>
  <w:num w:numId="25">
    <w:abstractNumId w:val="16"/>
  </w:num>
  <w:num w:numId="26">
    <w:abstractNumId w:val="28"/>
  </w:num>
  <w:num w:numId="27">
    <w:abstractNumId w:val="11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53749"/>
    <w:rsid w:val="000C00B0"/>
    <w:rsid w:val="00104C7A"/>
    <w:rsid w:val="00130D91"/>
    <w:rsid w:val="0016578B"/>
    <w:rsid w:val="0020108F"/>
    <w:rsid w:val="003205E6"/>
    <w:rsid w:val="0034209E"/>
    <w:rsid w:val="00373E63"/>
    <w:rsid w:val="004212C2"/>
    <w:rsid w:val="00441017"/>
    <w:rsid w:val="004B74B7"/>
    <w:rsid w:val="004D5FC5"/>
    <w:rsid w:val="005206C1"/>
    <w:rsid w:val="005531C2"/>
    <w:rsid w:val="005975A4"/>
    <w:rsid w:val="00704E1F"/>
    <w:rsid w:val="00717A6E"/>
    <w:rsid w:val="008448E0"/>
    <w:rsid w:val="00855752"/>
    <w:rsid w:val="00907E42"/>
    <w:rsid w:val="009E511C"/>
    <w:rsid w:val="009E5F54"/>
    <w:rsid w:val="00A21334"/>
    <w:rsid w:val="00A357DC"/>
    <w:rsid w:val="00C00156"/>
    <w:rsid w:val="00C150C2"/>
    <w:rsid w:val="00D8141F"/>
    <w:rsid w:val="00D94467"/>
    <w:rsid w:val="00E154D2"/>
    <w:rsid w:val="00EA123C"/>
    <w:rsid w:val="00F13833"/>
    <w:rsid w:val="00F46872"/>
    <w:rsid w:val="00F47213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535</Words>
  <Characters>3054</Characters>
  <Application>Microsoft Office Word</Application>
  <DocSecurity>0</DocSecurity>
  <Lines>25</Lines>
  <Paragraphs>7</Paragraphs>
  <ScaleCrop>false</ScaleCrop>
  <Company>微软中国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19</cp:revision>
  <cp:lastPrinted>2019-03-26T01:16:00Z</cp:lastPrinted>
  <dcterms:created xsi:type="dcterms:W3CDTF">2018-11-28T11:10:00Z</dcterms:created>
  <dcterms:modified xsi:type="dcterms:W3CDTF">2020-08-25T02:28:00Z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