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88277" w14:textId="7519DD3D" w:rsidR="006D7DF7" w:rsidRPr="006D7DF7" w:rsidRDefault="006D7DF7" w:rsidP="00F12A3F">
      <w:pPr>
        <w:snapToGrid w:val="0"/>
        <w:spacing w:beforeLines="50" w:before="156" w:line="360" w:lineRule="auto"/>
        <w:ind w:right="28"/>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特殊</w:t>
      </w:r>
      <w:r w:rsidRPr="006D7DF7">
        <w:rPr>
          <w:rFonts w:asciiTheme="majorEastAsia" w:eastAsiaTheme="majorEastAsia" w:hAnsiTheme="majorEastAsia" w:hint="eastAsia"/>
          <w:b/>
          <w:sz w:val="32"/>
          <w:szCs w:val="32"/>
        </w:rPr>
        <w:t>矿砂</w:t>
      </w:r>
      <w:r>
        <w:rPr>
          <w:rFonts w:asciiTheme="majorEastAsia" w:eastAsiaTheme="majorEastAsia" w:hAnsiTheme="majorEastAsia" w:hint="eastAsia"/>
          <w:b/>
          <w:sz w:val="32"/>
          <w:szCs w:val="32"/>
        </w:rPr>
        <w:t>货物</w:t>
      </w:r>
      <w:r w:rsidRPr="006D7DF7">
        <w:rPr>
          <w:rFonts w:asciiTheme="majorEastAsia" w:eastAsiaTheme="majorEastAsia" w:hAnsiTheme="majorEastAsia" w:hint="eastAsia"/>
          <w:b/>
          <w:sz w:val="32"/>
          <w:szCs w:val="32"/>
        </w:rPr>
        <w:t>液化演变过程的摇摆台</w:t>
      </w:r>
      <w:r>
        <w:rPr>
          <w:rFonts w:asciiTheme="majorEastAsia" w:eastAsiaTheme="majorEastAsia" w:hAnsiTheme="majorEastAsia" w:hint="eastAsia"/>
          <w:b/>
          <w:sz w:val="32"/>
          <w:szCs w:val="32"/>
        </w:rPr>
        <w:t>设计</w:t>
      </w:r>
    </w:p>
    <w:p w14:paraId="4CA0514B" w14:textId="3C66079E" w:rsidR="00BE5E68" w:rsidRPr="00F12A3F" w:rsidRDefault="000332C7" w:rsidP="00F12A3F">
      <w:pPr>
        <w:snapToGrid w:val="0"/>
        <w:spacing w:beforeLines="50" w:before="156" w:line="360" w:lineRule="auto"/>
        <w:ind w:right="28"/>
        <w:jc w:val="center"/>
        <w:rPr>
          <w:rFonts w:asciiTheme="majorEastAsia" w:eastAsiaTheme="majorEastAsia" w:hAnsiTheme="majorEastAsia"/>
          <w:b/>
          <w:sz w:val="32"/>
          <w:szCs w:val="32"/>
        </w:rPr>
      </w:pPr>
      <w:r w:rsidRPr="00F12A3F">
        <w:rPr>
          <w:rFonts w:asciiTheme="majorEastAsia" w:eastAsiaTheme="majorEastAsia" w:hAnsiTheme="majorEastAsia" w:hint="eastAsia"/>
          <w:b/>
          <w:sz w:val="32"/>
          <w:szCs w:val="32"/>
        </w:rPr>
        <w:t>服务需求</w:t>
      </w:r>
    </w:p>
    <w:p w14:paraId="69063B01" w14:textId="77777777" w:rsidR="00EA058F" w:rsidRPr="006D7DF7" w:rsidRDefault="00816122" w:rsidP="006D7DF7">
      <w:pPr>
        <w:widowControl/>
        <w:shd w:val="clear" w:color="auto" w:fill="FFFFFF"/>
        <w:spacing w:line="360" w:lineRule="atLeast"/>
        <w:ind w:firstLineChars="200" w:firstLine="640"/>
        <w:jc w:val="left"/>
        <w:rPr>
          <w:rFonts w:ascii="仿宋" w:eastAsia="仿宋" w:hAnsi="仿宋"/>
          <w:sz w:val="32"/>
          <w:szCs w:val="32"/>
        </w:rPr>
      </w:pPr>
      <w:r w:rsidRPr="006D7DF7">
        <w:rPr>
          <w:rFonts w:ascii="仿宋" w:eastAsia="仿宋" w:hAnsi="仿宋" w:hint="eastAsia"/>
          <w:sz w:val="32"/>
          <w:szCs w:val="32"/>
        </w:rPr>
        <w:t>在海洋</w:t>
      </w:r>
      <w:r w:rsidR="00EA058F" w:rsidRPr="006D7DF7">
        <w:rPr>
          <w:rFonts w:ascii="仿宋" w:eastAsia="仿宋" w:hAnsi="仿宋" w:hint="eastAsia"/>
          <w:sz w:val="32"/>
          <w:szCs w:val="32"/>
        </w:rPr>
        <w:t>运输的干散货物中，有部分特殊矿产资源，在运输过程中存在着极大</w:t>
      </w:r>
      <w:r w:rsidRPr="006D7DF7">
        <w:rPr>
          <w:rFonts w:ascii="仿宋" w:eastAsia="仿宋" w:hAnsi="仿宋" w:hint="eastAsia"/>
          <w:sz w:val="32"/>
          <w:szCs w:val="32"/>
        </w:rPr>
        <w:t>的安全隐患，</w:t>
      </w:r>
      <w:r w:rsidR="00EA058F" w:rsidRPr="006D7DF7">
        <w:rPr>
          <w:rFonts w:ascii="仿宋" w:eastAsia="仿宋" w:hAnsi="仿宋" w:hint="eastAsia"/>
          <w:sz w:val="32"/>
          <w:szCs w:val="32"/>
        </w:rPr>
        <w:t>如当</w:t>
      </w:r>
      <w:r w:rsidR="00EA058F" w:rsidRPr="006D7DF7">
        <w:rPr>
          <w:rFonts w:ascii="仿宋" w:eastAsia="仿宋" w:hAnsi="仿宋" w:hint="eastAsia"/>
          <w:sz w:val="32"/>
          <w:szCs w:val="32"/>
        </w:rPr>
        <w:t>风浪中船舶剧烈的摇荡运动将导致运输船舱内的镍矿砂发生液化</w:t>
      </w:r>
      <w:r w:rsidR="00EA058F" w:rsidRPr="006D7DF7">
        <w:rPr>
          <w:rFonts w:ascii="仿宋" w:eastAsia="仿宋" w:hAnsi="仿宋" w:hint="eastAsia"/>
          <w:sz w:val="32"/>
          <w:szCs w:val="32"/>
        </w:rPr>
        <w:t>，</w:t>
      </w:r>
      <w:r w:rsidR="00EA058F" w:rsidRPr="006D7DF7">
        <w:rPr>
          <w:rFonts w:ascii="仿宋" w:eastAsia="仿宋" w:hAnsi="仿宋" w:hint="eastAsia"/>
          <w:sz w:val="32"/>
          <w:szCs w:val="32"/>
        </w:rPr>
        <w:t>液化后的镍矿砂易产生流动，不仅对船舶产生附加力矩，而且会随着船体摇荡运动的持续和运动幅值的增加，进一步导致液化镍矿砂的偏载现象。这种附加力矩及偏载现象使船舶稳性降低，严重影响船舶航行的安全性，某些情况下甚至导致船舶倾覆。许多装载镍矿砂散货船的海损事故（倾覆）表明，镍矿砂液化是船舶海上事故的主要原因。</w:t>
      </w:r>
    </w:p>
    <w:p w14:paraId="4E522FCF" w14:textId="395A089B" w:rsidR="006D7DF7" w:rsidRPr="0006332D" w:rsidRDefault="00EA058F" w:rsidP="0006332D">
      <w:pPr>
        <w:widowControl/>
        <w:shd w:val="clear" w:color="auto" w:fill="FFFFFF"/>
        <w:spacing w:line="360" w:lineRule="atLeast"/>
        <w:ind w:firstLineChars="200" w:firstLine="640"/>
        <w:jc w:val="left"/>
        <w:rPr>
          <w:rFonts w:ascii="仿宋" w:eastAsia="仿宋" w:hAnsi="仿宋" w:hint="eastAsia"/>
          <w:sz w:val="32"/>
          <w:szCs w:val="32"/>
        </w:rPr>
      </w:pPr>
      <w:r w:rsidRPr="006D7DF7">
        <w:rPr>
          <w:rFonts w:ascii="仿宋" w:eastAsia="仿宋" w:hAnsi="仿宋"/>
          <w:sz w:val="32"/>
          <w:szCs w:val="32"/>
        </w:rPr>
        <w:t>就此，</w:t>
      </w:r>
      <w:r w:rsidRPr="006D7DF7">
        <w:rPr>
          <w:rFonts w:ascii="仿宋" w:eastAsia="仿宋" w:hAnsi="仿宋" w:hint="eastAsia"/>
          <w:sz w:val="32"/>
          <w:szCs w:val="32"/>
        </w:rPr>
        <w:t>为了深入认识</w:t>
      </w:r>
      <w:r w:rsidR="006D7DF7">
        <w:rPr>
          <w:rFonts w:ascii="仿宋" w:eastAsia="仿宋" w:hAnsi="仿宋" w:hint="eastAsia"/>
          <w:sz w:val="32"/>
          <w:szCs w:val="32"/>
        </w:rPr>
        <w:t>如</w:t>
      </w:r>
      <w:r w:rsidRPr="006D7DF7">
        <w:rPr>
          <w:rFonts w:ascii="仿宋" w:eastAsia="仿宋" w:hAnsi="仿宋" w:hint="eastAsia"/>
          <w:sz w:val="32"/>
          <w:szCs w:val="32"/>
        </w:rPr>
        <w:t>镍矿砂</w:t>
      </w:r>
      <w:r w:rsidRPr="006D7DF7">
        <w:rPr>
          <w:rFonts w:ascii="仿宋" w:eastAsia="仿宋" w:hAnsi="仿宋" w:hint="eastAsia"/>
          <w:sz w:val="32"/>
          <w:szCs w:val="32"/>
        </w:rPr>
        <w:t>等货物</w:t>
      </w:r>
      <w:r w:rsidRPr="006D7DF7">
        <w:rPr>
          <w:rFonts w:ascii="仿宋" w:eastAsia="仿宋" w:hAnsi="仿宋" w:hint="eastAsia"/>
          <w:sz w:val="32"/>
          <w:szCs w:val="32"/>
        </w:rPr>
        <w:t>液化及偏载现象的机理，</w:t>
      </w:r>
      <w:r w:rsidRPr="006D7DF7">
        <w:rPr>
          <w:rFonts w:ascii="仿宋" w:eastAsia="仿宋" w:hAnsi="仿宋" w:hint="eastAsia"/>
          <w:sz w:val="32"/>
          <w:szCs w:val="32"/>
        </w:rPr>
        <w:t>研究对应解决方案，如包括但不限于对现有船舶加装或改造相关设施设备等，</w:t>
      </w:r>
      <w:r w:rsidR="006D7DF7">
        <w:rPr>
          <w:rFonts w:ascii="仿宋" w:eastAsia="仿宋" w:hAnsi="仿宋" w:hint="eastAsia"/>
          <w:sz w:val="32"/>
          <w:szCs w:val="32"/>
        </w:rPr>
        <w:t>需</w:t>
      </w:r>
      <w:r w:rsidR="0006332D">
        <w:rPr>
          <w:rFonts w:ascii="仿宋" w:eastAsia="仿宋" w:hAnsi="仿宋" w:hint="eastAsia"/>
          <w:sz w:val="32"/>
          <w:szCs w:val="32"/>
        </w:rPr>
        <w:t>需</w:t>
      </w:r>
      <w:r w:rsidR="006D7DF7" w:rsidRPr="006D7DF7">
        <w:rPr>
          <w:rFonts w:ascii="仿宋" w:eastAsia="仿宋" w:hAnsi="仿宋" w:hint="eastAsia"/>
          <w:sz w:val="32"/>
          <w:szCs w:val="32"/>
        </w:rPr>
        <w:t>特殊矿砂货物液化演变过程的摇摆台设计</w:t>
      </w:r>
      <w:r w:rsidR="006D7DF7" w:rsidRPr="006D7DF7">
        <w:rPr>
          <w:rFonts w:ascii="仿宋" w:eastAsia="仿宋" w:hAnsi="仿宋" w:hint="eastAsia"/>
          <w:sz w:val="32"/>
          <w:szCs w:val="32"/>
        </w:rPr>
        <w:t>服务，为后续开展</w:t>
      </w:r>
      <w:r w:rsidR="006D7DF7">
        <w:rPr>
          <w:rFonts w:ascii="仿宋" w:eastAsia="仿宋" w:hAnsi="仿宋" w:hint="eastAsia"/>
          <w:sz w:val="32"/>
          <w:szCs w:val="32"/>
        </w:rPr>
        <w:t>相应</w:t>
      </w:r>
      <w:r w:rsidR="006D7DF7">
        <w:rPr>
          <w:rFonts w:ascii="仿宋" w:eastAsia="仿宋" w:hAnsi="仿宋"/>
          <w:sz w:val="32"/>
          <w:szCs w:val="32"/>
        </w:rPr>
        <w:t>的</w:t>
      </w:r>
      <w:r w:rsidR="006D7DF7" w:rsidRPr="006D7DF7">
        <w:rPr>
          <w:rFonts w:ascii="仿宋" w:eastAsia="仿宋" w:hAnsi="仿宋" w:hint="eastAsia"/>
          <w:sz w:val="32"/>
          <w:szCs w:val="32"/>
        </w:rPr>
        <w:t>仿真模拟试验</w:t>
      </w:r>
      <w:r w:rsidR="006D7DF7" w:rsidRPr="006D7DF7">
        <w:rPr>
          <w:rFonts w:ascii="仿宋" w:eastAsia="仿宋" w:hAnsi="仿宋" w:hint="eastAsia"/>
          <w:sz w:val="32"/>
          <w:szCs w:val="32"/>
        </w:rPr>
        <w:t>做基础。</w:t>
      </w:r>
    </w:p>
    <w:p w14:paraId="30288908" w14:textId="7E4E3411" w:rsidR="00EA058F" w:rsidRDefault="00EA058F" w:rsidP="006D7DF7">
      <w:pPr>
        <w:widowControl/>
        <w:shd w:val="clear" w:color="auto" w:fill="FFFFFF"/>
        <w:spacing w:line="360" w:lineRule="atLeast"/>
        <w:ind w:firstLineChars="200" w:firstLine="640"/>
        <w:jc w:val="left"/>
        <w:rPr>
          <w:rFonts w:ascii="宋体" w:eastAsia="宋体" w:cs="宋体"/>
          <w:kern w:val="0"/>
          <w:sz w:val="18"/>
          <w:szCs w:val="18"/>
        </w:rPr>
      </w:pPr>
      <w:r>
        <w:rPr>
          <w:rFonts w:ascii="仿宋" w:eastAsia="仿宋" w:hAnsi="仿宋" w:hint="eastAsia"/>
          <w:sz w:val="32"/>
          <w:szCs w:val="32"/>
        </w:rPr>
        <w:t>具体</w:t>
      </w:r>
      <w:r>
        <w:rPr>
          <w:rFonts w:ascii="仿宋" w:eastAsia="仿宋" w:hAnsi="仿宋"/>
          <w:sz w:val="32"/>
          <w:szCs w:val="32"/>
        </w:rPr>
        <w:t>服务需求如下：</w:t>
      </w:r>
    </w:p>
    <w:p w14:paraId="311BA1CC" w14:textId="77777777" w:rsidR="004507D5" w:rsidRDefault="00FE0874" w:rsidP="004507D5">
      <w:pPr>
        <w:pStyle w:val="a6"/>
        <w:numPr>
          <w:ilvl w:val="0"/>
          <w:numId w:val="5"/>
        </w:numPr>
        <w:adjustRightInd w:val="0"/>
        <w:snapToGrid w:val="0"/>
        <w:spacing w:line="560" w:lineRule="exact"/>
        <w:ind w:firstLineChars="0"/>
        <w:rPr>
          <w:rFonts w:ascii="仿宋" w:eastAsia="仿宋" w:hAnsi="仿宋"/>
          <w:sz w:val="32"/>
          <w:szCs w:val="32"/>
        </w:rPr>
      </w:pPr>
      <w:r w:rsidRPr="004507D5">
        <w:rPr>
          <w:rFonts w:ascii="仿宋" w:eastAsia="仿宋" w:hAnsi="仿宋" w:hint="eastAsia"/>
          <w:sz w:val="32"/>
          <w:szCs w:val="32"/>
        </w:rPr>
        <w:t>研究</w:t>
      </w:r>
      <w:r w:rsidRPr="004507D5">
        <w:rPr>
          <w:rFonts w:ascii="仿宋" w:eastAsia="仿宋" w:hAnsi="仿宋"/>
          <w:sz w:val="32"/>
          <w:szCs w:val="32"/>
        </w:rPr>
        <w:t>周期：</w:t>
      </w:r>
      <w:r w:rsidRPr="004507D5">
        <w:rPr>
          <w:rFonts w:ascii="仿宋" w:eastAsia="仿宋" w:hAnsi="仿宋" w:hint="eastAsia"/>
          <w:sz w:val="32"/>
          <w:szCs w:val="32"/>
        </w:rPr>
        <w:t>202</w:t>
      </w:r>
      <w:r w:rsidR="00CA0792" w:rsidRPr="004507D5">
        <w:rPr>
          <w:rFonts w:ascii="仿宋" w:eastAsia="仿宋" w:hAnsi="仿宋"/>
          <w:sz w:val="32"/>
          <w:szCs w:val="32"/>
        </w:rPr>
        <w:t>2</w:t>
      </w:r>
      <w:r w:rsidRPr="004507D5">
        <w:rPr>
          <w:rFonts w:ascii="仿宋" w:eastAsia="仿宋" w:hAnsi="仿宋" w:hint="eastAsia"/>
          <w:sz w:val="32"/>
          <w:szCs w:val="32"/>
        </w:rPr>
        <w:t>年</w:t>
      </w:r>
      <w:r w:rsidR="005A5238" w:rsidRPr="004507D5">
        <w:rPr>
          <w:rFonts w:ascii="仿宋" w:eastAsia="仿宋" w:hAnsi="仿宋"/>
          <w:sz w:val="32"/>
          <w:szCs w:val="32"/>
        </w:rPr>
        <w:t>11</w:t>
      </w:r>
      <w:r w:rsidR="004507D5" w:rsidRPr="004507D5">
        <w:rPr>
          <w:rFonts w:ascii="仿宋" w:eastAsia="仿宋" w:hAnsi="仿宋" w:hint="eastAsia"/>
          <w:sz w:val="32"/>
          <w:szCs w:val="32"/>
        </w:rPr>
        <w:t>月；</w:t>
      </w:r>
    </w:p>
    <w:p w14:paraId="4DD490DA" w14:textId="77777777" w:rsidR="004507D5" w:rsidRDefault="004507D5" w:rsidP="004507D5">
      <w:pPr>
        <w:pStyle w:val="a6"/>
        <w:numPr>
          <w:ilvl w:val="0"/>
          <w:numId w:val="5"/>
        </w:numPr>
        <w:adjustRightInd w:val="0"/>
        <w:snapToGrid w:val="0"/>
        <w:spacing w:line="560" w:lineRule="exact"/>
        <w:ind w:firstLineChars="0"/>
        <w:rPr>
          <w:rFonts w:ascii="仿宋" w:eastAsia="仿宋" w:hAnsi="仿宋"/>
          <w:sz w:val="32"/>
          <w:szCs w:val="32"/>
        </w:rPr>
      </w:pPr>
      <w:r w:rsidRPr="004507D5">
        <w:rPr>
          <w:rFonts w:ascii="仿宋" w:eastAsia="仿宋" w:hAnsi="仿宋"/>
          <w:sz w:val="32"/>
          <w:szCs w:val="32"/>
        </w:rPr>
        <w:t>基于</w:t>
      </w:r>
      <w:r w:rsidRPr="004507D5">
        <w:rPr>
          <w:rFonts w:ascii="仿宋" w:eastAsia="仿宋" w:hAnsi="仿宋" w:hint="eastAsia"/>
          <w:sz w:val="32"/>
          <w:szCs w:val="32"/>
        </w:rPr>
        <w:t>易液化货物的液化机理及货物液化产生的附加倾侧力矩对船舶稳性的影响</w:t>
      </w:r>
      <w:r w:rsidRPr="004507D5">
        <w:rPr>
          <w:rFonts w:ascii="仿宋" w:eastAsia="仿宋" w:hAnsi="仿宋" w:hint="eastAsia"/>
          <w:sz w:val="32"/>
          <w:szCs w:val="32"/>
        </w:rPr>
        <w:t>等分析，设计</w:t>
      </w:r>
      <w:r w:rsidRPr="004507D5">
        <w:rPr>
          <w:rFonts w:ascii="仿宋" w:eastAsia="仿宋" w:hAnsi="仿宋" w:hint="eastAsia"/>
          <w:sz w:val="32"/>
          <w:szCs w:val="32"/>
        </w:rPr>
        <w:t>特殊矿砂货物液化演变过程的摇摆台</w:t>
      </w:r>
      <w:r w:rsidRPr="004507D5">
        <w:rPr>
          <w:rFonts w:ascii="仿宋" w:eastAsia="仿宋" w:hAnsi="仿宋" w:hint="eastAsia"/>
          <w:sz w:val="32"/>
          <w:szCs w:val="32"/>
        </w:rPr>
        <w:t>，该</w:t>
      </w:r>
      <w:r w:rsidRPr="004507D5">
        <w:rPr>
          <w:rFonts w:ascii="仿宋" w:eastAsia="仿宋" w:hAnsi="仿宋" w:hint="eastAsia"/>
          <w:sz w:val="32"/>
          <w:szCs w:val="32"/>
        </w:rPr>
        <w:t>平台可产生周期性的六自由度</w:t>
      </w:r>
      <w:r w:rsidRPr="004507D5">
        <w:rPr>
          <w:rFonts w:ascii="仿宋" w:eastAsia="仿宋" w:hAnsi="仿宋" w:hint="eastAsia"/>
          <w:sz w:val="32"/>
          <w:szCs w:val="32"/>
        </w:rPr>
        <w:t>运动如包括横摇、纵摇等；</w:t>
      </w:r>
    </w:p>
    <w:p w14:paraId="6072FAEF" w14:textId="4EDA8F40" w:rsidR="004507D5" w:rsidRDefault="004507D5" w:rsidP="004507D5">
      <w:pPr>
        <w:pStyle w:val="a6"/>
        <w:numPr>
          <w:ilvl w:val="0"/>
          <w:numId w:val="5"/>
        </w:numPr>
        <w:adjustRightInd w:val="0"/>
        <w:snapToGrid w:val="0"/>
        <w:spacing w:line="560" w:lineRule="exact"/>
        <w:ind w:firstLineChars="0"/>
        <w:rPr>
          <w:rFonts w:ascii="仿宋" w:eastAsia="仿宋" w:hAnsi="仿宋"/>
          <w:sz w:val="32"/>
          <w:szCs w:val="32"/>
        </w:rPr>
      </w:pPr>
      <w:r w:rsidRPr="004507D5">
        <w:rPr>
          <w:rFonts w:ascii="仿宋" w:eastAsia="仿宋" w:hAnsi="仿宋"/>
          <w:sz w:val="32"/>
          <w:szCs w:val="32"/>
        </w:rPr>
        <w:t>模拟某散货船的中部货舱，</w:t>
      </w:r>
      <w:r>
        <w:rPr>
          <w:rFonts w:ascii="仿宋" w:eastAsia="仿宋" w:hAnsi="仿宋"/>
          <w:sz w:val="32"/>
          <w:szCs w:val="32"/>
        </w:rPr>
        <w:t>将其防止于上述</w:t>
      </w:r>
      <w:r w:rsidRPr="004507D5">
        <w:rPr>
          <w:rFonts w:ascii="仿宋" w:eastAsia="仿宋" w:hAnsi="仿宋" w:hint="eastAsia"/>
          <w:sz w:val="32"/>
          <w:szCs w:val="32"/>
        </w:rPr>
        <w:t>摇摆台</w:t>
      </w:r>
      <w:r>
        <w:rPr>
          <w:rFonts w:ascii="仿宋" w:eastAsia="仿宋" w:hAnsi="仿宋" w:hint="eastAsia"/>
          <w:sz w:val="32"/>
          <w:szCs w:val="32"/>
        </w:rPr>
        <w:t>，</w:t>
      </w:r>
      <w:r>
        <w:rPr>
          <w:rFonts w:ascii="仿宋" w:eastAsia="仿宋" w:hAnsi="仿宋" w:hint="eastAsia"/>
          <w:sz w:val="32"/>
          <w:szCs w:val="32"/>
        </w:rPr>
        <w:lastRenderedPageBreak/>
        <w:t>观察特定</w:t>
      </w:r>
      <w:r w:rsidRPr="004507D5">
        <w:rPr>
          <w:rFonts w:ascii="仿宋" w:eastAsia="仿宋" w:hAnsi="仿宋" w:hint="eastAsia"/>
          <w:sz w:val="32"/>
          <w:szCs w:val="32"/>
        </w:rPr>
        <w:t>矿砂液化的演化发展</w:t>
      </w:r>
      <w:r>
        <w:rPr>
          <w:rFonts w:ascii="仿宋" w:eastAsia="仿宋" w:hAnsi="仿宋" w:hint="eastAsia"/>
          <w:sz w:val="32"/>
          <w:szCs w:val="32"/>
        </w:rPr>
        <w:t>，绘制相应的演化发展过程图；</w:t>
      </w:r>
    </w:p>
    <w:p w14:paraId="24BDD784" w14:textId="036607A1" w:rsidR="004507D5" w:rsidRDefault="004507D5" w:rsidP="004507D5">
      <w:pPr>
        <w:pStyle w:val="a6"/>
        <w:numPr>
          <w:ilvl w:val="0"/>
          <w:numId w:val="5"/>
        </w:numPr>
        <w:adjustRightInd w:val="0"/>
        <w:snapToGrid w:val="0"/>
        <w:spacing w:line="560" w:lineRule="exact"/>
        <w:ind w:firstLineChars="0"/>
        <w:rPr>
          <w:rFonts w:ascii="仿宋" w:eastAsia="仿宋" w:hAnsi="仿宋"/>
          <w:sz w:val="32"/>
          <w:szCs w:val="32"/>
        </w:rPr>
      </w:pPr>
      <w:bookmarkStart w:id="0" w:name="_GoBack"/>
      <w:bookmarkEnd w:id="0"/>
      <w:r w:rsidRPr="004507D5">
        <w:rPr>
          <w:rFonts w:ascii="仿宋" w:eastAsia="仿宋" w:hAnsi="仿宋" w:hint="eastAsia"/>
          <w:sz w:val="32"/>
          <w:szCs w:val="32"/>
        </w:rPr>
        <w:t>测量货舱模型内液化矿砂产生的倾侧力矩</w:t>
      </w:r>
      <w:r w:rsidRPr="004507D5">
        <w:rPr>
          <w:rFonts w:ascii="仿宋" w:eastAsia="仿宋" w:hAnsi="仿宋"/>
          <w:sz w:val="32"/>
          <w:szCs w:val="32"/>
        </w:rPr>
        <w:t>，</w:t>
      </w:r>
      <w:r>
        <w:rPr>
          <w:rFonts w:ascii="仿宋" w:eastAsia="仿宋" w:hAnsi="仿宋"/>
          <w:sz w:val="32"/>
          <w:szCs w:val="32"/>
        </w:rPr>
        <w:t>获得各不同液化演化发展阶段的力矩曲线图；</w:t>
      </w:r>
    </w:p>
    <w:p w14:paraId="65E3BE88" w14:textId="2E6DCCDD" w:rsidR="004507D5" w:rsidRPr="008E1EC6" w:rsidRDefault="008E1EC6" w:rsidP="004507D5">
      <w:pPr>
        <w:pStyle w:val="a6"/>
        <w:numPr>
          <w:ilvl w:val="0"/>
          <w:numId w:val="5"/>
        </w:numPr>
        <w:adjustRightInd w:val="0"/>
        <w:snapToGrid w:val="0"/>
        <w:spacing w:line="560" w:lineRule="exact"/>
        <w:ind w:firstLineChars="0"/>
        <w:rPr>
          <w:rFonts w:ascii="仿宋" w:eastAsia="仿宋" w:hAnsi="仿宋"/>
          <w:sz w:val="32"/>
          <w:szCs w:val="32"/>
        </w:rPr>
      </w:pPr>
      <w:r w:rsidRPr="008E1EC6">
        <w:rPr>
          <w:rFonts w:ascii="仿宋" w:eastAsia="仿宋" w:hAnsi="仿宋" w:hint="eastAsia"/>
          <w:sz w:val="32"/>
          <w:szCs w:val="32"/>
        </w:rPr>
        <w:t>根据上述试验过程，制作</w:t>
      </w:r>
      <w:r w:rsidR="004507D5" w:rsidRPr="008E1EC6">
        <w:rPr>
          <w:rFonts w:ascii="仿宋" w:eastAsia="仿宋" w:hAnsi="仿宋" w:hint="eastAsia"/>
          <w:sz w:val="32"/>
          <w:szCs w:val="32"/>
        </w:rPr>
        <w:t>摇荡运动的周期与力矩变化的周期的时域曲线</w:t>
      </w:r>
      <w:r w:rsidRPr="008E1EC6">
        <w:rPr>
          <w:rFonts w:ascii="仿宋" w:eastAsia="仿宋" w:hAnsi="仿宋" w:hint="eastAsia"/>
          <w:sz w:val="32"/>
          <w:szCs w:val="32"/>
        </w:rPr>
        <w:t>；</w:t>
      </w:r>
    </w:p>
    <w:p w14:paraId="3A8A08B2" w14:textId="40B6B05C" w:rsidR="00EA058F" w:rsidRPr="008E1EC6" w:rsidRDefault="005A5238" w:rsidP="00EA058F">
      <w:pPr>
        <w:pStyle w:val="a6"/>
        <w:numPr>
          <w:ilvl w:val="0"/>
          <w:numId w:val="5"/>
        </w:numPr>
        <w:adjustRightInd w:val="0"/>
        <w:snapToGrid w:val="0"/>
        <w:spacing w:line="560" w:lineRule="exact"/>
        <w:ind w:firstLineChars="0"/>
        <w:rPr>
          <w:rFonts w:ascii="仿宋" w:eastAsia="仿宋" w:hAnsi="仿宋" w:hint="eastAsia"/>
          <w:sz w:val="32"/>
          <w:szCs w:val="32"/>
        </w:rPr>
      </w:pPr>
      <w:r w:rsidRPr="008E1EC6">
        <w:rPr>
          <w:rFonts w:ascii="仿宋" w:eastAsia="仿宋" w:hAnsi="仿宋" w:hint="eastAsia"/>
          <w:sz w:val="32"/>
          <w:szCs w:val="32"/>
        </w:rPr>
        <w:t>乙方需熟悉</w:t>
      </w:r>
      <w:r w:rsidR="008E1EC6" w:rsidRPr="008E1EC6">
        <w:rPr>
          <w:rFonts w:ascii="仿宋" w:eastAsia="仿宋" w:hAnsi="仿宋" w:hint="eastAsia"/>
          <w:sz w:val="32"/>
          <w:szCs w:val="32"/>
        </w:rPr>
        <w:t>GM值测算、</w:t>
      </w:r>
      <w:r w:rsidR="008E1EC6" w:rsidRPr="008E1EC6">
        <w:rPr>
          <w:rFonts w:ascii="仿宋" w:eastAsia="仿宋" w:hAnsi="仿宋"/>
          <w:sz w:val="32"/>
          <w:szCs w:val="32"/>
        </w:rPr>
        <w:t>FLOW-3D</w:t>
      </w:r>
      <w:r w:rsidR="008E1EC6" w:rsidRPr="008E1EC6">
        <w:rPr>
          <w:rFonts w:ascii="仿宋" w:eastAsia="仿宋" w:hAnsi="仿宋" w:hint="eastAsia"/>
          <w:sz w:val="32"/>
          <w:szCs w:val="32"/>
        </w:rPr>
        <w:t>和</w:t>
      </w:r>
      <w:r w:rsidR="008E1EC6">
        <w:rPr>
          <w:rFonts w:ascii="仿宋" w:eastAsia="仿宋" w:hAnsi="仿宋"/>
          <w:sz w:val="32"/>
          <w:szCs w:val="32"/>
        </w:rPr>
        <w:t>Openfoam</w:t>
      </w:r>
      <w:r w:rsidR="008E1EC6" w:rsidRPr="008E1EC6">
        <w:rPr>
          <w:rFonts w:ascii="仿宋" w:eastAsia="仿宋" w:hAnsi="仿宋" w:hint="eastAsia"/>
          <w:sz w:val="32"/>
          <w:szCs w:val="32"/>
        </w:rPr>
        <w:t>等软件</w:t>
      </w:r>
      <w:r w:rsidR="008E1EC6">
        <w:rPr>
          <w:rFonts w:ascii="仿宋" w:eastAsia="仿宋" w:hAnsi="仿宋" w:hint="eastAsia"/>
          <w:sz w:val="32"/>
          <w:szCs w:val="32"/>
        </w:rPr>
        <w:t>各项功能，</w:t>
      </w:r>
      <w:r w:rsidR="008E1EC6" w:rsidRPr="008E1EC6">
        <w:rPr>
          <w:rFonts w:ascii="仿宋" w:eastAsia="仿宋" w:hAnsi="仿宋" w:hint="eastAsia"/>
          <w:sz w:val="32"/>
          <w:szCs w:val="32"/>
        </w:rPr>
        <w:t>能够独立建模，构筑仿真模拟场景</w:t>
      </w:r>
      <w:r w:rsidR="008E1EC6">
        <w:rPr>
          <w:rFonts w:ascii="仿宋" w:eastAsia="仿宋" w:hAnsi="仿宋" w:hint="eastAsia"/>
          <w:sz w:val="32"/>
          <w:szCs w:val="32"/>
        </w:rPr>
        <w:t>，并可进行相应的</w:t>
      </w:r>
      <w:r w:rsidR="008E1EC6" w:rsidRPr="008E1EC6">
        <w:rPr>
          <w:rFonts w:ascii="仿宋" w:eastAsia="仿宋" w:hAnsi="仿宋" w:hint="eastAsia"/>
          <w:sz w:val="32"/>
          <w:szCs w:val="32"/>
        </w:rPr>
        <w:t>数值模拟</w:t>
      </w:r>
      <w:r w:rsidR="008E1EC6">
        <w:rPr>
          <w:rFonts w:ascii="仿宋" w:eastAsia="仿宋" w:hAnsi="仿宋" w:hint="eastAsia"/>
          <w:sz w:val="32"/>
          <w:szCs w:val="32"/>
        </w:rPr>
        <w:t>，且</w:t>
      </w:r>
      <w:r w:rsidR="008E1EC6" w:rsidRPr="008E1EC6">
        <w:rPr>
          <w:rFonts w:ascii="仿宋" w:eastAsia="仿宋" w:hAnsi="仿宋" w:hint="eastAsia"/>
          <w:sz w:val="32"/>
          <w:szCs w:val="32"/>
        </w:rPr>
        <w:t>能够在甲方的指导</w:t>
      </w:r>
      <w:r w:rsidR="008E1EC6">
        <w:rPr>
          <w:rFonts w:ascii="仿宋" w:eastAsia="仿宋" w:hAnsi="仿宋" w:hint="eastAsia"/>
          <w:sz w:val="32"/>
          <w:szCs w:val="32"/>
        </w:rPr>
        <w:t>需求下完成相应的操作。</w:t>
      </w:r>
    </w:p>
    <w:sectPr w:rsidR="00EA058F" w:rsidRPr="008E1EC6" w:rsidSect="00015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81EB" w14:textId="77777777" w:rsidR="00CF52FA" w:rsidRDefault="00CF52FA" w:rsidP="00947A41">
      <w:r>
        <w:separator/>
      </w:r>
    </w:p>
  </w:endnote>
  <w:endnote w:type="continuationSeparator" w:id="0">
    <w:p w14:paraId="69B9CE37" w14:textId="77777777" w:rsidR="00CF52FA" w:rsidRDefault="00CF52FA" w:rsidP="0094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591D5" w14:textId="77777777" w:rsidR="00CF52FA" w:rsidRDefault="00CF52FA" w:rsidP="00947A41">
      <w:r>
        <w:separator/>
      </w:r>
    </w:p>
  </w:footnote>
  <w:footnote w:type="continuationSeparator" w:id="0">
    <w:p w14:paraId="749E004A" w14:textId="77777777" w:rsidR="00CF52FA" w:rsidRDefault="00CF52FA" w:rsidP="0094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C457F"/>
    <w:multiLevelType w:val="hybridMultilevel"/>
    <w:tmpl w:val="2FE48434"/>
    <w:lvl w:ilvl="0" w:tplc="B1383464">
      <w:start w:val="1"/>
      <w:numFmt w:val="decimal"/>
      <w:lvlText w:val="%1."/>
      <w:lvlJc w:val="left"/>
      <w:pPr>
        <w:ind w:left="465" w:hanging="465"/>
      </w:pPr>
      <w:rPr>
        <w:rFonts w:ascii="仿宋" w:eastAsia="仿宋" w:hAnsi="仿宋"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5A7160"/>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24E62D1"/>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0983023"/>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3B17366"/>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DB41D70"/>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AA57DB7"/>
    <w:multiLevelType w:val="hybridMultilevel"/>
    <w:tmpl w:val="ADBC7AA6"/>
    <w:lvl w:ilvl="0" w:tplc="62F0004C">
      <w:start w:val="1"/>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7">
    <w:nsid w:val="6DF7789E"/>
    <w:multiLevelType w:val="hybridMultilevel"/>
    <w:tmpl w:val="300EF92C"/>
    <w:lvl w:ilvl="0" w:tplc="16E6B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0368"/>
    <w:rsid w:val="000021AF"/>
    <w:rsid w:val="00015016"/>
    <w:rsid w:val="000332C7"/>
    <w:rsid w:val="0006332D"/>
    <w:rsid w:val="00166C9A"/>
    <w:rsid w:val="002076B4"/>
    <w:rsid w:val="002D727B"/>
    <w:rsid w:val="002E4603"/>
    <w:rsid w:val="003C1293"/>
    <w:rsid w:val="004045D1"/>
    <w:rsid w:val="00406A45"/>
    <w:rsid w:val="004507D5"/>
    <w:rsid w:val="004974FA"/>
    <w:rsid w:val="004D3556"/>
    <w:rsid w:val="004E4B9B"/>
    <w:rsid w:val="0058223F"/>
    <w:rsid w:val="00586F9E"/>
    <w:rsid w:val="005A3AC2"/>
    <w:rsid w:val="005A5238"/>
    <w:rsid w:val="005C6B94"/>
    <w:rsid w:val="006D7DF7"/>
    <w:rsid w:val="007B6833"/>
    <w:rsid w:val="0081195E"/>
    <w:rsid w:val="00816122"/>
    <w:rsid w:val="00831E4F"/>
    <w:rsid w:val="00861C91"/>
    <w:rsid w:val="00875340"/>
    <w:rsid w:val="008E1EC6"/>
    <w:rsid w:val="00917EE7"/>
    <w:rsid w:val="00947A41"/>
    <w:rsid w:val="009A7BCE"/>
    <w:rsid w:val="00A0118E"/>
    <w:rsid w:val="00A1451C"/>
    <w:rsid w:val="00A24E00"/>
    <w:rsid w:val="00AA004C"/>
    <w:rsid w:val="00AD3B2A"/>
    <w:rsid w:val="00AE405D"/>
    <w:rsid w:val="00B20A08"/>
    <w:rsid w:val="00B43B6E"/>
    <w:rsid w:val="00B8238F"/>
    <w:rsid w:val="00BB0367"/>
    <w:rsid w:val="00BD2125"/>
    <w:rsid w:val="00BE5E68"/>
    <w:rsid w:val="00C13FEF"/>
    <w:rsid w:val="00CA0792"/>
    <w:rsid w:val="00CC14CD"/>
    <w:rsid w:val="00CE728D"/>
    <w:rsid w:val="00CF52FA"/>
    <w:rsid w:val="00D425D0"/>
    <w:rsid w:val="00E60368"/>
    <w:rsid w:val="00E86A54"/>
    <w:rsid w:val="00E93FA4"/>
    <w:rsid w:val="00EA058F"/>
    <w:rsid w:val="00EC128D"/>
    <w:rsid w:val="00EF765C"/>
    <w:rsid w:val="00F00CE6"/>
    <w:rsid w:val="00F12A3F"/>
    <w:rsid w:val="00F61A34"/>
    <w:rsid w:val="00FC30C4"/>
    <w:rsid w:val="00FD618E"/>
    <w:rsid w:val="00FE0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4351"/>
  <w15:docId w15:val="{0E3AD532-78E2-4AFF-90B2-7305BD4A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0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7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7A41"/>
    <w:rPr>
      <w:sz w:val="18"/>
      <w:szCs w:val="18"/>
    </w:rPr>
  </w:style>
  <w:style w:type="paragraph" w:styleId="a4">
    <w:name w:val="footer"/>
    <w:basedOn w:val="a"/>
    <w:link w:val="Char0"/>
    <w:uiPriority w:val="99"/>
    <w:unhideWhenUsed/>
    <w:rsid w:val="00947A41"/>
    <w:pPr>
      <w:tabs>
        <w:tab w:val="center" w:pos="4153"/>
        <w:tab w:val="right" w:pos="8306"/>
      </w:tabs>
      <w:snapToGrid w:val="0"/>
      <w:jc w:val="left"/>
    </w:pPr>
    <w:rPr>
      <w:sz w:val="18"/>
      <w:szCs w:val="18"/>
    </w:rPr>
  </w:style>
  <w:style w:type="character" w:customStyle="1" w:styleId="Char0">
    <w:name w:val="页脚 Char"/>
    <w:basedOn w:val="a0"/>
    <w:link w:val="a4"/>
    <w:uiPriority w:val="99"/>
    <w:rsid w:val="00947A41"/>
    <w:rPr>
      <w:sz w:val="18"/>
      <w:szCs w:val="18"/>
    </w:rPr>
  </w:style>
  <w:style w:type="paragraph" w:styleId="a5">
    <w:name w:val="Balloon Text"/>
    <w:basedOn w:val="a"/>
    <w:link w:val="Char1"/>
    <w:uiPriority w:val="99"/>
    <w:semiHidden/>
    <w:unhideWhenUsed/>
    <w:rsid w:val="000332C7"/>
    <w:rPr>
      <w:sz w:val="18"/>
      <w:szCs w:val="18"/>
    </w:rPr>
  </w:style>
  <w:style w:type="character" w:customStyle="1" w:styleId="Char1">
    <w:name w:val="批注框文本 Char"/>
    <w:basedOn w:val="a0"/>
    <w:link w:val="a5"/>
    <w:uiPriority w:val="99"/>
    <w:semiHidden/>
    <w:rsid w:val="000332C7"/>
    <w:rPr>
      <w:sz w:val="18"/>
      <w:szCs w:val="18"/>
    </w:rPr>
  </w:style>
  <w:style w:type="paragraph" w:styleId="a6">
    <w:name w:val="List Paragraph"/>
    <w:basedOn w:val="a"/>
    <w:uiPriority w:val="34"/>
    <w:qFormat/>
    <w:rsid w:val="00586F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37509">
      <w:bodyDiv w:val="1"/>
      <w:marLeft w:val="0"/>
      <w:marRight w:val="0"/>
      <w:marTop w:val="0"/>
      <w:marBottom w:val="0"/>
      <w:divBdr>
        <w:top w:val="none" w:sz="0" w:space="0" w:color="auto"/>
        <w:left w:val="none" w:sz="0" w:space="0" w:color="auto"/>
        <w:bottom w:val="none" w:sz="0" w:space="0" w:color="auto"/>
        <w:right w:val="none" w:sz="0" w:space="0" w:color="auto"/>
      </w:divBdr>
      <w:divsChild>
        <w:div w:id="1645042955">
          <w:marLeft w:val="0"/>
          <w:marRight w:val="0"/>
          <w:marTop w:val="0"/>
          <w:marBottom w:val="225"/>
          <w:divBdr>
            <w:top w:val="none" w:sz="0" w:space="0" w:color="auto"/>
            <w:left w:val="none" w:sz="0" w:space="0" w:color="auto"/>
            <w:bottom w:val="none" w:sz="0" w:space="0" w:color="auto"/>
            <w:right w:val="none" w:sz="0" w:space="0" w:color="auto"/>
          </w:divBdr>
        </w:div>
        <w:div w:id="460879404">
          <w:marLeft w:val="0"/>
          <w:marRight w:val="0"/>
          <w:marTop w:val="0"/>
          <w:marBottom w:val="225"/>
          <w:divBdr>
            <w:top w:val="none" w:sz="0" w:space="0" w:color="auto"/>
            <w:left w:val="none" w:sz="0" w:space="0" w:color="auto"/>
            <w:bottom w:val="none" w:sz="0" w:space="0" w:color="auto"/>
            <w:right w:val="none" w:sz="0" w:space="0" w:color="auto"/>
          </w:divBdr>
        </w:div>
        <w:div w:id="643046179">
          <w:marLeft w:val="0"/>
          <w:marRight w:val="0"/>
          <w:marTop w:val="0"/>
          <w:marBottom w:val="225"/>
          <w:divBdr>
            <w:top w:val="none" w:sz="0" w:space="0" w:color="auto"/>
            <w:left w:val="none" w:sz="0" w:space="0" w:color="auto"/>
            <w:bottom w:val="none" w:sz="0" w:space="0" w:color="auto"/>
            <w:right w:val="none" w:sz="0" w:space="0" w:color="auto"/>
          </w:divBdr>
        </w:div>
        <w:div w:id="26372690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微软用户</cp:lastModifiedBy>
  <cp:revision>46</cp:revision>
  <dcterms:created xsi:type="dcterms:W3CDTF">2021-06-30T16:00:00Z</dcterms:created>
  <dcterms:modified xsi:type="dcterms:W3CDTF">2022-10-18T08:12:00Z</dcterms:modified>
</cp:coreProperties>
</file>