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E4" w:rsidRPr="00B2398A" w:rsidRDefault="00BE3FE4" w:rsidP="00B2398A">
      <w:pPr>
        <w:spacing w:line="360" w:lineRule="auto"/>
        <w:outlineLvl w:val="2"/>
        <w:rPr>
          <w:rFonts w:ascii="宋体" w:eastAsia="宋体" w:hAnsi="宋体"/>
          <w:b/>
          <w:szCs w:val="21"/>
        </w:rPr>
      </w:pPr>
    </w:p>
    <w:tbl>
      <w:tblPr>
        <w:tblW w:w="5000" w:type="pct"/>
        <w:tblLook w:val="00A0"/>
      </w:tblPr>
      <w:tblGrid>
        <w:gridCol w:w="1933"/>
        <w:gridCol w:w="8029"/>
      </w:tblGrid>
      <w:tr w:rsidR="00C6700B" w:rsidRPr="00B2398A" w:rsidTr="00B2398A">
        <w:trPr>
          <w:trHeight w:val="404"/>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b/>
                <w:szCs w:val="21"/>
              </w:rPr>
            </w:pPr>
            <w:r w:rsidRPr="00B2398A">
              <w:rPr>
                <w:rFonts w:ascii="宋体" w:eastAsia="宋体" w:hAnsi="宋体"/>
                <w:b/>
                <w:szCs w:val="21"/>
              </w:rPr>
              <w:t>项 目</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b/>
                <w:szCs w:val="21"/>
              </w:rPr>
            </w:pPr>
            <w:r w:rsidRPr="00B2398A">
              <w:rPr>
                <w:rFonts w:ascii="宋体" w:eastAsia="宋体" w:hAnsi="宋体"/>
                <w:b/>
                <w:szCs w:val="21"/>
              </w:rPr>
              <w:t>技术规格要求</w:t>
            </w:r>
            <w:r w:rsidR="004C1C88">
              <w:rPr>
                <w:rFonts w:ascii="宋体" w:eastAsia="宋体" w:hAnsi="宋体" w:hint="eastAsia"/>
                <w:b/>
                <w:szCs w:val="21"/>
              </w:rPr>
              <w:t>（数量：4台）</w:t>
            </w:r>
          </w:p>
        </w:tc>
      </w:tr>
      <w:tr w:rsidR="00BB45AB" w:rsidRPr="00B2398A" w:rsidTr="00B2398A">
        <w:trPr>
          <w:trHeight w:val="404"/>
        </w:trPr>
        <w:tc>
          <w:tcPr>
            <w:tcW w:w="970" w:type="pct"/>
            <w:tcBorders>
              <w:top w:val="single" w:sz="6" w:space="0" w:color="000000"/>
              <w:left w:val="single" w:sz="6" w:space="0" w:color="000000"/>
              <w:right w:val="single" w:sz="6" w:space="0" w:color="000000"/>
            </w:tcBorders>
            <w:vAlign w:val="center"/>
          </w:tcPr>
          <w:p w:rsidR="00BB45AB" w:rsidRPr="00B2398A" w:rsidRDefault="0060309D" w:rsidP="00B2398A">
            <w:pPr>
              <w:widowControl/>
              <w:spacing w:line="360" w:lineRule="auto"/>
              <w:jc w:val="center"/>
              <w:rPr>
                <w:rFonts w:ascii="宋体" w:eastAsia="宋体" w:hAnsi="宋体"/>
                <w:b/>
                <w:szCs w:val="21"/>
              </w:rPr>
            </w:pPr>
            <w:r w:rsidRPr="00B2398A">
              <w:rPr>
                <w:rFonts w:ascii="宋体" w:eastAsia="宋体" w:hAnsi="宋体" w:cs="Arial" w:hint="eastAsia"/>
                <w:kern w:val="0"/>
                <w:szCs w:val="21"/>
              </w:rPr>
              <w:t>品牌</w:t>
            </w:r>
          </w:p>
        </w:tc>
        <w:tc>
          <w:tcPr>
            <w:tcW w:w="4030" w:type="pct"/>
            <w:tcBorders>
              <w:top w:val="single" w:sz="6" w:space="0" w:color="000000"/>
              <w:left w:val="single" w:sz="6" w:space="0" w:color="000000"/>
              <w:right w:val="single" w:sz="6" w:space="0" w:color="000000"/>
            </w:tcBorders>
            <w:vAlign w:val="center"/>
          </w:tcPr>
          <w:p w:rsidR="00BB45AB" w:rsidRPr="00B2398A" w:rsidRDefault="00B2398A" w:rsidP="00B2398A">
            <w:pPr>
              <w:widowControl/>
              <w:spacing w:line="360" w:lineRule="auto"/>
              <w:jc w:val="left"/>
              <w:rPr>
                <w:rFonts w:ascii="宋体" w:eastAsia="宋体" w:hAnsi="宋体"/>
                <w:b/>
                <w:szCs w:val="21"/>
              </w:rPr>
            </w:pPr>
            <w:bookmarkStart w:id="0" w:name="_GoBack"/>
            <w:bookmarkEnd w:id="0"/>
            <w:r w:rsidRPr="00B2398A">
              <w:rPr>
                <w:rFonts w:ascii="宋体" w:eastAsia="宋体" w:hAnsi="宋体" w:cs="宋体" w:hint="eastAsia"/>
                <w:kern w:val="0"/>
                <w:szCs w:val="21"/>
              </w:rPr>
              <w:t>国内知名品牌</w:t>
            </w:r>
          </w:p>
        </w:tc>
      </w:tr>
      <w:tr w:rsidR="00C6700B" w:rsidRPr="00B2398A" w:rsidTr="00B2398A">
        <w:trPr>
          <w:trHeight w:val="445"/>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kern w:val="0"/>
                <w:szCs w:val="21"/>
              </w:rPr>
              <w:t>处理器</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kern w:val="0"/>
                <w:szCs w:val="21"/>
              </w:rPr>
              <w:t xml:space="preserve">Intel Xeon Skylake-W </w:t>
            </w:r>
            <w:r w:rsidRPr="00B2398A">
              <w:rPr>
                <w:rFonts w:ascii="宋体" w:eastAsia="宋体" w:hAnsi="宋体" w:cs="宋体" w:hint="eastAsia"/>
                <w:kern w:val="0"/>
                <w:szCs w:val="21"/>
              </w:rPr>
              <w:t>系列处理器，核数≥</w:t>
            </w:r>
            <w:r w:rsidR="00992618" w:rsidRPr="00B2398A">
              <w:rPr>
                <w:rFonts w:ascii="宋体" w:eastAsia="宋体" w:hAnsi="宋体" w:cs="宋体"/>
                <w:kern w:val="0"/>
                <w:szCs w:val="21"/>
              </w:rPr>
              <w:t>6</w:t>
            </w:r>
            <w:r w:rsidRPr="00B2398A">
              <w:rPr>
                <w:rFonts w:ascii="宋体" w:eastAsia="宋体" w:hAnsi="宋体" w:cs="宋体" w:hint="eastAsia"/>
                <w:kern w:val="0"/>
                <w:szCs w:val="21"/>
              </w:rPr>
              <w:t>；主频≥</w:t>
            </w:r>
            <w:r w:rsidRPr="00B2398A">
              <w:rPr>
                <w:rFonts w:ascii="宋体" w:eastAsia="宋体" w:hAnsi="宋体" w:cs="宋体"/>
                <w:kern w:val="0"/>
                <w:szCs w:val="21"/>
              </w:rPr>
              <w:t>3.6</w:t>
            </w:r>
          </w:p>
        </w:tc>
      </w:tr>
      <w:tr w:rsidR="00C6700B" w:rsidRPr="00B2398A" w:rsidTr="00B2398A">
        <w:trPr>
          <w:trHeight w:val="482"/>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芯片组</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autoSpaceDE w:val="0"/>
              <w:autoSpaceDN w:val="0"/>
              <w:adjustRightInd w:val="0"/>
              <w:spacing w:line="360" w:lineRule="auto"/>
              <w:jc w:val="left"/>
              <w:rPr>
                <w:rFonts w:ascii="宋体" w:eastAsia="宋体" w:hAnsi="宋体"/>
                <w:bCs/>
                <w:szCs w:val="21"/>
              </w:rPr>
            </w:pPr>
            <w:r w:rsidRPr="00B2398A">
              <w:rPr>
                <w:rFonts w:ascii="宋体" w:eastAsia="宋体" w:hAnsi="宋体" w:cs="Arial"/>
                <w:kern w:val="0"/>
                <w:szCs w:val="21"/>
              </w:rPr>
              <w:t xml:space="preserve">Intel C422 </w:t>
            </w:r>
          </w:p>
        </w:tc>
      </w:tr>
      <w:tr w:rsidR="00C6700B" w:rsidRPr="00B2398A" w:rsidTr="00B2398A">
        <w:trPr>
          <w:trHeight w:val="373"/>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宋体"/>
                <w:kern w:val="0"/>
                <w:szCs w:val="21"/>
              </w:rPr>
            </w:pPr>
            <w:r w:rsidRPr="00B2398A">
              <w:rPr>
                <w:rFonts w:ascii="宋体" w:eastAsia="宋体" w:hAnsi="宋体" w:cs="宋体" w:hint="eastAsia"/>
                <w:kern w:val="0"/>
                <w:szCs w:val="21"/>
              </w:rPr>
              <w:t>内存</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Arial"/>
                <w:kern w:val="0"/>
                <w:szCs w:val="21"/>
              </w:rPr>
            </w:pPr>
            <w:r w:rsidRPr="00B2398A">
              <w:rPr>
                <w:rFonts w:ascii="宋体" w:eastAsia="宋体" w:hAnsi="宋体" w:cs="Arial" w:hint="eastAsia"/>
                <w:kern w:val="0"/>
                <w:szCs w:val="21"/>
              </w:rPr>
              <w:t>内存类型——</w:t>
            </w:r>
            <w:r w:rsidRPr="00B2398A">
              <w:rPr>
                <w:rFonts w:ascii="宋体" w:eastAsia="宋体" w:hAnsi="宋体" w:cs="Arial"/>
                <w:kern w:val="0"/>
                <w:szCs w:val="21"/>
              </w:rPr>
              <w:tab/>
              <w:t>64G DDR4 RDIMM</w:t>
            </w:r>
            <w:r w:rsidRPr="00B2398A">
              <w:rPr>
                <w:rFonts w:ascii="宋体" w:eastAsia="宋体" w:hAnsi="宋体" w:cs="Arial"/>
                <w:kern w:val="0"/>
                <w:szCs w:val="21"/>
              </w:rPr>
              <w:tab/>
              <w:t>2666MHz</w:t>
            </w:r>
            <w:r w:rsidRPr="00B2398A">
              <w:rPr>
                <w:rFonts w:ascii="宋体" w:eastAsia="宋体" w:hAnsi="宋体" w:cs="Arial" w:hint="eastAsia"/>
                <w:kern w:val="0"/>
                <w:szCs w:val="21"/>
              </w:rPr>
              <w:t>，最大内存支持——</w:t>
            </w:r>
            <w:r w:rsidRPr="00B2398A">
              <w:rPr>
                <w:rFonts w:ascii="宋体" w:eastAsia="宋体" w:hAnsi="宋体" w:cs="Arial"/>
                <w:kern w:val="0"/>
                <w:szCs w:val="21"/>
              </w:rPr>
              <w:t>128GB</w:t>
            </w:r>
          </w:p>
        </w:tc>
      </w:tr>
      <w:tr w:rsidR="00C6700B" w:rsidRPr="00B2398A" w:rsidTr="00B2398A">
        <w:trPr>
          <w:trHeight w:val="422"/>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autoSpaceDE w:val="0"/>
              <w:autoSpaceDN w:val="0"/>
              <w:adjustRightInd w:val="0"/>
              <w:spacing w:line="360" w:lineRule="auto"/>
              <w:jc w:val="center"/>
              <w:rPr>
                <w:rFonts w:ascii="宋体" w:eastAsia="宋体" w:hAnsi="宋体"/>
                <w:bCs/>
                <w:szCs w:val="21"/>
              </w:rPr>
            </w:pPr>
            <w:r w:rsidRPr="00B2398A">
              <w:rPr>
                <w:rFonts w:ascii="宋体" w:eastAsia="宋体" w:hAnsi="宋体"/>
                <w:bCs/>
                <w:szCs w:val="21"/>
              </w:rPr>
              <w:t>硬盘</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autoSpaceDE w:val="0"/>
              <w:autoSpaceDN w:val="0"/>
              <w:adjustRightInd w:val="0"/>
              <w:spacing w:line="360" w:lineRule="auto"/>
              <w:jc w:val="left"/>
              <w:rPr>
                <w:rFonts w:ascii="宋体" w:eastAsia="宋体" w:hAnsi="宋体"/>
                <w:bCs/>
                <w:szCs w:val="21"/>
              </w:rPr>
            </w:pPr>
            <w:r w:rsidRPr="00B2398A">
              <w:rPr>
                <w:rFonts w:ascii="宋体" w:eastAsia="宋体" w:hAnsi="宋体" w:hint="eastAsia"/>
                <w:bCs/>
                <w:szCs w:val="21"/>
              </w:rPr>
              <w:t>板载</w:t>
            </w:r>
            <w:r w:rsidRPr="00B2398A">
              <w:rPr>
                <w:rFonts w:ascii="宋体" w:eastAsia="宋体" w:hAnsi="宋体"/>
                <w:bCs/>
                <w:szCs w:val="21"/>
              </w:rPr>
              <w:t xml:space="preserve">M.2 SSD </w:t>
            </w:r>
            <w:r w:rsidRPr="00B2398A">
              <w:rPr>
                <w:rFonts w:ascii="宋体" w:eastAsia="宋体" w:hAnsi="宋体"/>
                <w:bCs/>
                <w:szCs w:val="21"/>
              </w:rPr>
              <w:tab/>
            </w:r>
            <w:r w:rsidR="00992618" w:rsidRPr="00B2398A">
              <w:rPr>
                <w:rFonts w:ascii="宋体" w:eastAsia="宋体" w:hAnsi="宋体"/>
                <w:bCs/>
                <w:szCs w:val="21"/>
              </w:rPr>
              <w:t>512</w:t>
            </w:r>
            <w:r w:rsidRPr="00B2398A">
              <w:rPr>
                <w:rFonts w:ascii="宋体" w:eastAsia="宋体" w:hAnsi="宋体"/>
                <w:bCs/>
                <w:szCs w:val="21"/>
              </w:rPr>
              <w:t>GB + 2T SATA，要</w:t>
            </w:r>
            <w:r w:rsidRPr="00B2398A">
              <w:rPr>
                <w:rFonts w:ascii="宋体" w:eastAsia="宋体" w:hAnsi="宋体" w:hint="eastAsia"/>
                <w:bCs/>
                <w:szCs w:val="21"/>
              </w:rPr>
              <w:t>同时支持</w:t>
            </w:r>
            <w:r w:rsidRPr="00B2398A">
              <w:rPr>
                <w:rFonts w:ascii="宋体" w:eastAsia="宋体" w:hAnsi="宋体"/>
                <w:bCs/>
                <w:szCs w:val="21"/>
              </w:rPr>
              <w:t>SAS硬盘</w:t>
            </w:r>
            <w:r w:rsidRPr="00B2398A">
              <w:rPr>
                <w:rFonts w:ascii="宋体" w:eastAsia="宋体" w:hAnsi="宋体" w:hint="eastAsia"/>
                <w:bCs/>
                <w:szCs w:val="21"/>
              </w:rPr>
              <w:t>与板载</w:t>
            </w:r>
            <w:r w:rsidRPr="00B2398A">
              <w:rPr>
                <w:rFonts w:ascii="宋体" w:eastAsia="宋体" w:hAnsi="宋体"/>
                <w:bCs/>
                <w:szCs w:val="21"/>
              </w:rPr>
              <w:t>1TB M.2 PCIe SSD</w:t>
            </w:r>
            <w:r w:rsidRPr="00B2398A">
              <w:rPr>
                <w:rFonts w:ascii="宋体" w:eastAsia="宋体" w:hAnsi="宋体" w:hint="eastAsia"/>
                <w:bCs/>
                <w:szCs w:val="21"/>
              </w:rPr>
              <w:t>硬盘</w:t>
            </w:r>
          </w:p>
        </w:tc>
      </w:tr>
      <w:tr w:rsidR="00C6700B" w:rsidRPr="00B2398A" w:rsidTr="00B2398A">
        <w:trPr>
          <w:trHeight w:val="446"/>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autoSpaceDE w:val="0"/>
              <w:autoSpaceDN w:val="0"/>
              <w:adjustRightInd w:val="0"/>
              <w:spacing w:line="360" w:lineRule="auto"/>
              <w:jc w:val="center"/>
              <w:rPr>
                <w:rFonts w:ascii="宋体" w:eastAsia="宋体" w:hAnsi="宋体"/>
                <w:bCs/>
                <w:szCs w:val="21"/>
              </w:rPr>
            </w:pPr>
            <w:r w:rsidRPr="00B2398A">
              <w:rPr>
                <w:rFonts w:ascii="宋体" w:eastAsia="宋体" w:hAnsi="宋体"/>
                <w:bCs/>
                <w:szCs w:val="21"/>
              </w:rPr>
              <w:t>Raid</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autoSpaceDE w:val="0"/>
              <w:autoSpaceDN w:val="0"/>
              <w:adjustRightInd w:val="0"/>
              <w:spacing w:line="360" w:lineRule="auto"/>
              <w:jc w:val="left"/>
              <w:rPr>
                <w:rFonts w:ascii="宋体" w:eastAsia="宋体" w:hAnsi="宋体"/>
                <w:bCs/>
                <w:szCs w:val="21"/>
              </w:rPr>
            </w:pPr>
            <w:r w:rsidRPr="00B2398A">
              <w:rPr>
                <w:rFonts w:ascii="宋体" w:eastAsia="宋体" w:hAnsi="宋体"/>
                <w:bCs/>
                <w:szCs w:val="21"/>
              </w:rPr>
              <w:t xml:space="preserve">RAID 0 ；RAID 1 ；RAID 5 ；RAID 10 </w:t>
            </w:r>
          </w:p>
        </w:tc>
      </w:tr>
      <w:tr w:rsidR="00C6700B" w:rsidRPr="00B2398A" w:rsidTr="00B2398A">
        <w:trPr>
          <w:trHeight w:val="410"/>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szCs w:val="21"/>
              </w:rPr>
              <w:t>显示器</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pStyle w:val="a4"/>
              <w:spacing w:line="360" w:lineRule="auto"/>
              <w:rPr>
                <w:rFonts w:ascii="宋体" w:eastAsia="宋体" w:hAnsi="宋体"/>
                <w:szCs w:val="21"/>
              </w:rPr>
            </w:pPr>
            <w:r w:rsidRPr="00B2398A">
              <w:rPr>
                <w:rFonts w:ascii="宋体" w:eastAsia="宋体" w:hAnsi="宋体"/>
                <w:szCs w:val="21"/>
              </w:rPr>
              <w:t>23寸显示器，要求与主机同品牌工作站专业显示器</w:t>
            </w:r>
          </w:p>
        </w:tc>
      </w:tr>
      <w:tr w:rsidR="00C6700B" w:rsidRPr="00B2398A" w:rsidTr="00B2398A">
        <w:trPr>
          <w:trHeight w:val="421"/>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显卡</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kern w:val="0"/>
                <w:szCs w:val="21"/>
              </w:rPr>
              <w:t xml:space="preserve">NVIDIA Quadro P4000(DP x4) - 8GB GDDR5 </w:t>
            </w:r>
          </w:p>
        </w:tc>
      </w:tr>
      <w:tr w:rsidR="00C6700B" w:rsidRPr="00B2398A" w:rsidTr="00B2398A">
        <w:trPr>
          <w:trHeight w:val="399"/>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光驱</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kern w:val="0"/>
                <w:szCs w:val="21"/>
              </w:rPr>
              <w:t>DVD +/- RW DL</w:t>
            </w:r>
          </w:p>
        </w:tc>
      </w:tr>
      <w:tr w:rsidR="00C6700B" w:rsidRPr="00B2398A" w:rsidTr="00B2398A">
        <w:trPr>
          <w:trHeight w:val="428"/>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kern w:val="0"/>
                <w:szCs w:val="21"/>
              </w:rPr>
              <w:t>网卡</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Arial"/>
                <w:kern w:val="0"/>
                <w:szCs w:val="21"/>
              </w:rPr>
            </w:pPr>
            <w:r w:rsidRPr="00B2398A">
              <w:rPr>
                <w:rFonts w:ascii="宋体" w:eastAsia="宋体" w:hAnsi="宋体" w:cs="Arial"/>
                <w:kern w:val="0"/>
                <w:szCs w:val="21"/>
              </w:rPr>
              <w:t>Intel I219LM</w:t>
            </w:r>
            <w:r w:rsidRPr="00B2398A">
              <w:rPr>
                <w:rFonts w:ascii="宋体" w:eastAsia="宋体" w:hAnsi="宋体" w:cs="Arial" w:hint="eastAsia"/>
                <w:kern w:val="0"/>
                <w:szCs w:val="21"/>
              </w:rPr>
              <w:t>千兆网卡</w:t>
            </w:r>
          </w:p>
        </w:tc>
      </w:tr>
      <w:tr w:rsidR="00C6700B" w:rsidRPr="00B2398A" w:rsidTr="00B2398A">
        <w:trPr>
          <w:trHeight w:val="418"/>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声卡</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Arial"/>
                <w:kern w:val="0"/>
                <w:szCs w:val="21"/>
              </w:rPr>
            </w:pPr>
            <w:r w:rsidRPr="00B2398A">
              <w:rPr>
                <w:rFonts w:ascii="宋体" w:eastAsia="宋体" w:hAnsi="宋体" w:cs="Arial"/>
                <w:kern w:val="0"/>
                <w:szCs w:val="21"/>
              </w:rPr>
              <w:t>Realtek ALC662</w:t>
            </w:r>
          </w:p>
        </w:tc>
      </w:tr>
      <w:tr w:rsidR="00C6700B" w:rsidRPr="00B2398A" w:rsidTr="00B2398A">
        <w:trPr>
          <w:trHeight w:val="418"/>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宋体"/>
                <w:kern w:val="0"/>
                <w:szCs w:val="21"/>
              </w:rPr>
            </w:pPr>
            <w:r w:rsidRPr="00B2398A">
              <w:rPr>
                <w:rFonts w:ascii="宋体" w:eastAsia="宋体" w:hAnsi="宋体" w:cs="宋体" w:hint="eastAsia"/>
                <w:kern w:val="0"/>
                <w:szCs w:val="21"/>
              </w:rPr>
              <w:t>键盘、鼠标</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kern w:val="0"/>
                <w:szCs w:val="21"/>
              </w:rPr>
              <w:t>USB键盘鼠标、PS2</w:t>
            </w:r>
            <w:r w:rsidRPr="00B2398A">
              <w:rPr>
                <w:rFonts w:ascii="宋体" w:eastAsia="宋体" w:hAnsi="宋体" w:cs="宋体" w:hint="eastAsia"/>
                <w:kern w:val="0"/>
                <w:szCs w:val="21"/>
              </w:rPr>
              <w:t>键盘</w:t>
            </w:r>
          </w:p>
        </w:tc>
      </w:tr>
      <w:tr w:rsidR="00C6700B" w:rsidRPr="00B2398A" w:rsidTr="00B2398A">
        <w:trPr>
          <w:trHeight w:val="418"/>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kern w:val="0"/>
                <w:szCs w:val="21"/>
              </w:rPr>
              <w:t>接口</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bCs/>
                <w:szCs w:val="21"/>
              </w:rPr>
            </w:pPr>
            <w:r w:rsidRPr="00B2398A">
              <w:rPr>
                <w:rFonts w:ascii="宋体" w:eastAsia="宋体" w:hAnsi="宋体" w:hint="eastAsia"/>
                <w:bCs/>
                <w:szCs w:val="21"/>
              </w:rPr>
              <w:t>≥</w:t>
            </w:r>
            <w:r w:rsidRPr="00B2398A">
              <w:rPr>
                <w:rFonts w:ascii="宋体" w:eastAsia="宋体" w:hAnsi="宋体"/>
                <w:bCs/>
                <w:szCs w:val="21"/>
              </w:rPr>
              <w:t>8个USB接口，至少6个USB3.0.</w:t>
            </w:r>
            <w:r w:rsidRPr="00B2398A">
              <w:rPr>
                <w:rFonts w:ascii="宋体" w:eastAsia="宋体" w:hAnsi="宋体" w:hint="eastAsia"/>
                <w:bCs/>
                <w:szCs w:val="21"/>
              </w:rPr>
              <w:t>音频接口≥</w:t>
            </w:r>
            <w:r w:rsidRPr="00B2398A">
              <w:rPr>
                <w:rFonts w:ascii="宋体" w:eastAsia="宋体" w:hAnsi="宋体"/>
                <w:bCs/>
                <w:szCs w:val="21"/>
              </w:rPr>
              <w:t>5个</w:t>
            </w:r>
          </w:p>
          <w:p w:rsidR="00BE3FE4" w:rsidRPr="00B2398A" w:rsidRDefault="00BE3FE4" w:rsidP="00B2398A">
            <w:pPr>
              <w:widowControl/>
              <w:spacing w:line="360" w:lineRule="auto"/>
              <w:jc w:val="left"/>
              <w:rPr>
                <w:rFonts w:ascii="宋体" w:eastAsia="宋体" w:hAnsi="宋体"/>
                <w:bCs/>
                <w:szCs w:val="21"/>
              </w:rPr>
            </w:pPr>
            <w:r w:rsidRPr="00B2398A">
              <w:rPr>
                <w:rFonts w:ascii="宋体" w:eastAsia="宋体" w:hAnsi="宋体" w:hint="eastAsia"/>
                <w:bCs/>
                <w:szCs w:val="21"/>
              </w:rPr>
              <w:t>雷电接口——可选</w:t>
            </w:r>
          </w:p>
        </w:tc>
      </w:tr>
      <w:tr w:rsidR="00C6700B" w:rsidRPr="00B2398A" w:rsidTr="00B2398A">
        <w:trPr>
          <w:trHeight w:val="774"/>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扩展</w:t>
            </w:r>
          </w:p>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槽位</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autoSpaceDE w:val="0"/>
              <w:autoSpaceDN w:val="0"/>
              <w:adjustRightInd w:val="0"/>
              <w:spacing w:line="360" w:lineRule="auto"/>
              <w:jc w:val="left"/>
              <w:rPr>
                <w:rFonts w:ascii="宋体" w:eastAsia="宋体" w:hAnsi="宋体"/>
                <w:bCs/>
                <w:szCs w:val="21"/>
              </w:rPr>
            </w:pPr>
            <w:r w:rsidRPr="00B2398A">
              <w:rPr>
                <w:rFonts w:ascii="宋体" w:eastAsia="宋体" w:hAnsi="宋体" w:cs="Arial"/>
                <w:kern w:val="0"/>
                <w:szCs w:val="21"/>
              </w:rPr>
              <w:t xml:space="preserve">PCIe 3.0 x16 </w:t>
            </w:r>
            <w:r w:rsidRPr="00B2398A">
              <w:rPr>
                <w:rFonts w:ascii="宋体" w:eastAsia="宋体" w:hAnsi="宋体" w:cs="Arial" w:hint="eastAsia"/>
                <w:kern w:val="0"/>
                <w:szCs w:val="21"/>
              </w:rPr>
              <w:t>插槽——</w:t>
            </w:r>
            <w:r w:rsidRPr="00B2398A">
              <w:rPr>
                <w:rFonts w:ascii="宋体" w:eastAsia="宋体" w:hAnsi="宋体" w:cs="Arial"/>
                <w:kern w:val="0"/>
                <w:szCs w:val="21"/>
              </w:rPr>
              <w:t xml:space="preserve">2个、PCIe x8 </w:t>
            </w:r>
            <w:r w:rsidRPr="00B2398A">
              <w:rPr>
                <w:rFonts w:ascii="宋体" w:eastAsia="宋体" w:hAnsi="宋体" w:cs="Arial" w:hint="eastAsia"/>
                <w:kern w:val="0"/>
                <w:szCs w:val="21"/>
              </w:rPr>
              <w:t>插槽</w:t>
            </w:r>
            <w:r w:rsidRPr="00B2398A">
              <w:rPr>
                <w:rFonts w:ascii="宋体" w:eastAsia="宋体" w:hAnsi="宋体" w:cs="Arial"/>
                <w:kern w:val="0"/>
                <w:szCs w:val="21"/>
              </w:rPr>
              <w:tab/>
            </w:r>
            <w:r w:rsidRPr="00B2398A">
              <w:rPr>
                <w:rFonts w:ascii="宋体" w:eastAsia="宋体" w:hAnsi="宋体" w:cs="Arial" w:hint="eastAsia"/>
                <w:kern w:val="0"/>
                <w:szCs w:val="21"/>
              </w:rPr>
              <w:t>——</w:t>
            </w:r>
            <w:r w:rsidRPr="00B2398A">
              <w:rPr>
                <w:rFonts w:ascii="宋体" w:eastAsia="宋体" w:hAnsi="宋体" w:cs="Arial"/>
                <w:kern w:val="0"/>
                <w:szCs w:val="21"/>
              </w:rPr>
              <w:t>1个</w:t>
            </w:r>
            <w:r w:rsidRPr="00B2398A">
              <w:rPr>
                <w:rFonts w:ascii="宋体" w:eastAsia="宋体" w:hAnsi="宋体" w:cs="Arial" w:hint="eastAsia"/>
                <w:kern w:val="0"/>
                <w:szCs w:val="21"/>
              </w:rPr>
              <w:t>、</w:t>
            </w:r>
            <w:r w:rsidRPr="00B2398A">
              <w:rPr>
                <w:rFonts w:ascii="宋体" w:eastAsia="宋体" w:hAnsi="宋体" w:cs="Arial"/>
                <w:kern w:val="0"/>
                <w:szCs w:val="21"/>
              </w:rPr>
              <w:t xml:space="preserve">PCIe x4 </w:t>
            </w:r>
            <w:r w:rsidRPr="00B2398A">
              <w:rPr>
                <w:rFonts w:ascii="宋体" w:eastAsia="宋体" w:hAnsi="宋体" w:cs="Arial" w:hint="eastAsia"/>
                <w:kern w:val="0"/>
                <w:szCs w:val="21"/>
              </w:rPr>
              <w:t>插槽——</w:t>
            </w:r>
            <w:r w:rsidRPr="00B2398A">
              <w:rPr>
                <w:rFonts w:ascii="宋体" w:eastAsia="宋体" w:hAnsi="宋体" w:cs="Arial"/>
                <w:kern w:val="0"/>
                <w:szCs w:val="21"/>
              </w:rPr>
              <w:t>1个</w:t>
            </w:r>
          </w:p>
          <w:p w:rsidR="00BE3FE4" w:rsidRPr="00B2398A" w:rsidRDefault="00BE3FE4" w:rsidP="00B2398A">
            <w:pPr>
              <w:widowControl/>
              <w:spacing w:line="360" w:lineRule="auto"/>
              <w:jc w:val="left"/>
              <w:rPr>
                <w:rFonts w:ascii="宋体" w:eastAsia="宋体" w:hAnsi="宋体" w:cs="Arial"/>
                <w:kern w:val="0"/>
                <w:szCs w:val="21"/>
              </w:rPr>
            </w:pPr>
            <w:r w:rsidRPr="00B2398A">
              <w:rPr>
                <w:rFonts w:ascii="宋体" w:eastAsia="宋体" w:hAnsi="宋体" w:cs="Arial"/>
                <w:kern w:val="0"/>
                <w:szCs w:val="21"/>
              </w:rPr>
              <w:t xml:space="preserve">5.25" </w:t>
            </w:r>
            <w:r w:rsidRPr="00B2398A">
              <w:rPr>
                <w:rFonts w:ascii="宋体" w:eastAsia="宋体" w:hAnsi="宋体" w:cs="Arial" w:hint="eastAsia"/>
                <w:kern w:val="0"/>
                <w:szCs w:val="21"/>
              </w:rPr>
              <w:t>外置托架——</w:t>
            </w:r>
            <w:r w:rsidRPr="00B2398A">
              <w:rPr>
                <w:rFonts w:ascii="宋体" w:eastAsia="宋体" w:hAnsi="宋体" w:cs="Arial"/>
                <w:kern w:val="0"/>
                <w:szCs w:val="21"/>
              </w:rPr>
              <w:t>2个</w:t>
            </w:r>
          </w:p>
        </w:tc>
      </w:tr>
      <w:tr w:rsidR="00C6700B" w:rsidRPr="00B2398A" w:rsidTr="00B2398A">
        <w:trPr>
          <w:trHeight w:val="447"/>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kern w:val="0"/>
                <w:szCs w:val="21"/>
              </w:rPr>
              <w:t>电</w:t>
            </w:r>
            <w:r w:rsidRPr="00B2398A">
              <w:rPr>
                <w:rFonts w:ascii="宋体" w:eastAsia="宋体" w:hAnsi="宋体" w:cs="Arial" w:hint="eastAsia"/>
                <w:kern w:val="0"/>
                <w:szCs w:val="21"/>
              </w:rPr>
              <w:t>源</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Arial"/>
                <w:kern w:val="0"/>
                <w:szCs w:val="21"/>
              </w:rPr>
            </w:pPr>
            <w:r w:rsidRPr="00B2398A">
              <w:rPr>
                <w:rFonts w:ascii="宋体" w:eastAsia="宋体" w:hAnsi="宋体" w:cs="Arial" w:hint="eastAsia"/>
                <w:kern w:val="0"/>
                <w:szCs w:val="21"/>
              </w:rPr>
              <w:t>功率≥</w:t>
            </w:r>
            <w:r w:rsidRPr="00B2398A">
              <w:rPr>
                <w:rFonts w:ascii="宋体" w:eastAsia="宋体" w:hAnsi="宋体" w:cs="Arial"/>
                <w:kern w:val="0"/>
                <w:szCs w:val="21"/>
              </w:rPr>
              <w:t xml:space="preserve">500W </w:t>
            </w:r>
          </w:p>
        </w:tc>
      </w:tr>
      <w:tr w:rsidR="00C6700B" w:rsidRPr="00B2398A" w:rsidTr="00B2398A">
        <w:trPr>
          <w:trHeight w:val="510"/>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widowControl/>
              <w:spacing w:line="360" w:lineRule="auto"/>
              <w:jc w:val="center"/>
              <w:rPr>
                <w:rFonts w:ascii="宋体" w:eastAsia="宋体" w:hAnsi="宋体" w:cs="Arial"/>
                <w:kern w:val="0"/>
                <w:szCs w:val="21"/>
              </w:rPr>
            </w:pPr>
            <w:r w:rsidRPr="00B2398A">
              <w:rPr>
                <w:rFonts w:ascii="宋体" w:eastAsia="宋体" w:hAnsi="宋体" w:cs="Arial" w:hint="eastAsia"/>
                <w:kern w:val="0"/>
                <w:szCs w:val="21"/>
              </w:rPr>
              <w:t>操作系统</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hint="eastAsia"/>
                <w:kern w:val="0"/>
                <w:szCs w:val="21"/>
              </w:rPr>
              <w:t>可支持</w:t>
            </w:r>
            <w:r w:rsidRPr="00B2398A">
              <w:rPr>
                <w:rFonts w:ascii="宋体" w:eastAsia="宋体" w:hAnsi="宋体" w:cs="宋体"/>
                <w:kern w:val="0"/>
                <w:szCs w:val="21"/>
              </w:rPr>
              <w:t xml:space="preserve"> </w:t>
            </w:r>
          </w:p>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kern w:val="0"/>
                <w:szCs w:val="21"/>
              </w:rPr>
              <w:t>Red Hat Enterprise Linux 7.3</w:t>
            </w:r>
          </w:p>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kern w:val="0"/>
                <w:szCs w:val="21"/>
              </w:rPr>
              <w:t>UBUNTU 16.04</w:t>
            </w:r>
          </w:p>
        </w:tc>
      </w:tr>
      <w:tr w:rsidR="00C6700B" w:rsidRPr="00B2398A" w:rsidTr="00B2398A">
        <w:trPr>
          <w:trHeight w:val="1261"/>
        </w:trPr>
        <w:tc>
          <w:tcPr>
            <w:tcW w:w="970" w:type="pct"/>
            <w:tcBorders>
              <w:top w:val="single" w:sz="6" w:space="0" w:color="000000"/>
              <w:left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外形</w:t>
            </w:r>
          </w:p>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规格</w:t>
            </w:r>
          </w:p>
        </w:tc>
        <w:tc>
          <w:tcPr>
            <w:tcW w:w="4030" w:type="pct"/>
            <w:tcBorders>
              <w:top w:val="single" w:sz="6" w:space="0" w:color="000000"/>
              <w:left w:val="single" w:sz="6" w:space="0" w:color="000000"/>
              <w:right w:val="single" w:sz="6" w:space="0" w:color="000000"/>
            </w:tcBorders>
            <w:vAlign w:val="center"/>
          </w:tcPr>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hint="eastAsia"/>
                <w:kern w:val="0"/>
                <w:szCs w:val="21"/>
              </w:rPr>
              <w:t>机箱——可立可卧塔式机箱</w:t>
            </w:r>
          </w:p>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hint="eastAsia"/>
                <w:kern w:val="0"/>
                <w:szCs w:val="21"/>
              </w:rPr>
              <w:t>尺寸</w:t>
            </w:r>
            <w:r w:rsidR="00773313" w:rsidRPr="00B2398A">
              <w:rPr>
                <w:rFonts w:ascii="宋体" w:eastAsia="宋体" w:hAnsi="宋体" w:cs="宋体" w:hint="eastAsia"/>
                <w:kern w:val="0"/>
                <w:szCs w:val="21"/>
              </w:rPr>
              <w:t>≥</w:t>
            </w:r>
            <w:r w:rsidRPr="00B2398A">
              <w:rPr>
                <w:rFonts w:ascii="宋体" w:eastAsia="宋体" w:hAnsi="宋体" w:cs="宋体" w:hint="eastAsia"/>
                <w:kern w:val="0"/>
                <w:szCs w:val="21"/>
              </w:rPr>
              <w:t>（高</w:t>
            </w:r>
            <w:r w:rsidRPr="00B2398A">
              <w:rPr>
                <w:rFonts w:ascii="宋体" w:eastAsia="宋体" w:hAnsi="宋体" w:cs="宋体"/>
                <w:kern w:val="0"/>
                <w:szCs w:val="21"/>
              </w:rPr>
              <w:t>*深*宽)</w:t>
            </w:r>
            <w:r w:rsidRPr="00B2398A">
              <w:rPr>
                <w:rFonts w:ascii="宋体" w:eastAsia="宋体" w:hAnsi="宋体"/>
                <w:szCs w:val="21"/>
              </w:rPr>
              <w:t xml:space="preserve"> </w:t>
            </w:r>
            <w:r w:rsidRPr="00B2398A">
              <w:rPr>
                <w:rFonts w:ascii="宋体" w:eastAsia="宋体" w:hAnsi="宋体" w:cs="宋体"/>
                <w:kern w:val="0"/>
                <w:szCs w:val="21"/>
              </w:rPr>
              <w:t>175 x 426 x 375 mm</w:t>
            </w:r>
          </w:p>
          <w:p w:rsidR="00BE3FE4" w:rsidRPr="00B2398A" w:rsidRDefault="00BE3FE4" w:rsidP="00B2398A">
            <w:pPr>
              <w:widowControl/>
              <w:spacing w:line="360" w:lineRule="auto"/>
              <w:jc w:val="left"/>
              <w:rPr>
                <w:rFonts w:ascii="宋体" w:eastAsia="宋体" w:hAnsi="宋体" w:cs="宋体"/>
                <w:kern w:val="0"/>
                <w:szCs w:val="21"/>
              </w:rPr>
            </w:pPr>
            <w:r w:rsidRPr="00B2398A">
              <w:rPr>
                <w:rFonts w:ascii="宋体" w:eastAsia="宋体" w:hAnsi="宋体" w:cs="宋体" w:hint="eastAsia"/>
                <w:kern w:val="0"/>
                <w:szCs w:val="21"/>
              </w:rPr>
              <w:t>内置扬声器——标配</w:t>
            </w:r>
          </w:p>
        </w:tc>
      </w:tr>
      <w:tr w:rsidR="00C6700B" w:rsidRPr="00B2398A" w:rsidTr="00B2398A">
        <w:trPr>
          <w:trHeight w:val="978"/>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故障检测</w:t>
            </w:r>
          </w:p>
        </w:tc>
        <w:tc>
          <w:tcPr>
            <w:tcW w:w="403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rPr>
                <w:rFonts w:ascii="宋体" w:eastAsia="宋体" w:hAnsi="宋体"/>
                <w:b/>
                <w:bCs/>
                <w:szCs w:val="21"/>
              </w:rPr>
            </w:pPr>
            <w:r w:rsidRPr="00B2398A">
              <w:rPr>
                <w:rFonts w:ascii="宋体" w:eastAsia="宋体" w:hAnsi="宋体" w:hint="eastAsia"/>
                <w:szCs w:val="21"/>
              </w:rPr>
              <w:t>自带故障检测功能</w:t>
            </w:r>
          </w:p>
          <w:p w:rsidR="00BE3FE4" w:rsidRPr="00B2398A" w:rsidRDefault="00BE3FE4" w:rsidP="00B2398A">
            <w:pPr>
              <w:pStyle w:val="a4"/>
              <w:numPr>
                <w:ilvl w:val="0"/>
                <w:numId w:val="2"/>
              </w:numPr>
              <w:spacing w:line="360" w:lineRule="auto"/>
              <w:rPr>
                <w:rFonts w:ascii="宋体" w:eastAsia="宋体" w:hAnsi="宋体"/>
                <w:szCs w:val="21"/>
              </w:rPr>
            </w:pPr>
            <w:r w:rsidRPr="00B2398A">
              <w:rPr>
                <w:rFonts w:ascii="宋体" w:eastAsia="宋体" w:hAnsi="宋体" w:hint="eastAsia"/>
                <w:szCs w:val="21"/>
              </w:rPr>
              <w:t>预装桌面应用程序，自动通知用户系统检测到的任何错误</w:t>
            </w:r>
          </w:p>
          <w:p w:rsidR="00BE3FE4" w:rsidRPr="00B2398A" w:rsidRDefault="00BE3FE4" w:rsidP="00B2398A">
            <w:pPr>
              <w:pStyle w:val="a4"/>
              <w:numPr>
                <w:ilvl w:val="0"/>
                <w:numId w:val="2"/>
              </w:numPr>
              <w:spacing w:line="360" w:lineRule="auto"/>
              <w:rPr>
                <w:rFonts w:ascii="宋体" w:eastAsia="宋体" w:hAnsi="宋体"/>
                <w:szCs w:val="21"/>
              </w:rPr>
            </w:pPr>
            <w:r w:rsidRPr="00B2398A">
              <w:rPr>
                <w:rFonts w:ascii="宋体" w:eastAsia="宋体" w:hAnsi="宋体" w:hint="eastAsia"/>
                <w:szCs w:val="21"/>
              </w:rPr>
              <w:t>提供错误代码</w:t>
            </w:r>
            <w:r w:rsidRPr="00B2398A">
              <w:rPr>
                <w:rFonts w:ascii="宋体" w:eastAsia="宋体" w:hAnsi="宋体"/>
                <w:szCs w:val="21"/>
              </w:rPr>
              <w:t>+问题描述、保修信息和分步故障排除</w:t>
            </w:r>
          </w:p>
        </w:tc>
      </w:tr>
      <w:tr w:rsidR="00C6700B" w:rsidRPr="00B2398A" w:rsidTr="00B2398A">
        <w:trPr>
          <w:trHeight w:val="813"/>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cs="Arial" w:hint="eastAsia"/>
                <w:kern w:val="0"/>
                <w:szCs w:val="21"/>
              </w:rPr>
              <w:lastRenderedPageBreak/>
              <w:t>数据安全</w:t>
            </w:r>
          </w:p>
        </w:tc>
        <w:tc>
          <w:tcPr>
            <w:tcW w:w="403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rPr>
                <w:rFonts w:ascii="宋体" w:eastAsia="宋体" w:hAnsi="宋体"/>
                <w:szCs w:val="21"/>
              </w:rPr>
            </w:pPr>
            <w:r w:rsidRPr="00B2398A">
              <w:rPr>
                <w:rFonts w:ascii="宋体" w:eastAsia="宋体" w:hAnsi="宋体" w:hint="eastAsia"/>
                <w:szCs w:val="21"/>
              </w:rPr>
              <w:t>厂商需免费提供原厂数据安全擦除软件</w:t>
            </w:r>
            <w:r w:rsidR="00773313" w:rsidRPr="00B2398A">
              <w:rPr>
                <w:rFonts w:ascii="宋体" w:eastAsia="宋体" w:hAnsi="宋体" w:hint="eastAsia"/>
                <w:szCs w:val="21"/>
              </w:rPr>
              <w:t>，</w:t>
            </w:r>
            <w:r w:rsidR="00773313" w:rsidRPr="00B2398A">
              <w:rPr>
                <w:rFonts w:ascii="宋体" w:eastAsia="宋体" w:hAnsi="宋体"/>
                <w:szCs w:val="21"/>
              </w:rPr>
              <w:t>BIOS需自带基于硬件底层的数据安全擦除功能且保证硬盘数据擦除后不可恢复保证数据安全</w:t>
            </w:r>
          </w:p>
        </w:tc>
      </w:tr>
      <w:tr w:rsidR="00C6700B" w:rsidRPr="00B2398A" w:rsidTr="00B2398A">
        <w:trPr>
          <w:trHeight w:val="1144"/>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szCs w:val="21"/>
              </w:rPr>
              <w:t>服务</w:t>
            </w:r>
          </w:p>
        </w:tc>
        <w:tc>
          <w:tcPr>
            <w:tcW w:w="403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rPr>
                <w:rFonts w:ascii="宋体" w:eastAsia="宋体" w:hAnsi="宋体"/>
                <w:szCs w:val="21"/>
              </w:rPr>
            </w:pPr>
            <w:r w:rsidRPr="00B2398A">
              <w:rPr>
                <w:rFonts w:ascii="宋体" w:eastAsia="宋体" w:hAnsi="宋体" w:hint="eastAsia"/>
                <w:szCs w:val="21"/>
              </w:rPr>
              <w:t>提供</w:t>
            </w:r>
            <w:r w:rsidR="00C96D6A">
              <w:rPr>
                <w:rFonts w:ascii="宋体" w:eastAsia="宋体" w:hAnsi="宋体" w:hint="eastAsia"/>
                <w:szCs w:val="21"/>
              </w:rPr>
              <w:t>不少于</w:t>
            </w:r>
            <w:r w:rsidRPr="00B2398A">
              <w:rPr>
                <w:rFonts w:ascii="宋体" w:eastAsia="宋体" w:hAnsi="宋体"/>
                <w:szCs w:val="21"/>
              </w:rPr>
              <w:t>三年</w:t>
            </w:r>
            <w:r w:rsidR="00C96D6A">
              <w:rPr>
                <w:rFonts w:ascii="宋体" w:eastAsia="宋体" w:hAnsi="宋体" w:hint="eastAsia"/>
                <w:szCs w:val="21"/>
              </w:rPr>
              <w:t>的</w:t>
            </w:r>
            <w:r w:rsidRPr="00B2398A">
              <w:rPr>
                <w:rFonts w:ascii="宋体" w:eastAsia="宋体" w:hAnsi="宋体" w:hint="eastAsia"/>
                <w:szCs w:val="21"/>
              </w:rPr>
              <w:t>部件</w:t>
            </w:r>
            <w:r w:rsidRPr="00B2398A">
              <w:rPr>
                <w:rFonts w:ascii="宋体" w:eastAsia="宋体" w:hAnsi="宋体"/>
                <w:szCs w:val="21"/>
              </w:rPr>
              <w:t>及</w:t>
            </w:r>
            <w:r w:rsidRPr="00B2398A">
              <w:rPr>
                <w:rFonts w:ascii="宋体" w:eastAsia="宋体" w:hAnsi="宋体" w:hint="eastAsia"/>
                <w:szCs w:val="21"/>
              </w:rPr>
              <w:t>人工服务，原厂</w:t>
            </w:r>
            <w:r w:rsidRPr="00B2398A">
              <w:rPr>
                <w:rFonts w:ascii="宋体" w:eastAsia="宋体" w:hAnsi="宋体"/>
                <w:szCs w:val="21"/>
              </w:rPr>
              <w:t>400/800技术支持，可通过网络、电话、邮件等方式提供软硬件技术支持；</w:t>
            </w:r>
          </w:p>
          <w:p w:rsidR="00BE3FE4" w:rsidRPr="00B2398A" w:rsidRDefault="00BE3FE4" w:rsidP="00B2398A">
            <w:pPr>
              <w:widowControl/>
              <w:spacing w:line="360" w:lineRule="auto"/>
              <w:rPr>
                <w:rFonts w:ascii="宋体" w:eastAsia="宋体" w:hAnsi="宋体" w:cs="宋体"/>
                <w:kern w:val="0"/>
                <w:szCs w:val="21"/>
              </w:rPr>
            </w:pPr>
            <w:r w:rsidRPr="00B2398A">
              <w:rPr>
                <w:rFonts w:ascii="宋体" w:eastAsia="宋体" w:hAnsi="宋体" w:cs="宋体" w:hint="eastAsia"/>
                <w:kern w:val="0"/>
                <w:szCs w:val="21"/>
              </w:rPr>
              <w:t>制造厂商服务体系通过国家信息安全服务资质证书；</w:t>
            </w:r>
          </w:p>
          <w:p w:rsidR="00BE3FE4" w:rsidRPr="00B2398A" w:rsidRDefault="00BE3FE4" w:rsidP="00B2398A">
            <w:pPr>
              <w:pStyle w:val="a4"/>
              <w:spacing w:line="360" w:lineRule="auto"/>
              <w:rPr>
                <w:rFonts w:ascii="宋体" w:eastAsia="宋体" w:hAnsi="宋体"/>
                <w:szCs w:val="21"/>
              </w:rPr>
            </w:pPr>
            <w:r w:rsidRPr="00B2398A">
              <w:rPr>
                <w:rFonts w:ascii="宋体" w:eastAsia="宋体" w:hAnsi="宋体" w:hint="eastAsia"/>
                <w:szCs w:val="21"/>
              </w:rPr>
              <w:t>制造厂商原厂服务体系通过客户联络中心标准体系认证</w:t>
            </w:r>
            <w:r w:rsidRPr="00B2398A">
              <w:rPr>
                <w:rFonts w:ascii="宋体" w:eastAsia="宋体" w:hAnsi="宋体"/>
                <w:szCs w:val="21"/>
              </w:rPr>
              <w:t>CCCS证书</w:t>
            </w:r>
          </w:p>
        </w:tc>
      </w:tr>
      <w:tr w:rsidR="00C6700B" w:rsidRPr="00B2398A" w:rsidTr="00B2398A">
        <w:trPr>
          <w:trHeight w:val="1148"/>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远程</w:t>
            </w:r>
          </w:p>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方案</w:t>
            </w:r>
          </w:p>
        </w:tc>
        <w:tc>
          <w:tcPr>
            <w:tcW w:w="403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992618" w:rsidP="00B2398A">
            <w:pPr>
              <w:pStyle w:val="a4"/>
              <w:spacing w:line="360" w:lineRule="auto"/>
              <w:rPr>
                <w:rFonts w:ascii="宋体" w:eastAsia="宋体" w:hAnsi="宋体"/>
                <w:szCs w:val="21"/>
              </w:rPr>
            </w:pPr>
            <w:r w:rsidRPr="00B2398A">
              <w:rPr>
                <w:rFonts w:ascii="宋体" w:eastAsia="宋体" w:hAnsi="宋体" w:hint="eastAsia"/>
                <w:szCs w:val="21"/>
              </w:rPr>
              <w:t>可支持</w:t>
            </w:r>
            <w:r w:rsidR="00BE3FE4" w:rsidRPr="00B2398A">
              <w:rPr>
                <w:rFonts w:ascii="宋体" w:eastAsia="宋体" w:hAnsi="宋体" w:hint="eastAsia"/>
                <w:szCs w:val="21"/>
              </w:rPr>
              <w:t>跨互联网访问远程工作站软件，将企业的桌面与应用程序（</w:t>
            </w:r>
            <w:r w:rsidR="00BE3FE4" w:rsidRPr="00B2398A">
              <w:rPr>
                <w:rFonts w:ascii="宋体" w:eastAsia="宋体" w:hAnsi="宋体"/>
                <w:szCs w:val="21"/>
              </w:rPr>
              <w:t>3D设计、业务信息系统、ERP）分发到办公设备中， 最高可达60FPS，15~30 ms 延迟， 720P 30FPS 下平均3Mbps， 峰值5Mbps 带宽消耗； 1080P 45FPS 下 平均5Mbp，峰值10Mbps 带宽消耗</w:t>
            </w:r>
          </w:p>
        </w:tc>
      </w:tr>
      <w:tr w:rsidR="00C6700B" w:rsidRPr="00B2398A" w:rsidTr="00B2398A">
        <w:trPr>
          <w:trHeight w:val="1450"/>
        </w:trPr>
        <w:tc>
          <w:tcPr>
            <w:tcW w:w="97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调优</w:t>
            </w:r>
          </w:p>
          <w:p w:rsidR="00BE3FE4" w:rsidRPr="00B2398A" w:rsidRDefault="00BE3FE4" w:rsidP="00B2398A">
            <w:pPr>
              <w:pStyle w:val="a4"/>
              <w:spacing w:line="360" w:lineRule="auto"/>
              <w:jc w:val="center"/>
              <w:rPr>
                <w:rFonts w:ascii="宋体" w:eastAsia="宋体" w:hAnsi="宋体"/>
                <w:szCs w:val="21"/>
              </w:rPr>
            </w:pPr>
            <w:r w:rsidRPr="00B2398A">
              <w:rPr>
                <w:rFonts w:ascii="宋体" w:eastAsia="宋体" w:hAnsi="宋体" w:hint="eastAsia"/>
                <w:szCs w:val="21"/>
              </w:rPr>
              <w:t>方案</w:t>
            </w:r>
          </w:p>
        </w:tc>
        <w:tc>
          <w:tcPr>
            <w:tcW w:w="4030" w:type="pct"/>
            <w:tcBorders>
              <w:top w:val="single" w:sz="6" w:space="0" w:color="000000"/>
              <w:left w:val="single" w:sz="6" w:space="0" w:color="000000"/>
              <w:bottom w:val="single" w:sz="6" w:space="0" w:color="000000"/>
              <w:right w:val="single" w:sz="6" w:space="0" w:color="000000"/>
            </w:tcBorders>
            <w:vAlign w:val="center"/>
          </w:tcPr>
          <w:p w:rsidR="00BE3FE4" w:rsidRPr="00B2398A" w:rsidRDefault="00BE3FE4" w:rsidP="00B2398A">
            <w:pPr>
              <w:pStyle w:val="a4"/>
              <w:spacing w:line="360" w:lineRule="auto"/>
              <w:rPr>
                <w:rFonts w:ascii="宋体" w:eastAsia="宋体" w:hAnsi="宋体"/>
                <w:szCs w:val="21"/>
              </w:rPr>
            </w:pPr>
            <w:r w:rsidRPr="00B2398A">
              <w:rPr>
                <w:rFonts w:ascii="宋体" w:eastAsia="宋体" w:hAnsi="宋体" w:hint="eastAsia"/>
                <w:szCs w:val="21"/>
              </w:rPr>
              <w:t>提供针对设计与分析应用软件的性能优化整体解决方案软件，通过整合针对单线程与多线程应用软件使用模式的资源，</w:t>
            </w:r>
            <w:r w:rsidRPr="00B2398A">
              <w:rPr>
                <w:rFonts w:ascii="宋体" w:eastAsia="宋体" w:hAnsi="宋体"/>
                <w:szCs w:val="21"/>
              </w:rPr>
              <w:t xml:space="preserve"> </w:t>
            </w:r>
            <w:r w:rsidRPr="00B2398A">
              <w:rPr>
                <w:rFonts w:ascii="宋体" w:eastAsia="宋体" w:hAnsi="宋体" w:hint="eastAsia"/>
                <w:szCs w:val="21"/>
              </w:rPr>
              <w:t>最终实现更为流畅的操作体验</w:t>
            </w:r>
            <w:r w:rsidRPr="00B2398A">
              <w:rPr>
                <w:rFonts w:ascii="宋体" w:eastAsia="宋体" w:hAnsi="宋体"/>
                <w:szCs w:val="21"/>
              </w:rPr>
              <w:t>.优化后可使主流的设计软件有明显性能提升，主流设计软件包括（不限于）AutoCAD – SolidWorks – MicroStation – Inventor – CREO – Civil 3D – PhotoShop</w:t>
            </w:r>
          </w:p>
          <w:p w:rsidR="00BE3FE4" w:rsidRPr="00B2398A" w:rsidRDefault="00BE3FE4" w:rsidP="00B2398A">
            <w:pPr>
              <w:pStyle w:val="a4"/>
              <w:spacing w:line="360" w:lineRule="auto"/>
              <w:rPr>
                <w:rFonts w:ascii="宋体" w:eastAsia="宋体" w:hAnsi="宋体"/>
                <w:szCs w:val="21"/>
              </w:rPr>
            </w:pPr>
            <w:r w:rsidRPr="00B2398A">
              <w:rPr>
                <w:rFonts w:ascii="宋体" w:eastAsia="宋体" w:hAnsi="宋体" w:hint="eastAsia"/>
                <w:szCs w:val="21"/>
              </w:rPr>
              <w:t>所提供的性能优化整体解决方案软件需同时提供硬件性能监控和警报功能。</w:t>
            </w:r>
          </w:p>
        </w:tc>
      </w:tr>
    </w:tbl>
    <w:p w:rsidR="002B4319" w:rsidRPr="00B2398A" w:rsidRDefault="002B197C" w:rsidP="00B2398A">
      <w:pPr>
        <w:spacing w:line="360" w:lineRule="auto"/>
        <w:rPr>
          <w:rFonts w:ascii="宋体" w:eastAsia="宋体" w:hAnsi="宋体"/>
          <w:szCs w:val="21"/>
        </w:rPr>
      </w:pPr>
    </w:p>
    <w:sectPr w:rsidR="002B4319" w:rsidRPr="00B2398A" w:rsidSect="00B2398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97C" w:rsidRDefault="002B197C" w:rsidP="00992618">
      <w:r>
        <w:separator/>
      </w:r>
    </w:p>
  </w:endnote>
  <w:endnote w:type="continuationSeparator" w:id="1">
    <w:p w:rsidR="002B197C" w:rsidRDefault="002B197C" w:rsidP="009926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97C" w:rsidRDefault="002B197C" w:rsidP="00992618">
      <w:r>
        <w:separator/>
      </w:r>
    </w:p>
  </w:footnote>
  <w:footnote w:type="continuationSeparator" w:id="1">
    <w:p w:rsidR="002B197C" w:rsidRDefault="002B197C" w:rsidP="00992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683C"/>
    <w:multiLevelType w:val="hybridMultilevel"/>
    <w:tmpl w:val="3B5457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856576"/>
    <w:multiLevelType w:val="hybridMultilevel"/>
    <w:tmpl w:val="1848C6EE"/>
    <w:lvl w:ilvl="0" w:tplc="3D7AEEF6">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FE4"/>
    <w:rsid w:val="00040DCD"/>
    <w:rsid w:val="00065A15"/>
    <w:rsid w:val="002B00FA"/>
    <w:rsid w:val="002B197C"/>
    <w:rsid w:val="00376685"/>
    <w:rsid w:val="004156B0"/>
    <w:rsid w:val="004C1C88"/>
    <w:rsid w:val="005070B4"/>
    <w:rsid w:val="00595B82"/>
    <w:rsid w:val="005D6C13"/>
    <w:rsid w:val="0060309D"/>
    <w:rsid w:val="00671A13"/>
    <w:rsid w:val="006F1FF9"/>
    <w:rsid w:val="00773313"/>
    <w:rsid w:val="00992618"/>
    <w:rsid w:val="009B6F14"/>
    <w:rsid w:val="00A53781"/>
    <w:rsid w:val="00B13ED5"/>
    <w:rsid w:val="00B2398A"/>
    <w:rsid w:val="00BB45AB"/>
    <w:rsid w:val="00BE3FE4"/>
    <w:rsid w:val="00C6700B"/>
    <w:rsid w:val="00C96D6A"/>
    <w:rsid w:val="00CF7540"/>
    <w:rsid w:val="00D210BD"/>
    <w:rsid w:val="00E71677"/>
    <w:rsid w:val="00F7567C"/>
    <w:rsid w:val="00FD2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E4"/>
    <w:pPr>
      <w:widowControl w:val="0"/>
      <w:jc w:val="both"/>
    </w:pPr>
  </w:style>
  <w:style w:type="paragraph" w:styleId="1">
    <w:name w:val="heading 1"/>
    <w:basedOn w:val="a"/>
    <w:link w:val="1Char"/>
    <w:uiPriority w:val="9"/>
    <w:qFormat/>
    <w:rsid w:val="006030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FE4"/>
    <w:pPr>
      <w:ind w:firstLineChars="200" w:firstLine="420"/>
    </w:pPr>
  </w:style>
  <w:style w:type="paragraph" w:styleId="a4">
    <w:name w:val="No Spacing"/>
    <w:uiPriority w:val="1"/>
    <w:qFormat/>
    <w:rsid w:val="00BE3FE4"/>
    <w:pPr>
      <w:widowControl w:val="0"/>
      <w:jc w:val="both"/>
    </w:pPr>
  </w:style>
  <w:style w:type="character" w:styleId="a5">
    <w:name w:val="annotation reference"/>
    <w:basedOn w:val="a0"/>
    <w:uiPriority w:val="99"/>
    <w:semiHidden/>
    <w:unhideWhenUsed/>
    <w:rsid w:val="00BE3FE4"/>
    <w:rPr>
      <w:sz w:val="21"/>
      <w:szCs w:val="21"/>
    </w:rPr>
  </w:style>
  <w:style w:type="paragraph" w:styleId="a6">
    <w:name w:val="annotation text"/>
    <w:basedOn w:val="a"/>
    <w:link w:val="Char"/>
    <w:uiPriority w:val="99"/>
    <w:unhideWhenUsed/>
    <w:rsid w:val="00BE3FE4"/>
    <w:pPr>
      <w:jc w:val="left"/>
    </w:pPr>
  </w:style>
  <w:style w:type="character" w:customStyle="1" w:styleId="Char">
    <w:name w:val="批注文字 Char"/>
    <w:basedOn w:val="a0"/>
    <w:link w:val="a6"/>
    <w:uiPriority w:val="99"/>
    <w:rsid w:val="00BE3FE4"/>
  </w:style>
  <w:style w:type="paragraph" w:styleId="a7">
    <w:name w:val="Balloon Text"/>
    <w:basedOn w:val="a"/>
    <w:link w:val="Char0"/>
    <w:uiPriority w:val="99"/>
    <w:semiHidden/>
    <w:unhideWhenUsed/>
    <w:rsid w:val="00BE3FE4"/>
    <w:rPr>
      <w:sz w:val="18"/>
      <w:szCs w:val="18"/>
    </w:rPr>
  </w:style>
  <w:style w:type="character" w:customStyle="1" w:styleId="Char0">
    <w:name w:val="批注框文本 Char"/>
    <w:basedOn w:val="a0"/>
    <w:link w:val="a7"/>
    <w:uiPriority w:val="99"/>
    <w:semiHidden/>
    <w:rsid w:val="00BE3FE4"/>
    <w:rPr>
      <w:sz w:val="18"/>
      <w:szCs w:val="18"/>
    </w:rPr>
  </w:style>
  <w:style w:type="paragraph" w:styleId="a8">
    <w:name w:val="header"/>
    <w:basedOn w:val="a"/>
    <w:link w:val="Char1"/>
    <w:uiPriority w:val="99"/>
    <w:unhideWhenUsed/>
    <w:rsid w:val="009926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992618"/>
    <w:rPr>
      <w:sz w:val="18"/>
      <w:szCs w:val="18"/>
    </w:rPr>
  </w:style>
  <w:style w:type="paragraph" w:styleId="a9">
    <w:name w:val="footer"/>
    <w:basedOn w:val="a"/>
    <w:link w:val="Char2"/>
    <w:uiPriority w:val="99"/>
    <w:unhideWhenUsed/>
    <w:rsid w:val="00992618"/>
    <w:pPr>
      <w:tabs>
        <w:tab w:val="center" w:pos="4153"/>
        <w:tab w:val="right" w:pos="8306"/>
      </w:tabs>
      <w:snapToGrid w:val="0"/>
      <w:jc w:val="left"/>
    </w:pPr>
    <w:rPr>
      <w:sz w:val="18"/>
      <w:szCs w:val="18"/>
    </w:rPr>
  </w:style>
  <w:style w:type="character" w:customStyle="1" w:styleId="Char2">
    <w:name w:val="页脚 Char"/>
    <w:basedOn w:val="a0"/>
    <w:link w:val="a9"/>
    <w:uiPriority w:val="99"/>
    <w:rsid w:val="00992618"/>
    <w:rPr>
      <w:sz w:val="18"/>
      <w:szCs w:val="18"/>
    </w:rPr>
  </w:style>
  <w:style w:type="paragraph" w:styleId="aa">
    <w:name w:val="annotation subject"/>
    <w:basedOn w:val="a6"/>
    <w:next w:val="a6"/>
    <w:link w:val="Char3"/>
    <w:uiPriority w:val="99"/>
    <w:semiHidden/>
    <w:unhideWhenUsed/>
    <w:rsid w:val="00992618"/>
    <w:rPr>
      <w:b/>
      <w:bCs/>
    </w:rPr>
  </w:style>
  <w:style w:type="character" w:customStyle="1" w:styleId="Char3">
    <w:name w:val="批注主题 Char"/>
    <w:basedOn w:val="Char"/>
    <w:link w:val="aa"/>
    <w:uiPriority w:val="99"/>
    <w:semiHidden/>
    <w:rsid w:val="00992618"/>
    <w:rPr>
      <w:b/>
      <w:bCs/>
    </w:rPr>
  </w:style>
  <w:style w:type="character" w:customStyle="1" w:styleId="1Char">
    <w:name w:val="标题 1 Char"/>
    <w:basedOn w:val="a0"/>
    <w:link w:val="1"/>
    <w:uiPriority w:val="9"/>
    <w:rsid w:val="0060309D"/>
    <w:rPr>
      <w:rFonts w:ascii="宋体" w:eastAsia="宋体" w:hAnsi="宋体" w:cs="宋体"/>
      <w:b/>
      <w:bCs/>
      <w:kern w:val="36"/>
      <w:sz w:val="48"/>
      <w:szCs w:val="48"/>
    </w:rPr>
  </w:style>
  <w:style w:type="character" w:customStyle="1" w:styleId="ask-title">
    <w:name w:val="ask-title"/>
    <w:basedOn w:val="a0"/>
    <w:rsid w:val="0060309D"/>
  </w:style>
</w:styles>
</file>

<file path=word/webSettings.xml><?xml version="1.0" encoding="utf-8"?>
<w:webSettings xmlns:r="http://schemas.openxmlformats.org/officeDocument/2006/relationships" xmlns:w="http://schemas.openxmlformats.org/wordprocessingml/2006/main">
  <w:divs>
    <w:div w:id="6040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187</Words>
  <Characters>1067</Characters>
  <Application>Microsoft Office Word</Application>
  <DocSecurity>0</DocSecurity>
  <Lines>8</Lines>
  <Paragraphs>2</Paragraphs>
  <ScaleCrop>false</ScaleCrop>
  <Company>Lenovo</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He2 Cai</dc:creator>
  <cp:keywords/>
  <dc:description/>
  <cp:lastModifiedBy>FZ</cp:lastModifiedBy>
  <cp:revision>8</cp:revision>
  <dcterms:created xsi:type="dcterms:W3CDTF">2018-11-22T05:36:00Z</dcterms:created>
  <dcterms:modified xsi:type="dcterms:W3CDTF">2018-11-26T06:25:00Z</dcterms:modified>
</cp:coreProperties>
</file>