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上海海事大学科研用海关数据采购及对接服务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HFBX2025096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二〇二五年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十二月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  <w:bookmarkStart w:id="4" w:name="_GoBack"/>
      <w:bookmarkEnd w:id="4"/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HFBX2025096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上海海事大学科研用海关数据采购及对接服务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人民币20万元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192657F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本项目拟采购大学主要发展指标数据及学科发展指标数据服务，并与学校正在建设的云端海事大学数据基座进行对接。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拟采取比选方式实施采购。（具体要求详见比选文件—第二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612D522A">
      <w:pPr>
        <w:spacing w:line="480" w:lineRule="auto"/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付款方式：</w:t>
      </w:r>
      <w:r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合同签订后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3个工作日内，甲方向乙方支付合同全款。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二、报价人的资格要求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经营范围及拟投标货物（服务）符合本次比选要求，具有与本次投标货物（服务）相应的经营、代理（经销）资质，能全程参与并完成本项目，且具有较强的服务能力，以及畅通的问题响应机制和渠道等；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不组织。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12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15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周一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余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38284350</w:t>
      </w:r>
    </w:p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667CA00F">
      <w:pP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一、采购背景</w:t>
      </w:r>
    </w:p>
    <w:p w14:paraId="700BD955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为全面、准确、及时地掌握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海关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动态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，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为学校战略规划、学科建设等决策提供有力的数据支撑，同时推动学校数据资源整合与共享，提升数据治理水平，现拟采购大学主要发展指标数据及学科发展指标数据服务，并与学校正在建设的云端海事大学数据基座进行对接。</w:t>
      </w:r>
    </w:p>
    <w:p w14:paraId="198F4B0C">
      <w:pP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二、采购目标</w:t>
      </w:r>
    </w:p>
    <w:p w14:paraId="6856AD90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获取权威、精准、全面的大学主要发展指标数据和学科发展指标数据，涵盖学校整体办学实力、教学科研水平、人才培养质量、社会服务能力等关键维度，满足学校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发展监测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、对标分析、绩效考核等需求。</w:t>
      </w:r>
    </w:p>
    <w:p w14:paraId="23145FC0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实现与云端海事大学数据基座的无缝对接，确保所采购数据能够顺畅地融入学校现有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或在建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的数据架构，实现数据的互联互通和协同应用，为学校打造一体化的数据生态系统，提升数据的利用效率和价值。</w:t>
      </w:r>
    </w:p>
    <w:p w14:paraId="2A858174">
      <w:pP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三、数据资源</w:t>
      </w: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及功能</w:t>
      </w: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需求</w:t>
      </w:r>
    </w:p>
    <w:p w14:paraId="76A3DD78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（一）校级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科研</w:t>
      </w:r>
    </w:p>
    <w:p w14:paraId="5A083857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为满足跨学科、多层次的定量研究需求，提升师生在数据处理、计量分析等领域的实践能力，培养符合新时代要求的复合型人才，为全校师生提供稳定、可靠、权威的原始海关贸易数据，作为校级核心科研数据资源，现需采购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海关原始数据，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如下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：</w:t>
      </w:r>
    </w:p>
    <w:p w14:paraId="2A095816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1.数据时间和范围：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2024年1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—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12月巴拿马、美国、秘鲁、菲律宾海关原始数据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和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2024年1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—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10月独联体海关原始数据</w:t>
      </w:r>
    </w:p>
    <w:p w14:paraId="69455A96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提供方式：CSV格式</w:t>
      </w:r>
    </w:p>
    <w:p w14:paraId="2C1A4DF6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3.数据类型：完整的原始数据</w:t>
      </w:r>
    </w:p>
    <w:p w14:paraId="2CF24296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4.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数据字段：日期、商品描述、采购商、数量、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原产国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等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提单或关单的主要字段</w:t>
      </w:r>
    </w:p>
    <w:p w14:paraId="64DE6D93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（二）学科建设</w:t>
      </w:r>
    </w:p>
    <w:p w14:paraId="178C38BE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基于校级科研成果和海关数据资源推进相关学科建设，学科建设所需的相关功能如下：</w:t>
      </w:r>
    </w:p>
    <w:p w14:paraId="340A55DE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1.海关数据API接口</w:t>
      </w:r>
    </w:p>
    <w:p w14:paraId="7A79A93C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2.数据系统查询账号</w:t>
      </w:r>
    </w:p>
    <w:p w14:paraId="005F5D52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3.海关数据AI Agent应用</w:t>
      </w:r>
    </w:p>
    <w:p w14:paraId="1FDBD257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（三）主要指标</w:t>
      </w:r>
    </w:p>
    <w:p w14:paraId="79AC3584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1.海关数据API接口指标：</w:t>
      </w:r>
    </w:p>
    <w:p w14:paraId="72AAFDAF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接口调用时间：1年</w:t>
      </w:r>
    </w:p>
    <w:p w14:paraId="28CF5264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总调用次数：≤10万次</w:t>
      </w:r>
    </w:p>
    <w:p w14:paraId="63C714CA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数据国家：至少提供55个以上国家</w:t>
      </w:r>
    </w:p>
    <w:p w14:paraId="69F1FB98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接口内容：</w:t>
      </w:r>
    </w:p>
    <w:p w14:paraId="75B383ED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商品描述详情：全字段内容接口</w:t>
      </w:r>
    </w:p>
    <w:p w14:paraId="79DFE079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（2）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分析报告：</w:t>
      </w:r>
    </w:p>
    <w:p w14:paraId="0BC8C67E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全球搜索：数据列表、市场趋势分析、国家/地区分析、采购商或供应商（贸易国家数、贸易伙伴数、采购/供应次数）、采购商分析、供应商分析。</w:t>
      </w:r>
    </w:p>
    <w:p w14:paraId="4893ADC2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单个国家：市场趋势分析、国家/地区分析、采购商分析、新增采购商、新增供应商、供应商分析、启运港分析、卸货港分析、HS编码分析。</w:t>
      </w:r>
    </w:p>
    <w:p w14:paraId="7C6B077A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采购商（供应商）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数据列表、市场趋势分析、装运国地区分析、供应商（采购商）分析、新增供应商、装运港分析、卸货港分析、HS编码分析、流失供应商。</w:t>
      </w:r>
    </w:p>
    <w:p w14:paraId="47D06990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交易图谱：上下游供应链关系图。</w:t>
      </w:r>
    </w:p>
    <w:p w14:paraId="43CA5CA5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2.数据系统查询账号指标：</w:t>
      </w:r>
    </w:p>
    <w:p w14:paraId="5F6FBCCD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账号数量：2个</w:t>
      </w:r>
    </w:p>
    <w:p w14:paraId="0C272EB5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系统功能：</w:t>
      </w:r>
    </w:p>
    <w:p w14:paraId="34E8D412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（1）AI智能买家推荐功能，按照大中小买家精准推荐。</w:t>
      </w:r>
    </w:p>
    <w:p w14:paraId="7B1EBDFE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（2）贸易分析报告，包含数据列表、总体分析、市场趋势、国家/地区分析、省份分析、贸易方式，不少于20个8位HS编码的报告。</w:t>
      </w:r>
    </w:p>
    <w:p w14:paraId="76762011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（3）一键报告：一键智能生成采购商/供应商/产品报告，多维度分析一键下载。</w:t>
      </w:r>
    </w:p>
    <w:p w14:paraId="36D19E78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（4）征信报告：境外企业多维度征信报告在线查询，一键智能生成下载，不少于20份。</w:t>
      </w:r>
    </w:p>
    <w:p w14:paraId="3C81FE10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（5）海关数据全球打通，支持全库和单个国家查询，包含多维度专业分析报表。</w:t>
      </w:r>
    </w:p>
    <w:p w14:paraId="13614D72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（6）全球获客渠道，包含：全球企业数据、全球搜客、主流社媒获客、展会获客、地图挖掘。</w:t>
      </w:r>
    </w:p>
    <w:p w14:paraId="5A3D487D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（7）多维度联系方式，境外企业精准邮箱、社媒等联系方式。</w:t>
      </w:r>
    </w:p>
    <w:p w14:paraId="44E1269F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（8）邮件群发营销工具，实现批量群发和追踪，提供AI辅助开发信功能，邮件群发量不少于1万封。</w:t>
      </w:r>
    </w:p>
    <w:p w14:paraId="21AC5944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（9）外贸CRM客户管理功能，管理和跟进外贸企业。</w:t>
      </w:r>
    </w:p>
    <w:p w14:paraId="5CB7A715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（10）产品标签功能，设置产品名称和HS编码标签功能，一键快速查询。</w:t>
      </w:r>
    </w:p>
    <w:p w14:paraId="2705C13D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（11）境外数据支持多编码多品名一键搜索、含排除、精准等查询功能、支持企业中文检索。</w:t>
      </w:r>
    </w:p>
    <w:p w14:paraId="33703F0A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3.海关数据AI Agent应用指标：结合海关数据进行训练回答、且支持联网搜索，包括海关交易数据查询、采购商数据查询、供应商数据查询、国外企业联系方式查询等。</w:t>
      </w:r>
    </w:p>
    <w:p w14:paraId="1B21B269">
      <w:pP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四、数据对接服务需求</w:t>
      </w:r>
    </w:p>
    <w:p w14:paraId="1A51E09A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（一）技术对接</w:t>
      </w:r>
    </w:p>
    <w:p w14:paraId="4EA2A4F7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能够提供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标准化的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对接方案，确保数据传输的稳定性、安全性和高效性。</w:t>
      </w:r>
    </w:p>
    <w:p w14:paraId="045CC9C9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（二）数据融合与治理</w:t>
      </w:r>
    </w:p>
    <w:p w14:paraId="3B641498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建立数据质量监控机制，在数据对接过程中对数据的准确性、完整性、一致性等进行实时监测，及时发现并纠正数据质量问题，保证数据的质量和可用性。</w:t>
      </w:r>
    </w:p>
    <w:p w14:paraId="22564764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（三）数据安全保障</w:t>
      </w:r>
    </w:p>
    <w:p w14:paraId="13A177C5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严格遵守国家相关法律法规和学校数据安全管理制度，采取必要的技术措施和管理手段，确保所采购数据在传输、存储、使用过程中的安全性，防止数据泄露、篡改等安全事件发生。</w:t>
      </w:r>
    </w:p>
    <w:p w14:paraId="63D502D7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对数据访问和使用进行严格的权限控制，只有经过授权的用户和系统才能访问和使用相关数据，保障数据的使用合规性和可控性。</w:t>
      </w:r>
    </w:p>
    <w:p w14:paraId="104A05EA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建立数据安全应急响应机制，针对可能出现的数据安全事件，制定应急预案，明确应急处理流程和责任分工，确保在发生数据安全事件时能够迅速、有效地进行应对和恢复。</w:t>
      </w:r>
    </w:p>
    <w:p w14:paraId="48149EC2">
      <w:pP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五、服务质量要求</w:t>
      </w:r>
    </w:p>
    <w:p w14:paraId="3C6ADF65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（一）数据质量</w:t>
      </w:r>
    </w:p>
    <w:p w14:paraId="3A8F21B9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所提供的大学主要发展指标数据和学科发展指标数据应来源于权威、可靠的渠道，具有高度的准确性、完整性和时效性。</w:t>
      </w:r>
    </w:p>
    <w:p w14:paraId="53AFBE96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对数据的更新频率应满足学校日常管理和决策的需要，动态数据应实时更新或按照约定周期及时更新，确保学校能够获取最新的数据信息。</w:t>
      </w:r>
    </w:p>
    <w:p w14:paraId="2E216D3F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（二）技术支持与服务</w:t>
      </w:r>
    </w:p>
    <w:p w14:paraId="26DFCE1C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供应商应设立专门的技术服务团队，为学校提供技术支持服务，及时响应学校在数据使用过程中遇到的问题和故障。</w:t>
      </w:r>
    </w:p>
    <w:p w14:paraId="31EBDE47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（三）培训服务</w:t>
      </w:r>
    </w:p>
    <w:p w14:paraId="74CEB7E5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供应商应为学校相关工作人员提供全面、系统的培训服务，包括数据平台的使用操作培训、数据解读与分析培训、数据安全管理培训等，确保学校用户能够熟练掌握数据平台的各项功能，正确理解和运用所采购的数据资源。</w:t>
      </w:r>
    </w:p>
    <w:p w14:paraId="65506891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根据学校实际需求，可提供定制化的培训课程和培训资料。</w:t>
      </w:r>
    </w:p>
    <w:p w14:paraId="7FD6DA32">
      <w:pP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六、项目进度要求</w:t>
      </w:r>
    </w:p>
    <w:p w14:paraId="2F29014A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合同签订后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个工作日内，供应商应完成项目实施团队的组建，并向学校提交详细的项目实施方案，明确项目进度计划、技术路线、质量保障措施等内容，经学校审核通过后方可开展后续工作。</w:t>
      </w:r>
    </w:p>
    <w:p w14:paraId="05CC100B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在项目实施过程中，如遇特殊情况需要调整项目进度计划，应提前向学校提出书面申请，经学校同意后方可进行调整。</w:t>
      </w:r>
    </w:p>
    <w:p w14:paraId="44EBC05D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数据对接工作应在合同签订后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30天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 xml:space="preserve">内完成，并实现数据的正常访问和使用。数据资源的交付和验收应在数据对接完成后的 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 xml:space="preserve"> 个工作日内进行，供应商应按照合同约定的数据质量标准和验收要求，向学校提交完整的数据资源及相关文档资料，由学校组织进行验收。</w:t>
      </w:r>
    </w:p>
    <w:p w14:paraId="4AFB72F1">
      <w:pP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七、采购预算</w:t>
      </w:r>
    </w:p>
    <w:p w14:paraId="33EFC769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本次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海关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数据采购项目的预算为人民币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万</w:t>
      </w: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元整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（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200000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¥）。</w:t>
      </w:r>
    </w:p>
    <w:p w14:paraId="701991F8">
      <w:pP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八、其他要求</w:t>
      </w:r>
    </w:p>
    <w:p w14:paraId="38353284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供应商应具备合法的经营资质和良好的商业信誉，在近三年内的经营活动中没有重大违法违规记录，未被列入失信被执行人名单、重大税收违法案件当事人名单等。</w:t>
      </w:r>
    </w:p>
    <w:p w14:paraId="1F5926B3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供应商应具有类似数据平台服务项目的经验和案例，能够提供至少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个成功实施的数据采购或项目的案例证明材料，以证明其具备完成本项目的技术实力和项目实施能力。</w:t>
      </w:r>
    </w:p>
    <w:p w14:paraId="79053402">
      <w:pPr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在本次采购项目中，供应商应严格遵守学校的相关规章制度和工作流程，积极配合学校完成采购项目的各项工作任务，如项目招投标、合同签订、项目验收等，确保项目的顺利实施。</w:t>
      </w:r>
    </w:p>
    <w:p w14:paraId="35ADA087">
      <w:pP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</w:p>
    <w:p w14:paraId="52FB7DDD">
      <w:pPr>
        <w:spacing w:line="480" w:lineRule="auto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</w:p>
    <w:p w14:paraId="733271F8">
      <w:pPr>
        <w:spacing w:line="360" w:lineRule="auto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</w:p>
    <w:p w14:paraId="34E9720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1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3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30"/>
        <w:gridCol w:w="723"/>
        <w:gridCol w:w="7229"/>
      </w:tblGrid>
      <w:tr w14:paraId="376E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56" w:type="dxa"/>
            <w:noWrap w:val="0"/>
            <w:vAlign w:val="center"/>
          </w:tcPr>
          <w:p w14:paraId="5BA867B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1330" w:type="dxa"/>
            <w:noWrap w:val="0"/>
            <w:vAlign w:val="center"/>
          </w:tcPr>
          <w:p w14:paraId="3BD5266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723" w:type="dxa"/>
            <w:noWrap w:val="0"/>
            <w:vAlign w:val="center"/>
          </w:tcPr>
          <w:p w14:paraId="73F8DC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7229" w:type="dxa"/>
            <w:noWrap w:val="0"/>
            <w:vAlign w:val="center"/>
          </w:tcPr>
          <w:p w14:paraId="5E600D7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5910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938" w:type="dxa"/>
            <w:gridSpan w:val="4"/>
            <w:noWrap w:val="0"/>
            <w:vAlign w:val="center"/>
          </w:tcPr>
          <w:p w14:paraId="51DBDF44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0F6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6" w:type="dxa"/>
            <w:noWrap w:val="0"/>
            <w:vAlign w:val="center"/>
          </w:tcPr>
          <w:p w14:paraId="0638B986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330" w:type="dxa"/>
            <w:noWrap w:val="0"/>
            <w:vAlign w:val="center"/>
          </w:tcPr>
          <w:p w14:paraId="1F8A43B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41EEAE9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723" w:type="dxa"/>
            <w:noWrap w:val="0"/>
            <w:vAlign w:val="center"/>
          </w:tcPr>
          <w:p w14:paraId="2FE14B4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229" w:type="dxa"/>
            <w:noWrap w:val="0"/>
            <w:vAlign w:val="center"/>
          </w:tcPr>
          <w:p w14:paraId="614A2EFF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的报价得分计算公式如下：报价得分＝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0×（评标基准价/投标报价）。</w:t>
            </w:r>
          </w:p>
        </w:tc>
      </w:tr>
      <w:tr w14:paraId="36E8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938" w:type="dxa"/>
            <w:gridSpan w:val="4"/>
            <w:noWrap w:val="0"/>
            <w:vAlign w:val="center"/>
          </w:tcPr>
          <w:p w14:paraId="33D8DCA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3F74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6" w:type="dxa"/>
            <w:noWrap w:val="0"/>
            <w:vAlign w:val="center"/>
          </w:tcPr>
          <w:p w14:paraId="298B79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330" w:type="dxa"/>
            <w:noWrap w:val="0"/>
            <w:vAlign w:val="center"/>
          </w:tcPr>
          <w:p w14:paraId="34AF79E3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48E385C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723" w:type="dxa"/>
            <w:noWrap w:val="0"/>
            <w:vAlign w:val="center"/>
          </w:tcPr>
          <w:p w14:paraId="1F077C45">
            <w:pPr>
              <w:spacing w:line="240" w:lineRule="auto"/>
              <w:jc w:val="center"/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7229" w:type="dxa"/>
            <w:noWrap w:val="0"/>
            <w:vAlign w:val="center"/>
          </w:tcPr>
          <w:p w14:paraId="593B51A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近3年（合同签订日期自2022年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月起至今）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业绩案例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00D5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56" w:type="dxa"/>
            <w:noWrap w:val="0"/>
            <w:vAlign w:val="center"/>
          </w:tcPr>
          <w:p w14:paraId="5E77868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330" w:type="dxa"/>
            <w:noWrap w:val="0"/>
            <w:vAlign w:val="center"/>
          </w:tcPr>
          <w:p w14:paraId="422B80B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服务响应程度</w:t>
            </w:r>
          </w:p>
          <w:p w14:paraId="39378BAC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723" w:type="dxa"/>
            <w:noWrap w:val="0"/>
            <w:vAlign w:val="center"/>
          </w:tcPr>
          <w:p w14:paraId="0F6666D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7229" w:type="dxa"/>
            <w:noWrap w:val="0"/>
            <w:vAlign w:val="center"/>
          </w:tcPr>
          <w:p w14:paraId="7461B04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12D9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656" w:type="dxa"/>
            <w:noWrap w:val="0"/>
            <w:vAlign w:val="center"/>
          </w:tcPr>
          <w:p w14:paraId="4D422A6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5E062E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zh-CN"/>
              </w:rPr>
              <w:t>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整体质量</w:t>
            </w:r>
          </w:p>
          <w:p w14:paraId="56CF4959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723" w:type="dxa"/>
            <w:noWrap w:val="0"/>
            <w:vAlign w:val="center"/>
          </w:tcPr>
          <w:p w14:paraId="4F3088BC">
            <w:pPr>
              <w:spacing w:line="240" w:lineRule="auto"/>
              <w:jc w:val="center"/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7229" w:type="dxa"/>
            <w:noWrap w:val="0"/>
            <w:vAlign w:val="center"/>
          </w:tcPr>
          <w:p w14:paraId="5001642D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优秀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21～30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分）：方案整体质量高，方案合理可行性强，响应措施及时高效，项目进度安排紧凑合理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58946841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分）：方案整体质量较好，响应措施尚可，方案个别细节有待进一步完善。</w:t>
            </w:r>
          </w:p>
          <w:p w14:paraId="535D88D9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分）：方案整体质量一般，合理性与可行性一般，存在风险但总体可控的。</w:t>
            </w:r>
          </w:p>
          <w:p w14:paraId="2D08D78D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分）：方案整体质量较差，与项目实际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契合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度低的。</w:t>
            </w:r>
          </w:p>
        </w:tc>
      </w:tr>
      <w:tr w14:paraId="3211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56" w:type="dxa"/>
            <w:noWrap w:val="0"/>
            <w:vAlign w:val="center"/>
          </w:tcPr>
          <w:p w14:paraId="0820CDC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330" w:type="dxa"/>
            <w:noWrap w:val="0"/>
            <w:vAlign w:val="center"/>
          </w:tcPr>
          <w:p w14:paraId="577BB8C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服务承诺</w:t>
            </w:r>
          </w:p>
          <w:p w14:paraId="6D4C1BB4">
            <w:pPr>
              <w:pStyle w:val="12"/>
              <w:spacing w:line="240" w:lineRule="auto"/>
              <w:ind w:firstLine="200" w:firstLineChars="10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723" w:type="dxa"/>
            <w:noWrap w:val="0"/>
            <w:vAlign w:val="center"/>
          </w:tcPr>
          <w:p w14:paraId="5282DA09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7229" w:type="dxa"/>
            <w:noWrap w:val="0"/>
            <w:vAlign w:val="top"/>
          </w:tcPr>
          <w:p w14:paraId="1124201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16～20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分）：服务承诺等合理可行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6AD5909F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11～15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分）：服务承诺等比较合理。</w:t>
            </w:r>
          </w:p>
          <w:p w14:paraId="67F2631A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分）：服务承诺等合理性与可行性一般。</w:t>
            </w:r>
          </w:p>
          <w:p w14:paraId="7E58D8FD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分）：服务承诺等合理性与可行性较差。</w:t>
            </w:r>
          </w:p>
        </w:tc>
      </w:tr>
    </w:tbl>
    <w:p w14:paraId="07B2BD1D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br w:type="page"/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项目编号：HFBX2025096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7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p w14:paraId="38B9DCE1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tbl>
      <w:tblPr>
        <w:tblStyle w:val="13"/>
        <w:tblW w:w="498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0"/>
        <w:gridCol w:w="4179"/>
        <w:gridCol w:w="2740"/>
        <w:gridCol w:w="2242"/>
      </w:tblGrid>
      <w:tr w14:paraId="579A9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</w:trPr>
        <w:tc>
          <w:tcPr>
            <w:tcW w:w="312" w:type="pct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474CD489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137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73B7305B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1402" w:type="pct"/>
            <w:tcBorders>
              <w:top w:val="single" w:color="auto" w:sz="12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894B890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项目报价（元）</w:t>
            </w:r>
          </w:p>
        </w:tc>
        <w:tc>
          <w:tcPr>
            <w:tcW w:w="1147" w:type="pct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1DA56D7A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项目完成期限</w:t>
            </w:r>
          </w:p>
        </w:tc>
      </w:tr>
      <w:tr w14:paraId="579C9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5" w:hRule="exact"/>
        </w:trPr>
        <w:tc>
          <w:tcPr>
            <w:tcW w:w="312" w:type="pct"/>
            <w:tcBorders>
              <w:top w:val="double" w:color="auto" w:sz="4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384D002E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137" w:type="pct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6719B3FD">
            <w:pPr>
              <w:tabs>
                <w:tab w:val="left" w:pos="7020"/>
              </w:tabs>
              <w:jc w:val="center"/>
              <w:rPr>
                <w:rFonts w:hint="eastAsia" w:ascii="黑体" w:hAnsi="黑体" w:eastAsia="黑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上海海事大学科研用海关数据采购及对接服务</w:t>
            </w:r>
          </w:p>
        </w:tc>
        <w:tc>
          <w:tcPr>
            <w:tcW w:w="1402" w:type="pct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3A2AFB4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47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3F20429A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自合同签订之日起____天完成项目</w:t>
            </w:r>
          </w:p>
        </w:tc>
      </w:tr>
      <w:tr w14:paraId="5510E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</w:trPr>
        <w:tc>
          <w:tcPr>
            <w:tcW w:w="2450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13BD8C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合计金额（人民币）</w:t>
            </w:r>
          </w:p>
        </w:tc>
        <w:tc>
          <w:tcPr>
            <w:tcW w:w="2549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C7A344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￥           （大写）：</w:t>
            </w:r>
          </w:p>
        </w:tc>
      </w:tr>
    </w:tbl>
    <w:p w14:paraId="0C9A5329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</w:p>
    <w:p w14:paraId="2983B437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 委托代理人（签字）：        报价日期：      年    月   日</w:t>
      </w:r>
    </w:p>
    <w:p w14:paraId="3D1E3BE6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</w:p>
    <w:p w14:paraId="0AB850DE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2BC4FDE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8CF93A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020FDD5C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71A36308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做如下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09B2690C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2D04C0D2">
      <w:pPr>
        <w:pStyle w:val="5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5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67BD576D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64950263">
      <w:pPr>
        <w:pStyle w:val="4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0B07932C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2B48E574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服务方案及实施计划</w:t>
      </w:r>
    </w:p>
    <w:p w14:paraId="0492334C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服务团队介绍</w:t>
      </w:r>
    </w:p>
    <w:p w14:paraId="5856E4F7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服务保障承诺</w:t>
      </w:r>
    </w:p>
    <w:p w14:paraId="0E222C46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05EB73A9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p w14:paraId="575220FA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2F16A3-467A-4B31-96E3-C6E555A60A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8199BFF-9C13-46F3-98EB-B484C2CA943F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3" w:fontKey="{267D60D1-905E-4183-A563-39CF75114ED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EB41742-8FAA-4710-8291-927E548985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25941F4-D794-4D56-9C71-29E193A5E6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2EBEB"/>
    <w:multiLevelType w:val="singleLevel"/>
    <w:tmpl w:val="E8D2EBE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03576066"/>
    <w:rsid w:val="13353790"/>
    <w:rsid w:val="157E6317"/>
    <w:rsid w:val="211E65F3"/>
    <w:rsid w:val="24050543"/>
    <w:rsid w:val="269F2B16"/>
    <w:rsid w:val="28EB4D10"/>
    <w:rsid w:val="2FB07FD7"/>
    <w:rsid w:val="33B3033B"/>
    <w:rsid w:val="35906085"/>
    <w:rsid w:val="38FA0F1D"/>
    <w:rsid w:val="3A9852E0"/>
    <w:rsid w:val="3AA15073"/>
    <w:rsid w:val="3D6469F5"/>
    <w:rsid w:val="3FCC680A"/>
    <w:rsid w:val="3FDF48A5"/>
    <w:rsid w:val="41007DAA"/>
    <w:rsid w:val="45762DC4"/>
    <w:rsid w:val="480A63EB"/>
    <w:rsid w:val="487158D1"/>
    <w:rsid w:val="4CCA439B"/>
    <w:rsid w:val="4EFD134C"/>
    <w:rsid w:val="58C4549A"/>
    <w:rsid w:val="5AEA704B"/>
    <w:rsid w:val="5DF2219B"/>
    <w:rsid w:val="5E8720EC"/>
    <w:rsid w:val="5EE9209B"/>
    <w:rsid w:val="66E533C4"/>
    <w:rsid w:val="681A51E0"/>
    <w:rsid w:val="695E3370"/>
    <w:rsid w:val="699D5EE7"/>
    <w:rsid w:val="74444E92"/>
    <w:rsid w:val="7CFA5264"/>
    <w:rsid w:val="7F74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Indent 2"/>
    <w:basedOn w:val="1"/>
    <w:unhideWhenUsed/>
    <w:qFormat/>
    <w:uiPriority w:val="0"/>
    <w:pPr>
      <w:ind w:firstLine="540"/>
    </w:pPr>
    <w:rPr>
      <w:rFonts w:ascii="Calibri" w:hAnsi="Calibri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0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3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paragraph" w:customStyle="1" w:styleId="18">
    <w:name w:val="列表段落1"/>
    <w:basedOn w:val="1"/>
    <w:qFormat/>
    <w:uiPriority w:val="0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0">
    <w:name w:val="15"/>
    <w:basedOn w:val="15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a9e25991-f9eb-4692-8e1b-c0dd989d5e02</errorID>
      <errorWord>二○二五</errorWord>
      <group>L1_Knowledge</group>
      <groupName>知识性问题</groupName>
      <ability>L2_Knowledge</ability>
      <abilityName>其他知识</abilityName>
      <candidateList>
        <item>二〇二五</item>
      </candidateList>
      <explain/>
      <paraID>64BB9721</paraID>
      <start>0</start>
      <end>4</end>
      <status>modified</status>
      <modifiedWord>二〇二五</modifiedWord>
      <trackRevisions>false</trackRevisions>
    </reviewItem>
    <reviewItem>
      <errorID>ae641ce3-030e-423e-9162-b1c593f68c1c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22E8766</paraID>
      <start>0</start>
      <end>2</end>
      <status>unmodified</status>
      <modifiedWord/>
      <trackRevisions>false</trackRevisions>
    </reviewItem>
    <reviewItem>
      <errorID>9bb86bf0-b662-4824-a117-e2454056eac8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6441606B</paraID>
      <start>0</start>
      <end>2</end>
      <status>unmodified</status>
      <modifiedWord/>
      <trackRevisions>false</trackRevisions>
    </reviewItem>
    <reviewItem>
      <errorID>c53f5ee4-51bb-4bb1-b246-9792329faa0e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3A3BF07A</paraID>
      <start>0</start>
      <end>2</end>
      <status>unmodified</status>
      <modifiedWord/>
      <trackRevisions>false</trackRevisions>
    </reviewItem>
    <reviewItem>
      <errorID>588958b1-8e14-4af3-ae2f-84c6679273a8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2A095816</paraID>
      <start>16</start>
      <end>17</end>
      <status>modified</status>
      <modifiedWord>—</modifiedWord>
      <trackRevisions>false</trackRevisions>
    </reviewItem>
    <reviewItem>
      <errorID>ed175181-aa4e-4f26-a46e-a82c359a9a82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2A095816</paraID>
      <start>46</start>
      <end>47</end>
      <status>modified</status>
      <modifiedWord>—</modifiedWord>
      <trackRevisions>false</trackRevisions>
    </reviewItem>
    <reviewItem>
      <errorID>f27c4249-615c-409d-a8e4-e973b5a8c258</errorID>
      <errorWord>个以上</errorWord>
      <group>L1_Grammar</group>
      <groupName>语法问题</groupName>
      <ability>L2_Redundancy</ability>
      <abilityName>成分冗余</abilityName>
      <candidateList>
        <item>个</item>
      </candidateList>
      <explain>句子中可能存在主语、谓语、定语等成分的赘余或重复。</explain>
      <paraID>63C714CA</paraID>
      <start>11</start>
      <end>14</end>
      <status>unmodified</status>
      <modifiedWord/>
      <trackRevisions>false</trackRevisions>
    </reviewItem>
    <reviewItem>
      <errorID>f0a02e79-dbac-40b5-a8fc-5db83e22bb35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75B383ED</paraID>
      <start>0</start>
      <end>3</end>
      <status>modified</status>
      <modifiedWord>（1）</modifiedWord>
      <trackRevisions>false</trackRevisions>
    </reviewItem>
    <reviewItem>
      <errorID>e5400533-a4fa-4c9e-a88d-8910c3c7fcef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79DFE079</paraID>
      <start>0</start>
      <end>3</end>
      <status>modified</status>
      <modifiedWord>（2）</modifiedWord>
      <trackRevisions>false</trackRevisions>
    </reviewItem>
    <reviewItem>
      <errorID>85773e95-e0d5-4270-aa34-600ec5edd160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7C6B077A</paraID>
      <start>8</start>
      <end>9</end>
      <status>modified</status>
      <modifiedWord>：</modifiedWord>
      <trackRevisions>false</trackRevisions>
    </reviewItem>
    <reviewItem>
      <errorID>b5bf20d2-f5ff-4480-af59-3293753bf970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47D06990</paraID>
      <start>0</start>
      <end>3</end>
      <status>modified</status>
      <modifiedWord>（3）</modifiedWord>
      <trackRevisions>false</trackRevisions>
    </reviewItem>
    <reviewItem>
      <errorID>4ad2963b-cea0-423e-9ed9-7d0561039628</errorID>
      <errorWord>、且</errorWord>
      <group>L1_Word</group>
      <groupName>字词问题</groupName>
      <ability>L2_Typo</ability>
      <abilityName>字词错误</abilityName>
      <candidateList>
        <item>且</item>
      </candidateList>
      <explain>〈书〉〈连〉❶尚且：死～不怕，困难又算什么？｜君～如此，况他人乎？❷并且；而且：既高～大｜他很聪明，～十分努力，因此成绩优异。</explain>
      <paraID>33703F0A</paraID>
      <start>31</start>
      <end>33</end>
      <status>unmodified</status>
      <modifiedWord/>
      <trackRevisions>false</trackRevisions>
    </reviewItem>
    <reviewItem>
      <errorID>79bc00f9-8884-4d54-b847-6fba2cdc85d0</errorID>
      <errorWord>题和故障</errorWord>
      <group>L1_Grammar</group>
      <groupName>语法问题</groupName>
      <ability>L2_Collocation</ability>
      <abilityName>搭配不当</abilityName>
      <candidateList>
        <item>题</item>
      </candidateList>
      <explain>句子中可能存在主谓、动宾、定语中心语、状语中心语、补语中心语、关联词搭配不当等问题。</explain>
      <paraID>26DFCE1C</paraID>
      <start>46</start>
      <end>50</end>
      <status>unmodified</status>
      <modifiedWord/>
      <trackRevisions>false</trackRevisions>
    </reviewItem>
    <reviewItem>
      <errorID>881d8b91-9d22-4f78-9f7f-6dfdc92367c6</errorID>
      <errorWord>数据采购</errorWord>
      <group>L1_Knowledge</group>
      <groupName>知识性问题</groupName>
      <ability>L2_Term</ability>
      <abilityName>专业术语</abilityName>
      <candidateList>
        <item>数据采集</item>
      </candidateList>
      <explain/>
      <paraID>1F5926B3</paraID>
      <start>36</start>
      <end>40</end>
      <status>unmodified</status>
      <modifiedWord/>
      <trackRevisions>false</trackRevisions>
    </reviewItem>
    <reviewItem>
      <errorID>d7b9961f-13d6-4890-932a-e1dd2ed0347f</errorID>
      <errorWord>的</errorWord>
      <group>L1_Grammar</group>
      <groupName>语法问题</groupName>
      <ability>L2_Order</ability>
      <abilityName>语序不当</abilityName>
      <candidateList>
        <item>实施的</item>
      </candidateList>
      <explain>句子可能没有遵循时空、逻辑顺序，或者介词、关联词等位置不当。</explain>
      <paraID>1F5926B3</paraID>
      <start>43</start>
      <end>44</end>
      <status>unmodified</status>
      <modifiedWord/>
      <trackRevisions>false</trackRevisions>
    </reviewItem>
    <reviewItem>
      <errorID>12838b59-9faa-4c8b-b996-3b7cccf402b7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117C4525</paraID>
      <start>0</start>
      <end>2</end>
      <status>unmodified</status>
      <modifiedWord/>
      <trackRevisions>false</trackRevisions>
    </reviewItem>
    <reviewItem>
      <errorID>44d5540f-a6e1-4501-93ad-05bd6f0da78e</errorID>
      <errorWord>做</errorWord>
      <group>L1_Word</group>
      <groupName>字词问题</groupName>
      <ability>L2_Typo</ability>
      <abilityName>字词错误</abilityName>
      <candidateList>
        <item>做出</item>
      </candidateList>
      <explain/>
      <paraID>37C42137</paraID>
      <start>16</start>
      <end>17</end>
      <status>unmodified</status>
      <modifiedWord/>
      <trackRevisions>false</trackRevisions>
    </reviewItem>
    <reviewItem>
      <errorID>7d4bf814-085d-494c-9cd0-0c552a799f52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B07932C</paraID>
      <start>0</start>
      <end>2</end>
      <status>unmodified</status>
      <modifiedWord/>
      <trackRevisions>false</trackRevisions>
    </reviewItem>
    <reviewItem>
      <errorID>1b9d838e-817d-469b-a7cf-d47ac5c6fee5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2B48E574</paraID>
      <start>0</start>
      <end>2</end>
      <status>unmodified</status>
      <modifiedWord/>
      <trackRevisions>false</trackRevisions>
    </reviewItem>
    <reviewItem>
      <errorID>344e5c33-6627-4e33-b528-cfbd315c09fc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492334C</paraID>
      <start>0</start>
      <end>2</end>
      <status>unmodified</status>
      <modifiedWord/>
      <trackRevisions>false</trackRevisions>
    </reviewItem>
    <reviewItem>
      <errorID>53618460-41ae-44d3-85ec-d3b3fac00bff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5856E4F7</paraID>
      <start>0</start>
      <end>2</end>
      <status>unmodified</status>
      <modifiedWord/>
      <trackRevisions>false</trackRevisions>
    </reviewItem>
    <reviewItem>
      <errorID>f57c2e97-e5de-4eed-b9ef-ebf6f90a30da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E222C46</paraID>
      <start>0</start>
      <end>2</end>
      <status>unmodified</status>
      <modifiedWord/>
      <trackRevisions>false</trackRevisions>
    </reviewItem>
    <reviewItem>
      <errorID>b2803341-d46c-493a-b5f5-1e194210de33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5EB73A9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75f12f-2528-44ba-8410-75207ab0d7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4281</Words>
  <Characters>4506</Characters>
  <Lines>0</Lines>
  <Paragraphs>0</Paragraphs>
  <TotalTime>4</TotalTime>
  <ScaleCrop>false</ScaleCrop>
  <LinksUpToDate>false</LinksUpToDate>
  <CharactersWithSpaces>4705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2025-12-11T02:06:31Z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eyJoZGlkIjoiMjQzMjJjYTEzYzEzMjVjOGIxYWQwMTc0ZTUwZGE2YjIiLCJ1c2VySWQiOiIyOTgyOTgyOTEifQ==</vt:lpwstr>
  </property>
  <property fmtid="{D5CDD505-2E9C-101B-9397-08002B2CF9AE}" pid="4" name="ICV">
    <vt:lpwstr>2BFD31D5F3FB4B709DBC969892577809_12</vt:lpwstr>
  </property>
</Properties>
</file>