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D6" w:rsidRPr="004402DB" w:rsidRDefault="003723D6" w:rsidP="00FA0FA7">
      <w:pPr>
        <w:ind w:firstLine="880"/>
        <w:jc w:val="center"/>
        <w:rPr>
          <w:rFonts w:ascii="微软雅黑" w:eastAsia="微软雅黑" w:hAnsi="微软雅黑"/>
          <w:sz w:val="44"/>
        </w:rPr>
      </w:pPr>
      <w:bookmarkStart w:id="0" w:name="_Toc153907544"/>
      <w:r>
        <w:rPr>
          <w:rFonts w:ascii="微软雅黑" w:eastAsia="微软雅黑" w:hAnsi="微软雅黑" w:hint="eastAsia"/>
          <w:sz w:val="44"/>
        </w:rPr>
        <w:t>存储空间扩容</w:t>
      </w:r>
      <w:r w:rsidRPr="004402DB">
        <w:rPr>
          <w:rFonts w:ascii="微软雅黑" w:eastAsia="微软雅黑" w:hAnsi="微软雅黑" w:hint="eastAsia"/>
          <w:sz w:val="44"/>
        </w:rPr>
        <w:t>技术要求</w:t>
      </w:r>
    </w:p>
    <w:p w:rsidR="003723D6" w:rsidRPr="00580F20" w:rsidRDefault="003723D6" w:rsidP="00FA0FA7">
      <w:pPr>
        <w:pStyle w:val="2"/>
        <w:spacing w:line="360" w:lineRule="auto"/>
      </w:pPr>
      <w:bookmarkStart w:id="1" w:name="_Toc153907545"/>
      <w:bookmarkStart w:id="2" w:name="_Toc477281189"/>
      <w:bookmarkStart w:id="3" w:name="_Toc477780937"/>
      <w:bookmarkEnd w:id="0"/>
      <w:r w:rsidRPr="00580F20">
        <w:rPr>
          <w:rFonts w:hint="eastAsia"/>
        </w:rPr>
        <w:t>项目背景</w:t>
      </w:r>
      <w:bookmarkEnd w:id="1"/>
      <w:bookmarkEnd w:id="2"/>
      <w:bookmarkEnd w:id="3"/>
      <w:r w:rsidRPr="00580F20">
        <w:rPr>
          <w:rFonts w:hint="eastAsia"/>
        </w:rPr>
        <w:tab/>
      </w:r>
    </w:p>
    <w:p w:rsidR="003723D6" w:rsidRPr="006E216D" w:rsidRDefault="003723D6" w:rsidP="00FA0FA7">
      <w:pPr>
        <w:spacing w:afterLines="50"/>
        <w:ind w:firstLine="480"/>
        <w:rPr>
          <w:rFonts w:asciiTheme="minorEastAsia" w:hAnsiTheme="minorEastAsia"/>
        </w:rPr>
      </w:pPr>
      <w:r w:rsidRPr="00932835">
        <w:rPr>
          <w:rFonts w:asciiTheme="minorEastAsia" w:hAnsiTheme="minorEastAsia" w:hint="eastAsia"/>
        </w:rPr>
        <w:t>上海</w:t>
      </w:r>
      <w:r w:rsidRPr="00932835">
        <w:rPr>
          <w:rFonts w:asciiTheme="minorEastAsia" w:hAnsiTheme="minorEastAsia"/>
        </w:rPr>
        <w:t>港湾学校在</w:t>
      </w:r>
      <w:r w:rsidRPr="00932835">
        <w:rPr>
          <w:rFonts w:asciiTheme="minorEastAsia" w:hAnsiTheme="minorEastAsia" w:hint="eastAsia"/>
        </w:rPr>
        <w:t>2</w:t>
      </w:r>
      <w:r w:rsidRPr="00932835">
        <w:rPr>
          <w:rFonts w:asciiTheme="minorEastAsia" w:hAnsiTheme="minorEastAsia"/>
        </w:rPr>
        <w:t>014</w:t>
      </w:r>
      <w:r w:rsidRPr="00932835">
        <w:rPr>
          <w:rFonts w:asciiTheme="minorEastAsia" w:hAnsiTheme="minorEastAsia" w:hint="eastAsia"/>
        </w:rPr>
        <w:t>年采购</w:t>
      </w:r>
      <w:r w:rsidRPr="00932835">
        <w:rPr>
          <w:rFonts w:asciiTheme="minorEastAsia" w:hAnsiTheme="minorEastAsia"/>
        </w:rPr>
        <w:t>了</w:t>
      </w:r>
      <w:r w:rsidRPr="00932835">
        <w:rPr>
          <w:rFonts w:asciiTheme="minorEastAsia" w:hAnsiTheme="minorEastAsia" w:hint="eastAsia"/>
        </w:rPr>
        <w:t>华为</w:t>
      </w:r>
      <w:r w:rsidRPr="00932835">
        <w:rPr>
          <w:rFonts w:asciiTheme="minorEastAsia" w:hAnsiTheme="minorEastAsia"/>
        </w:rPr>
        <w:t xml:space="preserve">OceanStor </w:t>
      </w:r>
      <w:r w:rsidRPr="00932835">
        <w:rPr>
          <w:rFonts w:asciiTheme="minorEastAsia" w:hAnsiTheme="minorEastAsia" w:hint="eastAsia"/>
        </w:rPr>
        <w:t>N8500+</w:t>
      </w:r>
      <w:r w:rsidRPr="00932835">
        <w:rPr>
          <w:rFonts w:asciiTheme="minorEastAsia" w:hAnsiTheme="minorEastAsia"/>
        </w:rPr>
        <w:t>S5500T</w:t>
      </w:r>
      <w:r w:rsidRPr="00932835">
        <w:rPr>
          <w:rFonts w:asciiTheme="minorEastAsia" w:hAnsiTheme="minorEastAsia" w:hint="eastAsia"/>
        </w:rPr>
        <w:t>存储系统</w:t>
      </w:r>
      <w:r w:rsidRPr="00932835">
        <w:rPr>
          <w:rFonts w:asciiTheme="minorEastAsia" w:hAnsiTheme="minorEastAsia" w:hint="eastAsia"/>
        </w:rPr>
        <w:t>1</w:t>
      </w:r>
      <w:r w:rsidRPr="00932835">
        <w:rPr>
          <w:rFonts w:asciiTheme="minorEastAsia" w:hAnsiTheme="minorEastAsia" w:hint="eastAsia"/>
        </w:rPr>
        <w:t>套，部署了</w:t>
      </w:r>
      <w:r w:rsidRPr="00932835">
        <w:rPr>
          <w:rFonts w:asciiTheme="minorEastAsia" w:hAnsiTheme="minorEastAsia"/>
        </w:rPr>
        <w:t>一套虚拟化系统，将现</w:t>
      </w:r>
      <w:r w:rsidRPr="00932835">
        <w:rPr>
          <w:rFonts w:asciiTheme="minorEastAsia" w:hAnsiTheme="minorEastAsia" w:hint="eastAsia"/>
        </w:rPr>
        <w:t>有</w:t>
      </w:r>
      <w:r w:rsidRPr="00932835">
        <w:rPr>
          <w:rFonts w:asciiTheme="minorEastAsia" w:hAnsiTheme="minorEastAsia"/>
        </w:rPr>
        <w:t>业务系统迁移到</w:t>
      </w:r>
      <w:r w:rsidRPr="00932835">
        <w:rPr>
          <w:rFonts w:asciiTheme="minorEastAsia" w:hAnsiTheme="minorEastAsia" w:hint="eastAsia"/>
        </w:rPr>
        <w:t>虚拟</w:t>
      </w:r>
      <w:r w:rsidRPr="00932835">
        <w:rPr>
          <w:rFonts w:asciiTheme="minorEastAsia" w:hAnsiTheme="minorEastAsia"/>
        </w:rPr>
        <w:t>化</w:t>
      </w:r>
      <w:r w:rsidRPr="00932835">
        <w:rPr>
          <w:rFonts w:asciiTheme="minorEastAsia" w:hAnsiTheme="minorEastAsia" w:hint="eastAsia"/>
        </w:rPr>
        <w:t>中。随着</w:t>
      </w:r>
      <w:r w:rsidRPr="00932835">
        <w:rPr>
          <w:rFonts w:asciiTheme="minorEastAsia" w:hAnsiTheme="minorEastAsia"/>
        </w:rPr>
        <w:t>虚拟化</w:t>
      </w:r>
      <w:r w:rsidRPr="00932835">
        <w:rPr>
          <w:rFonts w:asciiTheme="minorEastAsia" w:hAnsiTheme="minorEastAsia" w:hint="eastAsia"/>
        </w:rPr>
        <w:t>技术</w:t>
      </w:r>
      <w:r w:rsidRPr="00932835">
        <w:rPr>
          <w:rFonts w:asciiTheme="minorEastAsia" w:hAnsiTheme="minorEastAsia"/>
        </w:rPr>
        <w:t>的</w:t>
      </w:r>
      <w:r w:rsidRPr="00932835">
        <w:rPr>
          <w:rFonts w:asciiTheme="minorEastAsia" w:hAnsiTheme="minorEastAsia" w:hint="eastAsia"/>
        </w:rPr>
        <w:t>投入使用</w:t>
      </w:r>
      <w:r>
        <w:rPr>
          <w:rFonts w:asciiTheme="minorEastAsia" w:hAnsiTheme="minorEastAsia" w:hint="eastAsia"/>
        </w:rPr>
        <w:t>，</w:t>
      </w:r>
      <w:r w:rsidRPr="00932835">
        <w:rPr>
          <w:rFonts w:asciiTheme="minorEastAsia" w:hAnsiTheme="minorEastAsia" w:hint="eastAsia"/>
        </w:rPr>
        <w:t>极大的推动了上海港湾学校信息化建设的进程。通过存储</w:t>
      </w:r>
      <w:r w:rsidRPr="00932835">
        <w:rPr>
          <w:rFonts w:asciiTheme="minorEastAsia" w:hAnsiTheme="minorEastAsia"/>
        </w:rPr>
        <w:t>系统的</w:t>
      </w:r>
      <w:r w:rsidRPr="00932835">
        <w:rPr>
          <w:rFonts w:asciiTheme="minorEastAsia" w:hAnsiTheme="minorEastAsia" w:hint="eastAsia"/>
        </w:rPr>
        <w:t>支撑</w:t>
      </w:r>
      <w:r w:rsidRPr="00932835">
        <w:rPr>
          <w:rFonts w:asciiTheme="minorEastAsia" w:hAnsiTheme="minorEastAsia"/>
        </w:rPr>
        <w:t>，保障了整个学校数据中心</w:t>
      </w:r>
      <w:r w:rsidRPr="00932835">
        <w:rPr>
          <w:rFonts w:asciiTheme="minorEastAsia" w:hAnsiTheme="minorEastAsia" w:hint="eastAsia"/>
        </w:rPr>
        <w:t>数据</w:t>
      </w:r>
      <w:r w:rsidRPr="00932835">
        <w:rPr>
          <w:rFonts w:asciiTheme="minorEastAsia" w:hAnsiTheme="minorEastAsia"/>
        </w:rPr>
        <w:t>的</w:t>
      </w:r>
      <w:r w:rsidRPr="00932835">
        <w:rPr>
          <w:rFonts w:asciiTheme="minorEastAsia" w:hAnsiTheme="minorEastAsia" w:hint="eastAsia"/>
        </w:rPr>
        <w:t>存储</w:t>
      </w:r>
      <w:r w:rsidRPr="00932835">
        <w:rPr>
          <w:rFonts w:asciiTheme="minorEastAsia" w:hAnsiTheme="minorEastAsia"/>
        </w:rPr>
        <w:t>，</w:t>
      </w:r>
      <w:r w:rsidRPr="00932835">
        <w:rPr>
          <w:rFonts w:asciiTheme="minorEastAsia" w:hAnsiTheme="minorEastAsia" w:hint="eastAsia"/>
        </w:rPr>
        <w:t>系统运行保障和维护管理就成为确保业务系统安全稳定可靠运行的最有力的手段。</w:t>
      </w:r>
      <w:r>
        <w:rPr>
          <w:rFonts w:asciiTheme="minorEastAsia" w:hAnsiTheme="minorEastAsia" w:hint="eastAsia"/>
        </w:rPr>
        <w:t>然而，现有存储已经满足不了学校日益增长的业务需求了，因此需要增加一部分后端存储支撑学校的业务增长。</w:t>
      </w:r>
    </w:p>
    <w:p w:rsidR="003723D6" w:rsidRPr="00580F20" w:rsidRDefault="003723D6" w:rsidP="00FA0FA7">
      <w:pPr>
        <w:pStyle w:val="2"/>
        <w:spacing w:line="360" w:lineRule="auto"/>
      </w:pPr>
      <w:bookmarkStart w:id="4" w:name="_Toc477282707"/>
      <w:bookmarkStart w:id="5" w:name="_Toc477281195"/>
      <w:bookmarkStart w:id="6" w:name="_Toc477780938"/>
      <w:r w:rsidRPr="00580F20">
        <w:rPr>
          <w:rFonts w:hint="eastAsia"/>
        </w:rPr>
        <w:t>建设依据</w:t>
      </w:r>
      <w:bookmarkEnd w:id="4"/>
      <w:bookmarkEnd w:id="5"/>
      <w:bookmarkEnd w:id="6"/>
    </w:p>
    <w:p w:rsidR="003723D6" w:rsidRDefault="003723D6" w:rsidP="00FA0FA7">
      <w:pPr>
        <w:ind w:firstLine="480"/>
        <w:jc w:val="left"/>
        <w:rPr>
          <w:rFonts w:ascii="宋体" w:hAnsi="宋体"/>
        </w:rPr>
      </w:pPr>
      <w:r w:rsidRPr="007D3F4C">
        <w:rPr>
          <w:rFonts w:asciiTheme="minorEastAsia" w:hAnsiTheme="minorEastAsia"/>
        </w:rPr>
        <w:t>学校</w:t>
      </w:r>
      <w:r w:rsidR="006E216D">
        <w:rPr>
          <w:rFonts w:asciiTheme="minorEastAsia" w:hAnsiTheme="minorEastAsia" w:hint="eastAsia"/>
        </w:rPr>
        <w:t>2017</w:t>
      </w:r>
      <w:r w:rsidR="006E216D">
        <w:rPr>
          <w:rFonts w:asciiTheme="minorEastAsia" w:hAnsiTheme="minorEastAsia" w:hint="eastAsia"/>
        </w:rPr>
        <w:t>年</w:t>
      </w:r>
      <w:r>
        <w:rPr>
          <w:rFonts w:asciiTheme="minorEastAsia" w:hAnsiTheme="minorEastAsia" w:hint="eastAsia"/>
        </w:rPr>
        <w:t>新购</w:t>
      </w:r>
      <w:r w:rsidR="006E216D" w:rsidRPr="007D3F4C">
        <w:rPr>
          <w:rFonts w:asciiTheme="minorEastAsia" w:hAnsiTheme="minorEastAsia" w:hint="eastAsia"/>
        </w:rPr>
        <w:t>4</w:t>
      </w:r>
      <w:r w:rsidR="006E216D" w:rsidRPr="007D3F4C">
        <w:rPr>
          <w:rFonts w:asciiTheme="minorEastAsia" w:hAnsiTheme="minorEastAsia" w:hint="eastAsia"/>
        </w:rPr>
        <w:t>台</w:t>
      </w:r>
      <w:r w:rsidRPr="007D3F4C">
        <w:rPr>
          <w:rFonts w:asciiTheme="minorEastAsia" w:hAnsiTheme="minorEastAsia" w:hint="eastAsia"/>
        </w:rPr>
        <w:t>HP</w:t>
      </w:r>
      <w:r>
        <w:rPr>
          <w:rFonts w:asciiTheme="minorEastAsia" w:hAnsiTheme="minorEastAsia" w:hint="eastAsia"/>
        </w:rPr>
        <w:t>服务器要做服务器虚拟化，需要后端存储提供支撑</w:t>
      </w:r>
      <w:r w:rsidRPr="00580F20">
        <w:rPr>
          <w:rFonts w:ascii="宋体" w:hAnsi="宋体" w:hint="eastAsia"/>
        </w:rPr>
        <w:t>。</w:t>
      </w:r>
      <w:r w:rsidR="006E216D">
        <w:rPr>
          <w:rFonts w:ascii="宋体" w:hAnsi="宋体" w:hint="eastAsia"/>
        </w:rPr>
        <w:t>学校原有的老旧业务系统需要迁移到新的HP虚拟化环境中，也需要后端存储提供支撑。</w:t>
      </w:r>
    </w:p>
    <w:p w:rsidR="003723D6" w:rsidRPr="00580F20" w:rsidRDefault="003723D6" w:rsidP="00FA0FA7">
      <w:pPr>
        <w:pStyle w:val="2"/>
        <w:spacing w:line="360" w:lineRule="auto"/>
      </w:pPr>
      <w:r>
        <w:rPr>
          <w:rFonts w:hint="eastAsia"/>
        </w:rPr>
        <w:t>技术</w:t>
      </w:r>
      <w:r>
        <w:t>规格</w:t>
      </w:r>
    </w:p>
    <w:p w:rsidR="006E216D" w:rsidRDefault="006E216D" w:rsidP="00FA0FA7">
      <w:pPr>
        <w:pStyle w:val="a6"/>
        <w:numPr>
          <w:ilvl w:val="0"/>
          <w:numId w:val="9"/>
        </w:numPr>
        <w:ind w:firstLineChars="0"/>
        <w:rPr>
          <w:rFonts w:asciiTheme="minorEastAsia" w:hAnsiTheme="minorEastAsia"/>
        </w:rPr>
      </w:pPr>
      <w:r>
        <w:rPr>
          <w:rFonts w:asciiTheme="minorEastAsia" w:hAnsiTheme="minorEastAsia" w:hint="eastAsia"/>
        </w:rPr>
        <w:t>硬盘数量：</w:t>
      </w:r>
      <w:r>
        <w:rPr>
          <w:rFonts w:asciiTheme="minorEastAsia" w:hAnsiTheme="minorEastAsia" w:hint="eastAsia"/>
        </w:rPr>
        <w:t>10</w:t>
      </w:r>
      <w:r>
        <w:rPr>
          <w:rFonts w:asciiTheme="minorEastAsia" w:hAnsiTheme="minorEastAsia" w:hint="eastAsia"/>
        </w:rPr>
        <w:t>块</w:t>
      </w:r>
    </w:p>
    <w:p w:rsidR="006E216D" w:rsidRDefault="006E216D" w:rsidP="00FA0FA7">
      <w:pPr>
        <w:pStyle w:val="a6"/>
        <w:numPr>
          <w:ilvl w:val="0"/>
          <w:numId w:val="9"/>
        </w:numPr>
        <w:ind w:firstLineChars="0"/>
        <w:rPr>
          <w:rFonts w:asciiTheme="minorEastAsia" w:hAnsiTheme="minorEastAsia"/>
        </w:rPr>
      </w:pPr>
      <w:r>
        <w:rPr>
          <w:rFonts w:asciiTheme="minorEastAsia" w:hAnsiTheme="minorEastAsia" w:hint="eastAsia"/>
        </w:rPr>
        <w:t>硬盘容量：</w:t>
      </w:r>
      <w:r w:rsidR="003723D6" w:rsidRPr="003723D6">
        <w:rPr>
          <w:rFonts w:asciiTheme="minorEastAsia" w:hAnsiTheme="minorEastAsia" w:hint="eastAsia"/>
        </w:rPr>
        <w:t>900GB</w:t>
      </w:r>
      <w:r w:rsidR="003723D6" w:rsidRPr="003723D6">
        <w:rPr>
          <w:rFonts w:asciiTheme="minorEastAsia" w:hAnsiTheme="minorEastAsia"/>
        </w:rPr>
        <w:t xml:space="preserve"> </w:t>
      </w:r>
    </w:p>
    <w:p w:rsidR="003723D6" w:rsidRPr="003723D6" w:rsidRDefault="006E216D" w:rsidP="00FA0FA7">
      <w:pPr>
        <w:pStyle w:val="a6"/>
        <w:numPr>
          <w:ilvl w:val="0"/>
          <w:numId w:val="9"/>
        </w:numPr>
        <w:ind w:firstLineChars="0"/>
        <w:rPr>
          <w:rFonts w:asciiTheme="minorEastAsia" w:hAnsiTheme="minorEastAsia"/>
        </w:rPr>
      </w:pPr>
      <w:r>
        <w:rPr>
          <w:rFonts w:asciiTheme="minorEastAsia" w:hAnsiTheme="minorEastAsia" w:hint="eastAsia"/>
        </w:rPr>
        <w:t>硬盘转速：</w:t>
      </w:r>
      <w:r w:rsidR="003723D6" w:rsidRPr="003723D6">
        <w:rPr>
          <w:rFonts w:asciiTheme="minorEastAsia" w:hAnsiTheme="minorEastAsia"/>
        </w:rPr>
        <w:t xml:space="preserve">10K RPM </w:t>
      </w:r>
    </w:p>
    <w:p w:rsidR="003723D6" w:rsidRPr="003723D6" w:rsidRDefault="006E216D" w:rsidP="00FA0FA7">
      <w:pPr>
        <w:pStyle w:val="a6"/>
        <w:numPr>
          <w:ilvl w:val="0"/>
          <w:numId w:val="9"/>
        </w:numPr>
        <w:ind w:firstLineChars="0"/>
        <w:rPr>
          <w:rFonts w:asciiTheme="minorEastAsia" w:hAnsiTheme="minorEastAsia"/>
        </w:rPr>
      </w:pPr>
      <w:r>
        <w:rPr>
          <w:rFonts w:asciiTheme="minorEastAsia" w:hAnsiTheme="minorEastAsia" w:hint="eastAsia"/>
        </w:rPr>
        <w:t>硬盘接口：</w:t>
      </w:r>
      <w:r w:rsidR="003723D6" w:rsidRPr="003723D6">
        <w:rPr>
          <w:rFonts w:asciiTheme="minorEastAsia" w:hAnsiTheme="minorEastAsia"/>
        </w:rPr>
        <w:t>SAS</w:t>
      </w:r>
      <w:r w:rsidR="003723D6" w:rsidRPr="003723D6">
        <w:rPr>
          <w:rFonts w:asciiTheme="minorEastAsia" w:hAnsiTheme="minorEastAsia"/>
        </w:rPr>
        <w:t>硬盘</w:t>
      </w:r>
    </w:p>
    <w:p w:rsidR="006E216D" w:rsidRDefault="006E216D" w:rsidP="00FA0FA7">
      <w:pPr>
        <w:pStyle w:val="a6"/>
        <w:numPr>
          <w:ilvl w:val="0"/>
          <w:numId w:val="9"/>
        </w:numPr>
        <w:ind w:firstLineChars="0"/>
        <w:rPr>
          <w:rFonts w:asciiTheme="minorEastAsia" w:hAnsiTheme="minorEastAsia"/>
        </w:rPr>
      </w:pPr>
      <w:r>
        <w:rPr>
          <w:rFonts w:asciiTheme="minorEastAsia" w:hAnsiTheme="minorEastAsia" w:hint="eastAsia"/>
        </w:rPr>
        <w:t>硬盘尺寸：</w:t>
      </w:r>
      <w:r w:rsidR="003723D6" w:rsidRPr="003723D6">
        <w:rPr>
          <w:rFonts w:asciiTheme="minorEastAsia" w:hAnsiTheme="minorEastAsia"/>
        </w:rPr>
        <w:t>2.5</w:t>
      </w:r>
      <w:r w:rsidR="003723D6" w:rsidRPr="003723D6">
        <w:rPr>
          <w:rFonts w:asciiTheme="minorEastAsia" w:hAnsiTheme="minorEastAsia"/>
        </w:rPr>
        <w:t>英寸硬盘</w:t>
      </w:r>
    </w:p>
    <w:p w:rsidR="00786AB3" w:rsidRPr="006E216D" w:rsidRDefault="00786AB3" w:rsidP="00FA0FA7">
      <w:pPr>
        <w:pStyle w:val="a6"/>
        <w:numPr>
          <w:ilvl w:val="0"/>
          <w:numId w:val="9"/>
        </w:numPr>
        <w:ind w:firstLineChars="0"/>
        <w:rPr>
          <w:rFonts w:asciiTheme="minorEastAsia" w:hAnsiTheme="minorEastAsia"/>
        </w:rPr>
      </w:pPr>
      <w:bookmarkStart w:id="7" w:name="_GoBack"/>
      <w:r>
        <w:rPr>
          <w:rFonts w:asciiTheme="minorEastAsia" w:hAnsiTheme="minorEastAsia" w:hint="eastAsia"/>
        </w:rPr>
        <w:t>提供原厂项目授权函</w:t>
      </w:r>
    </w:p>
    <w:bookmarkEnd w:id="7"/>
    <w:p w:rsidR="00C42A65" w:rsidRPr="003723D6" w:rsidRDefault="00C42A65" w:rsidP="00FA0FA7">
      <w:pPr>
        <w:ind w:firstLine="480"/>
      </w:pPr>
    </w:p>
    <w:sectPr w:rsidR="00C42A65" w:rsidRPr="003723D6" w:rsidSect="0005237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675"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D77" w:rsidRDefault="00297D77" w:rsidP="00580F20">
      <w:pPr>
        <w:spacing w:line="240" w:lineRule="auto"/>
        <w:ind w:firstLine="480"/>
      </w:pPr>
      <w:r>
        <w:separator/>
      </w:r>
    </w:p>
  </w:endnote>
  <w:endnote w:type="continuationSeparator" w:id="1">
    <w:p w:rsidR="00297D77" w:rsidRDefault="00297D77" w:rsidP="00580F2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24" w:rsidRDefault="00F51F5B" w:rsidP="003C3A13">
    <w:pPr>
      <w:pStyle w:val="a4"/>
      <w:framePr w:wrap="none" w:vAnchor="text" w:hAnchor="margin" w:xAlign="right" w:y="1"/>
      <w:ind w:firstLine="360"/>
      <w:rPr>
        <w:rStyle w:val="a5"/>
      </w:rPr>
    </w:pPr>
    <w:r>
      <w:rPr>
        <w:rStyle w:val="a5"/>
      </w:rPr>
      <w:fldChar w:fldCharType="begin"/>
    </w:r>
    <w:r w:rsidR="009374F4">
      <w:rPr>
        <w:rStyle w:val="a5"/>
      </w:rPr>
      <w:instrText xml:space="preserve">PAGE  </w:instrText>
    </w:r>
    <w:r>
      <w:rPr>
        <w:rStyle w:val="a5"/>
      </w:rPr>
      <w:fldChar w:fldCharType="end"/>
    </w:r>
  </w:p>
  <w:p w:rsidR="000C621A" w:rsidRDefault="00297D77" w:rsidP="007C3E2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24" w:rsidRDefault="00F51F5B" w:rsidP="003C3A13">
    <w:pPr>
      <w:pStyle w:val="a4"/>
      <w:framePr w:wrap="none" w:vAnchor="text" w:hAnchor="margin" w:xAlign="right" w:y="1"/>
      <w:ind w:firstLine="360"/>
      <w:rPr>
        <w:rStyle w:val="a5"/>
      </w:rPr>
    </w:pPr>
    <w:r>
      <w:rPr>
        <w:rStyle w:val="a5"/>
      </w:rPr>
      <w:fldChar w:fldCharType="begin"/>
    </w:r>
    <w:r w:rsidR="009374F4">
      <w:rPr>
        <w:rStyle w:val="a5"/>
      </w:rPr>
      <w:instrText xml:space="preserve">PAGE  </w:instrText>
    </w:r>
    <w:r>
      <w:rPr>
        <w:rStyle w:val="a5"/>
      </w:rPr>
      <w:fldChar w:fldCharType="separate"/>
    </w:r>
    <w:r w:rsidR="00FA0FA7">
      <w:rPr>
        <w:rStyle w:val="a5"/>
        <w:noProof/>
      </w:rPr>
      <w:t>1</w:t>
    </w:r>
    <w:r>
      <w:rPr>
        <w:rStyle w:val="a5"/>
      </w:rPr>
      <w:fldChar w:fldCharType="end"/>
    </w:r>
  </w:p>
  <w:p w:rsidR="000C621A" w:rsidRDefault="00297D77" w:rsidP="007C3E2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1A" w:rsidRDefault="00297D7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D77" w:rsidRDefault="00297D77" w:rsidP="00580F20">
      <w:pPr>
        <w:spacing w:line="240" w:lineRule="auto"/>
        <w:ind w:firstLine="480"/>
      </w:pPr>
      <w:r>
        <w:separator/>
      </w:r>
    </w:p>
  </w:footnote>
  <w:footnote w:type="continuationSeparator" w:id="1">
    <w:p w:rsidR="00297D77" w:rsidRDefault="00297D77" w:rsidP="00580F2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A1" w:rsidRDefault="00297D77">
    <w:pPr>
      <w:spacing w:after="120"/>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1A" w:rsidRDefault="00297D77">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1A" w:rsidRDefault="00297D77">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523B"/>
    <w:multiLevelType w:val="hybridMultilevel"/>
    <w:tmpl w:val="D67E568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0C382B"/>
    <w:multiLevelType w:val="hybridMultilevel"/>
    <w:tmpl w:val="EBC2EF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BE6A78"/>
    <w:multiLevelType w:val="hybridMultilevel"/>
    <w:tmpl w:val="93081F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6A6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30174DD"/>
    <w:multiLevelType w:val="hybridMultilevel"/>
    <w:tmpl w:val="EE2EE1AC"/>
    <w:lvl w:ilvl="0" w:tplc="DDEE81E0">
      <w:start w:val="1"/>
      <w:numFmt w:val="chineseCountingThousand"/>
      <w:pStyle w:val="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366C7931"/>
    <w:multiLevelType w:val="hybridMultilevel"/>
    <w:tmpl w:val="4590F68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102BA0"/>
    <w:multiLevelType w:val="hybridMultilevel"/>
    <w:tmpl w:val="C276D22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D3270E6"/>
    <w:multiLevelType w:val="hybridMultilevel"/>
    <w:tmpl w:val="E578E54A"/>
    <w:lvl w:ilvl="0" w:tplc="04090011">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nsid w:val="6FF550BE"/>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7"/>
  </w:num>
  <w:num w:numId="3">
    <w:abstractNumId w:val="4"/>
  </w:num>
  <w:num w:numId="4">
    <w:abstractNumId w:val="8"/>
  </w:num>
  <w:num w:numId="5">
    <w:abstractNumId w:val="2"/>
  </w:num>
  <w:num w:numId="6">
    <w:abstractNumId w:val="1"/>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050"/>
    <w:rsid w:val="00013684"/>
    <w:rsid w:val="000139C3"/>
    <w:rsid w:val="00166CA4"/>
    <w:rsid w:val="001C1AF4"/>
    <w:rsid w:val="00277A3E"/>
    <w:rsid w:val="00297D77"/>
    <w:rsid w:val="003723D6"/>
    <w:rsid w:val="00523712"/>
    <w:rsid w:val="00580F20"/>
    <w:rsid w:val="005F7535"/>
    <w:rsid w:val="006E216D"/>
    <w:rsid w:val="00786AB3"/>
    <w:rsid w:val="007A3050"/>
    <w:rsid w:val="009374F4"/>
    <w:rsid w:val="00AA2267"/>
    <w:rsid w:val="00C42A65"/>
    <w:rsid w:val="00D64A5F"/>
    <w:rsid w:val="00E15154"/>
    <w:rsid w:val="00F51F5B"/>
    <w:rsid w:val="00FA0FA7"/>
    <w:rsid w:val="00FF4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20"/>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580F20"/>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rsid w:val="00580F20"/>
    <w:pPr>
      <w:keepNext/>
      <w:keepLines/>
      <w:numPr>
        <w:numId w:val="3"/>
      </w:numPr>
      <w:spacing w:before="260" w:after="260" w:line="416" w:lineRule="auto"/>
      <w:ind w:firstLineChars="0" w:firstLine="0"/>
      <w:jc w:val="left"/>
      <w:outlineLvl w:val="1"/>
    </w:pPr>
    <w:rPr>
      <w:rFonts w:ascii="Arial" w:eastAsia="黑体" w:hAnsi="Arial"/>
      <w:b/>
      <w:bCs/>
      <w:sz w:val="36"/>
      <w:szCs w:val="32"/>
    </w:rPr>
  </w:style>
  <w:style w:type="paragraph" w:styleId="3">
    <w:name w:val="heading 3"/>
    <w:basedOn w:val="a"/>
    <w:next w:val="a"/>
    <w:link w:val="3Char"/>
    <w:uiPriority w:val="9"/>
    <w:unhideWhenUsed/>
    <w:qFormat/>
    <w:rsid w:val="00580F20"/>
    <w:pPr>
      <w:keepNext/>
      <w:keepLines/>
      <w:spacing w:before="260" w:after="260" w:line="416" w:lineRule="auto"/>
      <w:ind w:firstLineChars="0" w:firstLine="0"/>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semiHidden/>
    <w:unhideWhenUsed/>
    <w:qFormat/>
    <w:rsid w:val="00580F20"/>
    <w:pPr>
      <w:keepNext/>
      <w:keepLines/>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80F20"/>
    <w:pPr>
      <w:keepNext/>
      <w:keepLines/>
      <w:spacing w:before="280" w:after="290" w:line="376" w:lineRule="auto"/>
      <w:ind w:firstLineChars="0" w:firstLine="0"/>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semiHidden/>
    <w:unhideWhenUsed/>
    <w:qFormat/>
    <w:rsid w:val="00580F20"/>
    <w:pPr>
      <w:keepNext/>
      <w:keepLines/>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580F20"/>
    <w:pPr>
      <w:keepNext/>
      <w:keepLines/>
      <w:spacing w:before="240" w:after="64" w:line="320" w:lineRule="auto"/>
      <w:ind w:firstLineChars="0" w:firstLine="0"/>
      <w:outlineLvl w:val="6"/>
    </w:pPr>
    <w:rPr>
      <w:rFonts w:asciiTheme="minorHAnsi" w:eastAsiaTheme="minorEastAsia" w:hAnsiTheme="minorHAnsi" w:cstheme="minorBidi"/>
      <w:b/>
      <w:bCs/>
    </w:rPr>
  </w:style>
  <w:style w:type="paragraph" w:styleId="8">
    <w:name w:val="heading 8"/>
    <w:basedOn w:val="a"/>
    <w:next w:val="a"/>
    <w:link w:val="8Char"/>
    <w:uiPriority w:val="9"/>
    <w:semiHidden/>
    <w:unhideWhenUsed/>
    <w:qFormat/>
    <w:rsid w:val="00580F20"/>
    <w:pPr>
      <w:keepNext/>
      <w:keepLines/>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580F20"/>
    <w:pPr>
      <w:keepNext/>
      <w:keepLines/>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80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F20"/>
    <w:rPr>
      <w:sz w:val="18"/>
      <w:szCs w:val="18"/>
    </w:rPr>
  </w:style>
  <w:style w:type="paragraph" w:styleId="a4">
    <w:name w:val="footer"/>
    <w:basedOn w:val="a"/>
    <w:link w:val="Char0"/>
    <w:unhideWhenUsed/>
    <w:rsid w:val="00580F20"/>
    <w:pPr>
      <w:tabs>
        <w:tab w:val="center" w:pos="4153"/>
        <w:tab w:val="right" w:pos="8306"/>
      </w:tabs>
      <w:snapToGrid w:val="0"/>
      <w:jc w:val="left"/>
    </w:pPr>
    <w:rPr>
      <w:sz w:val="18"/>
      <w:szCs w:val="18"/>
    </w:rPr>
  </w:style>
  <w:style w:type="character" w:customStyle="1" w:styleId="Char0">
    <w:name w:val="页脚 Char"/>
    <w:basedOn w:val="a0"/>
    <w:link w:val="a4"/>
    <w:uiPriority w:val="99"/>
    <w:rsid w:val="00580F20"/>
    <w:rPr>
      <w:sz w:val="18"/>
      <w:szCs w:val="18"/>
    </w:rPr>
  </w:style>
  <w:style w:type="character" w:customStyle="1" w:styleId="2Char">
    <w:name w:val="标题 2 Char"/>
    <w:basedOn w:val="a0"/>
    <w:link w:val="2"/>
    <w:uiPriority w:val="9"/>
    <w:rsid w:val="00580F20"/>
    <w:rPr>
      <w:rFonts w:ascii="Arial" w:eastAsia="黑体" w:hAnsi="Arial" w:cs="Times New Roman"/>
      <w:b/>
      <w:bCs/>
      <w:sz w:val="36"/>
      <w:szCs w:val="32"/>
    </w:rPr>
  </w:style>
  <w:style w:type="character" w:styleId="a5">
    <w:name w:val="page number"/>
    <w:basedOn w:val="a0"/>
    <w:rsid w:val="00580F20"/>
  </w:style>
  <w:style w:type="paragraph" w:customStyle="1" w:styleId="CharCharCharCharCharChar1Char">
    <w:name w:val="Char Char Char Char Char Char1 Char"/>
    <w:basedOn w:val="a"/>
    <w:rsid w:val="00580F20"/>
    <w:pPr>
      <w:widowControl/>
      <w:spacing w:after="160" w:line="240" w:lineRule="exact"/>
      <w:ind w:firstLineChars="0" w:firstLine="0"/>
      <w:jc w:val="left"/>
    </w:pPr>
    <w:rPr>
      <w:rFonts w:ascii="Verdana" w:hAnsi="Verdana"/>
      <w:kern w:val="0"/>
      <w:sz w:val="21"/>
      <w:szCs w:val="20"/>
      <w:lang w:eastAsia="en-US"/>
    </w:rPr>
  </w:style>
  <w:style w:type="character" w:customStyle="1" w:styleId="1-2">
    <w:name w:val="中等深浅底纹 1 - 着色 2 字符"/>
    <w:link w:val="1-20"/>
    <w:uiPriority w:val="1"/>
    <w:rsid w:val="00580F20"/>
    <w:rPr>
      <w:rFonts w:ascii="等线" w:eastAsia="等线" w:hAnsi="等线"/>
      <w:sz w:val="22"/>
      <w:szCs w:val="22"/>
    </w:rPr>
  </w:style>
  <w:style w:type="table" w:styleId="1-20">
    <w:name w:val="Medium Shading 1 Accent 2"/>
    <w:basedOn w:val="a1"/>
    <w:link w:val="1-2"/>
    <w:uiPriority w:val="1"/>
    <w:semiHidden/>
    <w:unhideWhenUsed/>
    <w:rsid w:val="00580F20"/>
    <w:rPr>
      <w:rFonts w:ascii="等线" w:eastAsia="等线" w:hAnsi="等线"/>
      <w:sz w:val="22"/>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6">
    <w:name w:val="List Paragraph"/>
    <w:basedOn w:val="a"/>
    <w:uiPriority w:val="34"/>
    <w:qFormat/>
    <w:rsid w:val="00580F20"/>
    <w:pPr>
      <w:ind w:firstLine="420"/>
    </w:pPr>
  </w:style>
  <w:style w:type="character" w:customStyle="1" w:styleId="1Char">
    <w:name w:val="标题 1 Char"/>
    <w:basedOn w:val="a0"/>
    <w:link w:val="1"/>
    <w:uiPriority w:val="9"/>
    <w:rsid w:val="00580F20"/>
    <w:rPr>
      <w:b/>
      <w:bCs/>
      <w:kern w:val="44"/>
      <w:sz w:val="44"/>
      <w:szCs w:val="44"/>
    </w:rPr>
  </w:style>
  <w:style w:type="character" w:customStyle="1" w:styleId="3Char">
    <w:name w:val="标题 3 Char"/>
    <w:basedOn w:val="a0"/>
    <w:link w:val="3"/>
    <w:uiPriority w:val="9"/>
    <w:rsid w:val="00580F20"/>
    <w:rPr>
      <w:b/>
      <w:bCs/>
      <w:sz w:val="32"/>
      <w:szCs w:val="32"/>
    </w:rPr>
  </w:style>
  <w:style w:type="character" w:customStyle="1" w:styleId="4Char">
    <w:name w:val="标题 4 Char"/>
    <w:basedOn w:val="a0"/>
    <w:link w:val="4"/>
    <w:uiPriority w:val="9"/>
    <w:semiHidden/>
    <w:rsid w:val="00580F20"/>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80F20"/>
    <w:rPr>
      <w:b/>
      <w:bCs/>
      <w:sz w:val="28"/>
      <w:szCs w:val="28"/>
    </w:rPr>
  </w:style>
  <w:style w:type="character" w:customStyle="1" w:styleId="6Char">
    <w:name w:val="标题 6 Char"/>
    <w:basedOn w:val="a0"/>
    <w:link w:val="6"/>
    <w:uiPriority w:val="9"/>
    <w:semiHidden/>
    <w:rsid w:val="00580F20"/>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580F20"/>
    <w:rPr>
      <w:b/>
      <w:bCs/>
      <w:sz w:val="24"/>
      <w:szCs w:val="24"/>
    </w:rPr>
  </w:style>
  <w:style w:type="character" w:customStyle="1" w:styleId="8Char">
    <w:name w:val="标题 8 Char"/>
    <w:basedOn w:val="a0"/>
    <w:link w:val="8"/>
    <w:uiPriority w:val="9"/>
    <w:semiHidden/>
    <w:rsid w:val="00580F20"/>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580F20"/>
    <w:rPr>
      <w:rFonts w:asciiTheme="majorHAnsi" w:eastAsiaTheme="majorEastAsia" w:hAnsiTheme="majorHAnsi" w:cstheme="majorBidi"/>
      <w:szCs w:val="21"/>
    </w:rPr>
  </w:style>
  <w:style w:type="paragraph" w:styleId="a7">
    <w:name w:val="Document Map"/>
    <w:basedOn w:val="a"/>
    <w:link w:val="Char1"/>
    <w:uiPriority w:val="99"/>
    <w:semiHidden/>
    <w:unhideWhenUsed/>
    <w:rsid w:val="00013684"/>
    <w:rPr>
      <w:rFonts w:ascii="宋体"/>
    </w:rPr>
  </w:style>
  <w:style w:type="character" w:customStyle="1" w:styleId="Char1">
    <w:name w:val="文档结构图 Char"/>
    <w:basedOn w:val="a0"/>
    <w:link w:val="a7"/>
    <w:uiPriority w:val="99"/>
    <w:semiHidden/>
    <w:rsid w:val="00013684"/>
    <w:rPr>
      <w:rFonts w:ascii="宋体"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9951978">
      <w:bodyDiv w:val="1"/>
      <w:marLeft w:val="0"/>
      <w:marRight w:val="0"/>
      <w:marTop w:val="0"/>
      <w:marBottom w:val="0"/>
      <w:divBdr>
        <w:top w:val="none" w:sz="0" w:space="0" w:color="auto"/>
        <w:left w:val="none" w:sz="0" w:space="0" w:color="auto"/>
        <w:bottom w:val="none" w:sz="0" w:space="0" w:color="auto"/>
        <w:right w:val="none" w:sz="0" w:space="0" w:color="auto"/>
      </w:divBdr>
    </w:div>
    <w:div w:id="19756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Company>china</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FZ</cp:lastModifiedBy>
  <cp:revision>3</cp:revision>
  <dcterms:created xsi:type="dcterms:W3CDTF">2017-04-17T05:08:00Z</dcterms:created>
  <dcterms:modified xsi:type="dcterms:W3CDTF">2017-04-21T01:40:00Z</dcterms:modified>
</cp:coreProperties>
</file>