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D1" w:rsidRDefault="00E953D1" w:rsidP="00E953D1">
      <w:pPr>
        <w:tabs>
          <w:tab w:val="left" w:pos="720"/>
        </w:tabs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上海海事大学数据库</w:t>
      </w:r>
      <w:r w:rsidR="004D0191">
        <w:rPr>
          <w:rFonts w:hint="eastAsia"/>
          <w:b/>
          <w:sz w:val="24"/>
        </w:rPr>
        <w:t>行为记录</w:t>
      </w:r>
      <w:r>
        <w:rPr>
          <w:rFonts w:hint="eastAsia"/>
          <w:b/>
          <w:sz w:val="24"/>
        </w:rPr>
        <w:t>服务技术要求</w:t>
      </w:r>
    </w:p>
    <w:p w:rsidR="00D157DD" w:rsidRDefault="00D157DD" w:rsidP="00D157DD">
      <w:pPr>
        <w:tabs>
          <w:tab w:val="left" w:pos="720"/>
        </w:tabs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功能</w:t>
      </w:r>
      <w:r>
        <w:rPr>
          <w:b/>
          <w:sz w:val="24"/>
        </w:rPr>
        <w:t>要求</w:t>
      </w:r>
    </w:p>
    <w:p w:rsidR="00E953D1" w:rsidRPr="00E953D1" w:rsidRDefault="00E953D1" w:rsidP="00E953D1">
      <w:pPr>
        <w:tabs>
          <w:tab w:val="left" w:pos="720"/>
        </w:tabs>
        <w:spacing w:line="360" w:lineRule="auto"/>
        <w:ind w:firstLineChars="200" w:firstLine="480"/>
        <w:rPr>
          <w:bCs/>
          <w:sz w:val="24"/>
        </w:rPr>
      </w:pPr>
      <w:r w:rsidRPr="00E953D1">
        <w:rPr>
          <w:rFonts w:hint="eastAsia"/>
          <w:bCs/>
          <w:sz w:val="24"/>
        </w:rPr>
        <w:t>数据库一般储存着各种重要信息。在日常生产和运维过程中，面临大量查询、修改等访问和操作，也面临着外部网络针对数据库漏洞的攻击行为，敏感数据存在通过生产环境泄露的风险。</w:t>
      </w:r>
    </w:p>
    <w:p w:rsidR="00E953D1" w:rsidRPr="00E953D1" w:rsidRDefault="00E953D1" w:rsidP="00E953D1">
      <w:pPr>
        <w:tabs>
          <w:tab w:val="left" w:pos="720"/>
        </w:tabs>
        <w:spacing w:line="360" w:lineRule="auto"/>
        <w:ind w:firstLineChars="200" w:firstLine="480"/>
        <w:rPr>
          <w:bCs/>
          <w:sz w:val="24"/>
        </w:rPr>
      </w:pPr>
      <w:r w:rsidRPr="00E953D1">
        <w:rPr>
          <w:rFonts w:hint="eastAsia"/>
          <w:bCs/>
          <w:sz w:val="24"/>
        </w:rPr>
        <w:t>主要的风险概述：</w:t>
      </w:r>
    </w:p>
    <w:p w:rsidR="00E953D1" w:rsidRPr="00E953D1" w:rsidRDefault="00E953D1" w:rsidP="00E953D1">
      <w:pPr>
        <w:tabs>
          <w:tab w:val="left" w:pos="720"/>
        </w:tabs>
        <w:spacing w:line="360" w:lineRule="auto"/>
        <w:ind w:firstLineChars="200" w:firstLine="480"/>
        <w:rPr>
          <w:bCs/>
          <w:sz w:val="24"/>
        </w:rPr>
      </w:pPr>
      <w:r w:rsidRPr="00E953D1">
        <w:rPr>
          <w:bCs/>
          <w:sz w:val="24"/>
        </w:rPr>
        <w:t></w:t>
      </w:r>
      <w:r w:rsidRPr="00E953D1">
        <w:rPr>
          <w:bCs/>
          <w:sz w:val="24"/>
        </w:rPr>
        <w:tab/>
      </w:r>
      <w:r w:rsidRPr="00E953D1">
        <w:rPr>
          <w:rFonts w:hint="eastAsia"/>
          <w:bCs/>
          <w:sz w:val="24"/>
        </w:rPr>
        <w:t>管理风险：人员的职责、流程有待完善，操作不规范；</w:t>
      </w:r>
    </w:p>
    <w:p w:rsidR="00E953D1" w:rsidRPr="00E953D1" w:rsidRDefault="00E953D1" w:rsidP="00E953D1">
      <w:pPr>
        <w:tabs>
          <w:tab w:val="left" w:pos="720"/>
        </w:tabs>
        <w:spacing w:line="360" w:lineRule="auto"/>
        <w:ind w:firstLineChars="200" w:firstLine="480"/>
        <w:rPr>
          <w:bCs/>
          <w:sz w:val="24"/>
        </w:rPr>
      </w:pPr>
      <w:r w:rsidRPr="00E953D1">
        <w:rPr>
          <w:bCs/>
          <w:sz w:val="24"/>
        </w:rPr>
        <w:t></w:t>
      </w:r>
      <w:r w:rsidRPr="00E953D1">
        <w:rPr>
          <w:bCs/>
          <w:sz w:val="24"/>
        </w:rPr>
        <w:tab/>
      </w:r>
      <w:r w:rsidRPr="00E953D1">
        <w:rPr>
          <w:rFonts w:hint="eastAsia"/>
          <w:bCs/>
          <w:sz w:val="24"/>
        </w:rPr>
        <w:t>技术风险：系统安全漏洞、补丁的更新慢；</w:t>
      </w:r>
    </w:p>
    <w:p w:rsidR="00E953D1" w:rsidRDefault="00E953D1" w:rsidP="00E953D1">
      <w:pPr>
        <w:tabs>
          <w:tab w:val="left" w:pos="720"/>
        </w:tabs>
        <w:spacing w:line="360" w:lineRule="auto"/>
        <w:ind w:firstLineChars="200" w:firstLine="480"/>
        <w:rPr>
          <w:bCs/>
          <w:sz w:val="24"/>
        </w:rPr>
      </w:pPr>
      <w:r w:rsidRPr="00E953D1">
        <w:rPr>
          <w:bCs/>
          <w:sz w:val="24"/>
        </w:rPr>
        <w:t></w:t>
      </w:r>
      <w:r w:rsidRPr="00E953D1">
        <w:rPr>
          <w:bCs/>
          <w:sz w:val="24"/>
        </w:rPr>
        <w:tab/>
      </w:r>
      <w:r w:rsidRPr="00E953D1">
        <w:rPr>
          <w:rFonts w:hint="eastAsia"/>
          <w:bCs/>
          <w:sz w:val="24"/>
        </w:rPr>
        <w:t>事后追溯：数据库违规事件出现却无法有效追溯和</w:t>
      </w:r>
      <w:r w:rsidR="004D0191">
        <w:rPr>
          <w:rFonts w:hint="eastAsia"/>
          <w:bCs/>
          <w:sz w:val="24"/>
        </w:rPr>
        <w:t>行为记录</w:t>
      </w:r>
      <w:r>
        <w:rPr>
          <w:rFonts w:hint="eastAsia"/>
          <w:bCs/>
          <w:sz w:val="24"/>
        </w:rPr>
        <w:t>。</w:t>
      </w:r>
    </w:p>
    <w:p w:rsidR="00E953D1" w:rsidRPr="00E953D1" w:rsidRDefault="00E953D1" w:rsidP="00E953D1">
      <w:pPr>
        <w:tabs>
          <w:tab w:val="left" w:pos="720"/>
        </w:tabs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为了有效监管数据库</w:t>
      </w:r>
      <w:r w:rsidR="004D0191">
        <w:rPr>
          <w:rFonts w:hint="eastAsia"/>
          <w:bCs/>
          <w:sz w:val="24"/>
        </w:rPr>
        <w:t>行为记录</w:t>
      </w:r>
      <w:bookmarkStart w:id="0" w:name="_GoBack"/>
      <w:bookmarkEnd w:id="0"/>
      <w:r>
        <w:rPr>
          <w:rFonts w:hint="eastAsia"/>
          <w:bCs/>
          <w:sz w:val="24"/>
        </w:rPr>
        <w:t>，现提出以下功能要求：</w:t>
      </w:r>
    </w:p>
    <w:p w:rsidR="00D157DD" w:rsidRDefault="00D157DD" w:rsidP="00D157DD">
      <w:pPr>
        <w:tabs>
          <w:tab w:val="left" w:pos="720"/>
        </w:tabs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、业务</w:t>
      </w:r>
      <w:r>
        <w:rPr>
          <w:b/>
          <w:sz w:val="24"/>
        </w:rPr>
        <w:t>系统</w:t>
      </w:r>
      <w:r w:rsidR="004D0191">
        <w:rPr>
          <w:b/>
          <w:sz w:val="24"/>
        </w:rPr>
        <w:t>行为记录</w:t>
      </w:r>
    </w:p>
    <w:p w:rsidR="00D157DD" w:rsidRDefault="00D157DD" w:rsidP="00D157DD">
      <w:pPr>
        <w:tabs>
          <w:tab w:val="left" w:pos="720"/>
        </w:tabs>
        <w:spacing w:line="360" w:lineRule="auto"/>
        <w:ind w:firstLineChars="200" w:firstLine="480"/>
        <w:rPr>
          <w:sz w:val="24"/>
        </w:rPr>
      </w:pPr>
      <w:r w:rsidRPr="00D157DD">
        <w:rPr>
          <w:rFonts w:hint="eastAsia"/>
          <w:sz w:val="24"/>
        </w:rPr>
        <w:t>应实现</w:t>
      </w:r>
      <w:r w:rsidRPr="00D157DD">
        <w:rPr>
          <w:sz w:val="24"/>
        </w:rPr>
        <w:t>对多个业务系统的运行及访问进行</w:t>
      </w:r>
      <w:r w:rsidR="004D0191">
        <w:rPr>
          <w:rFonts w:hint="eastAsia"/>
          <w:sz w:val="24"/>
        </w:rPr>
        <w:t>行为记录</w:t>
      </w:r>
      <w:r>
        <w:rPr>
          <w:rFonts w:hint="eastAsia"/>
          <w:sz w:val="24"/>
        </w:rPr>
        <w:t>，</w:t>
      </w:r>
      <w:r>
        <w:rPr>
          <w:sz w:val="24"/>
        </w:rPr>
        <w:t>包括访问系统的用户、</w:t>
      </w:r>
      <w:r>
        <w:rPr>
          <w:sz w:val="24"/>
        </w:rPr>
        <w:t>IP</w:t>
      </w:r>
      <w:r>
        <w:rPr>
          <w:sz w:val="24"/>
        </w:rPr>
        <w:t>、访问数据、操作</w:t>
      </w:r>
      <w:r>
        <w:rPr>
          <w:rFonts w:hint="eastAsia"/>
          <w:sz w:val="24"/>
        </w:rPr>
        <w:t>内容能够</w:t>
      </w:r>
      <w:r>
        <w:rPr>
          <w:sz w:val="24"/>
        </w:rPr>
        <w:t>、访问时间分布、</w:t>
      </w:r>
      <w:r>
        <w:rPr>
          <w:sz w:val="24"/>
        </w:rPr>
        <w:t>IP</w:t>
      </w:r>
      <w:r>
        <w:rPr>
          <w:rFonts w:hint="eastAsia"/>
          <w:sz w:val="24"/>
        </w:rPr>
        <w:t>地址</w:t>
      </w:r>
      <w:r>
        <w:rPr>
          <w:sz w:val="24"/>
        </w:rPr>
        <w:t>的网段分布等</w:t>
      </w:r>
      <w:r>
        <w:rPr>
          <w:rFonts w:hint="eastAsia"/>
          <w:sz w:val="24"/>
        </w:rPr>
        <w:t>，</w:t>
      </w:r>
      <w:r>
        <w:rPr>
          <w:sz w:val="24"/>
        </w:rPr>
        <w:t>相关内容支持可视化输出。</w:t>
      </w:r>
    </w:p>
    <w:p w:rsidR="00D157DD" w:rsidRDefault="00D157DD" w:rsidP="00D157DD">
      <w:pPr>
        <w:tabs>
          <w:tab w:val="left" w:pos="720"/>
        </w:tabs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、数据库操作</w:t>
      </w:r>
      <w:r w:rsidR="004D0191">
        <w:rPr>
          <w:rFonts w:hint="eastAsia"/>
          <w:b/>
          <w:sz w:val="24"/>
        </w:rPr>
        <w:t>行为记录</w:t>
      </w:r>
    </w:p>
    <w:p w:rsidR="00D157DD" w:rsidRDefault="00D157DD" w:rsidP="00D157DD">
      <w:pPr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应能够对所有数据库操作进行详细</w:t>
      </w:r>
      <w:r w:rsidR="004D0191">
        <w:rPr>
          <w:rFonts w:hint="eastAsia"/>
          <w:sz w:val="24"/>
        </w:rPr>
        <w:t>行为记录</w:t>
      </w:r>
      <w:r>
        <w:rPr>
          <w:rFonts w:hint="eastAsia"/>
          <w:sz w:val="24"/>
        </w:rPr>
        <w:t>，记录操作者、操作时间、操作对象以及操作命令等</w:t>
      </w:r>
      <w:r>
        <w:rPr>
          <w:sz w:val="24"/>
        </w:rPr>
        <w:t>内容</w:t>
      </w:r>
      <w:r>
        <w:rPr>
          <w:rFonts w:hint="eastAsia"/>
          <w:sz w:val="24"/>
        </w:rPr>
        <w:t>，为安全事件的处置提供依据，</w:t>
      </w:r>
      <w:r>
        <w:rPr>
          <w:sz w:val="24"/>
        </w:rPr>
        <w:t>主要包括</w:t>
      </w:r>
      <w:r>
        <w:rPr>
          <w:rFonts w:hint="eastAsia"/>
          <w:sz w:val="24"/>
        </w:rPr>
        <w:t>：</w:t>
      </w:r>
    </w:p>
    <w:p w:rsidR="00D157DD" w:rsidRDefault="00D157DD" w:rsidP="00D157DD">
      <w:pPr>
        <w:numPr>
          <w:ilvl w:val="0"/>
          <w:numId w:val="2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汉仪中黑简" w:eastAsia="汉仪中黑简" w:hAnsi="宋体" w:hint="eastAsia"/>
          <w:color w:val="000000"/>
          <w:sz w:val="24"/>
        </w:rPr>
        <w:t>建立、修改、</w:t>
      </w:r>
      <w:r>
        <w:rPr>
          <w:rFonts w:ascii="汉仪中黑简" w:eastAsia="汉仪中黑简" w:hAnsi="宋体"/>
          <w:color w:val="000000"/>
          <w:sz w:val="24"/>
        </w:rPr>
        <w:t>删除</w:t>
      </w:r>
      <w:r>
        <w:rPr>
          <w:rFonts w:ascii="汉仪中黑简" w:eastAsia="汉仪中黑简" w:hAnsi="宋体" w:hint="eastAsia"/>
          <w:color w:val="000000"/>
          <w:sz w:val="24"/>
        </w:rPr>
        <w:t>数据库</w:t>
      </w:r>
      <w:r>
        <w:rPr>
          <w:rFonts w:ascii="宋体" w:hAnsi="宋体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包括数据表、视图、过程、索引、</w:t>
      </w:r>
      <w:r>
        <w:rPr>
          <w:rFonts w:ascii="宋体" w:hAnsi="宋体"/>
          <w:color w:val="000000"/>
          <w:sz w:val="24"/>
        </w:rPr>
        <w:t>函数, 数据库链接）</w:t>
      </w:r>
    </w:p>
    <w:p w:rsidR="00D157DD" w:rsidRDefault="00D157DD" w:rsidP="00D157DD">
      <w:pPr>
        <w:numPr>
          <w:ilvl w:val="0"/>
          <w:numId w:val="2"/>
        </w:numPr>
        <w:spacing w:line="360" w:lineRule="auto"/>
        <w:rPr>
          <w:rFonts w:ascii="汉仪中黑简" w:eastAsia="汉仪中黑简" w:hAnsi="宋体"/>
          <w:color w:val="000000"/>
          <w:sz w:val="24"/>
        </w:rPr>
      </w:pPr>
      <w:r>
        <w:rPr>
          <w:rFonts w:ascii="汉仪中黑简" w:eastAsia="汉仪中黑简" w:hAnsi="宋体"/>
          <w:color w:val="000000"/>
          <w:sz w:val="24"/>
        </w:rPr>
        <w:t>对数据库进行数据的</w:t>
      </w:r>
      <w:r>
        <w:rPr>
          <w:rFonts w:ascii="汉仪中黑简" w:eastAsia="汉仪中黑简" w:hAnsi="宋体" w:hint="eastAsia"/>
          <w:color w:val="000000"/>
          <w:sz w:val="24"/>
        </w:rPr>
        <w:t>插入</w:t>
      </w:r>
    </w:p>
    <w:p w:rsidR="00D157DD" w:rsidRDefault="00D157DD" w:rsidP="00D157DD">
      <w:pPr>
        <w:numPr>
          <w:ilvl w:val="0"/>
          <w:numId w:val="2"/>
        </w:numPr>
        <w:spacing w:line="360" w:lineRule="auto"/>
        <w:rPr>
          <w:rFonts w:ascii="汉仪中黑简" w:eastAsia="汉仪中黑简" w:hAnsi="宋体"/>
          <w:color w:val="000000"/>
          <w:sz w:val="24"/>
        </w:rPr>
      </w:pPr>
      <w:r>
        <w:rPr>
          <w:rFonts w:ascii="汉仪中黑简" w:eastAsia="汉仪中黑简" w:hAnsi="宋体"/>
          <w:color w:val="000000"/>
          <w:sz w:val="24"/>
        </w:rPr>
        <w:t>对数据库进行数据的删除</w:t>
      </w:r>
    </w:p>
    <w:p w:rsidR="00D157DD" w:rsidRDefault="00D157DD" w:rsidP="00D157DD">
      <w:pPr>
        <w:numPr>
          <w:ilvl w:val="0"/>
          <w:numId w:val="2"/>
        </w:numPr>
        <w:spacing w:line="360" w:lineRule="auto"/>
        <w:rPr>
          <w:rFonts w:ascii="汉仪中黑简" w:eastAsia="汉仪中黑简" w:hAnsi="宋体"/>
          <w:color w:val="000000"/>
          <w:sz w:val="24"/>
        </w:rPr>
      </w:pPr>
      <w:r>
        <w:rPr>
          <w:rFonts w:ascii="汉仪中黑简" w:eastAsia="汉仪中黑简" w:hAnsi="宋体"/>
          <w:color w:val="000000"/>
          <w:sz w:val="24"/>
        </w:rPr>
        <w:t>对数据库进行数据的修改</w:t>
      </w:r>
    </w:p>
    <w:p w:rsidR="00D157DD" w:rsidRDefault="00D157DD" w:rsidP="00D157DD">
      <w:pPr>
        <w:numPr>
          <w:ilvl w:val="0"/>
          <w:numId w:val="2"/>
        </w:numPr>
        <w:spacing w:line="360" w:lineRule="auto"/>
        <w:rPr>
          <w:rFonts w:ascii="汉仪中黑简" w:eastAsia="汉仪中黑简" w:hAnsi="宋体"/>
          <w:color w:val="000000"/>
          <w:sz w:val="24"/>
        </w:rPr>
      </w:pPr>
      <w:r>
        <w:rPr>
          <w:rFonts w:ascii="汉仪中黑简" w:eastAsia="汉仪中黑简" w:hAnsi="宋体"/>
          <w:color w:val="000000"/>
          <w:sz w:val="24"/>
        </w:rPr>
        <w:t>对数据库进行数据的查询</w:t>
      </w:r>
    </w:p>
    <w:p w:rsidR="00D157DD" w:rsidRDefault="00D157DD" w:rsidP="00D157DD">
      <w:pPr>
        <w:numPr>
          <w:ilvl w:val="0"/>
          <w:numId w:val="2"/>
        </w:numPr>
        <w:spacing w:line="360" w:lineRule="auto"/>
        <w:rPr>
          <w:rFonts w:ascii="汉仪中黑简" w:eastAsia="汉仪中黑简" w:hAnsi="宋体"/>
          <w:color w:val="000000"/>
          <w:sz w:val="24"/>
        </w:rPr>
      </w:pPr>
      <w:r>
        <w:rPr>
          <w:rFonts w:ascii="汉仪中黑简" w:eastAsia="汉仪中黑简" w:hAnsi="宋体" w:hint="eastAsia"/>
          <w:color w:val="000000"/>
          <w:sz w:val="24"/>
        </w:rPr>
        <w:t>数据库环境参数设置</w:t>
      </w:r>
    </w:p>
    <w:p w:rsidR="00D157DD" w:rsidRDefault="00D157DD" w:rsidP="00D157DD">
      <w:pPr>
        <w:numPr>
          <w:ilvl w:val="0"/>
          <w:numId w:val="2"/>
        </w:numPr>
        <w:spacing w:line="360" w:lineRule="auto"/>
        <w:rPr>
          <w:rFonts w:ascii="汉仪中黑简" w:eastAsia="汉仪中黑简" w:hAnsi="宋体"/>
          <w:color w:val="000000"/>
          <w:sz w:val="24"/>
        </w:rPr>
      </w:pPr>
      <w:r>
        <w:rPr>
          <w:rFonts w:ascii="汉仪中黑简" w:eastAsia="汉仪中黑简" w:hAnsi="宋体" w:hint="eastAsia"/>
          <w:color w:val="000000"/>
          <w:sz w:val="24"/>
        </w:rPr>
        <w:t>数据库及用户权限修改</w:t>
      </w:r>
    </w:p>
    <w:p w:rsidR="00D157DD" w:rsidRPr="00D157DD" w:rsidRDefault="00D157DD" w:rsidP="00D157DD">
      <w:pPr>
        <w:numPr>
          <w:ilvl w:val="0"/>
          <w:numId w:val="2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用户登录行为</w:t>
      </w:r>
    </w:p>
    <w:p w:rsidR="00D157DD" w:rsidRDefault="00E953D1" w:rsidP="00D157DD">
      <w:pPr>
        <w:spacing w:line="360" w:lineRule="auto"/>
        <w:ind w:firstLine="420"/>
        <w:rPr>
          <w:b/>
          <w:sz w:val="24"/>
        </w:rPr>
      </w:pPr>
      <w:r>
        <w:rPr>
          <w:b/>
          <w:sz w:val="24"/>
        </w:rPr>
        <w:t>3</w:t>
      </w:r>
      <w:r w:rsidR="00D157DD">
        <w:rPr>
          <w:rFonts w:hint="eastAsia"/>
          <w:b/>
          <w:sz w:val="24"/>
        </w:rPr>
        <w:t>、统计分析</w:t>
      </w:r>
    </w:p>
    <w:p w:rsidR="006171F0" w:rsidRDefault="00D157DD" w:rsidP="00D157DD">
      <w:pPr>
        <w:tabs>
          <w:tab w:val="left" w:pos="600"/>
        </w:tabs>
        <w:spacing w:line="360" w:lineRule="auto"/>
        <w:ind w:firstLineChars="200" w:firstLine="480"/>
        <w:rPr>
          <w:sz w:val="24"/>
        </w:rPr>
      </w:pPr>
      <w:r w:rsidRPr="00D157DD">
        <w:rPr>
          <w:sz w:val="24"/>
        </w:rPr>
        <w:tab/>
      </w:r>
      <w:r w:rsidRPr="00D157DD">
        <w:rPr>
          <w:rFonts w:hint="eastAsia"/>
          <w:sz w:val="24"/>
        </w:rPr>
        <w:t>支持</w:t>
      </w:r>
      <w:r w:rsidRPr="00D157DD">
        <w:rPr>
          <w:sz w:val="24"/>
        </w:rPr>
        <w:t>对过往的</w:t>
      </w:r>
      <w:r w:rsidR="004D0191">
        <w:rPr>
          <w:rFonts w:hint="eastAsia"/>
          <w:sz w:val="24"/>
        </w:rPr>
        <w:t>行为记录</w:t>
      </w:r>
      <w:r w:rsidRPr="00D157DD">
        <w:rPr>
          <w:sz w:val="24"/>
        </w:rPr>
        <w:t>数据</w:t>
      </w:r>
      <w:r w:rsidRPr="00D157DD">
        <w:rPr>
          <w:rFonts w:hint="eastAsia"/>
          <w:sz w:val="24"/>
        </w:rPr>
        <w:t>进行</w:t>
      </w:r>
      <w:r w:rsidRPr="00D157DD">
        <w:rPr>
          <w:sz w:val="24"/>
        </w:rPr>
        <w:t>统计分析，并支持可视化</w:t>
      </w:r>
      <w:r w:rsidRPr="00D157DD">
        <w:rPr>
          <w:rFonts w:hint="eastAsia"/>
          <w:sz w:val="24"/>
        </w:rPr>
        <w:t>报表</w:t>
      </w:r>
      <w:r w:rsidRPr="00D157DD">
        <w:rPr>
          <w:sz w:val="24"/>
        </w:rPr>
        <w:t>输出。</w:t>
      </w:r>
    </w:p>
    <w:p w:rsidR="00D157DD" w:rsidRPr="00E953D1" w:rsidRDefault="00E953D1" w:rsidP="00E953D1">
      <w:pPr>
        <w:tabs>
          <w:tab w:val="left" w:pos="720"/>
        </w:tabs>
        <w:spacing w:line="360" w:lineRule="auto"/>
        <w:rPr>
          <w:b/>
          <w:sz w:val="24"/>
        </w:rPr>
      </w:pPr>
      <w:r w:rsidRPr="00E953D1">
        <w:rPr>
          <w:rFonts w:hint="eastAsia"/>
          <w:b/>
          <w:sz w:val="24"/>
        </w:rPr>
        <w:t>二、技术指标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9"/>
        <w:gridCol w:w="1544"/>
        <w:gridCol w:w="7586"/>
      </w:tblGrid>
      <w:tr w:rsidR="00E953D1" w:rsidTr="00E63EB3">
        <w:trPr>
          <w:trHeight w:val="692"/>
          <w:jc w:val="center"/>
        </w:trPr>
        <w:tc>
          <w:tcPr>
            <w:tcW w:w="370" w:type="pct"/>
            <w:vMerge w:val="restart"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数据库类型</w:t>
            </w:r>
          </w:p>
        </w:tc>
        <w:tc>
          <w:tcPr>
            <w:tcW w:w="7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支持的数据库类型</w:t>
            </w: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支持oracle、SQLserver、MySql、postgreSQL、MariaDB等数据库</w:t>
            </w:r>
            <w:r w:rsidR="004D0191">
              <w:rPr>
                <w:rFonts w:ascii="宋体" w:hAnsi="宋体" w:cs="宋体" w:hint="eastAsia"/>
                <w:szCs w:val="21"/>
              </w:rPr>
              <w:t>行为记录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E953D1" w:rsidTr="00E63EB3">
        <w:trPr>
          <w:trHeight w:val="692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业务系统兼容</w:t>
            </w: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支持java web环境下的业务系统，可以将业务系统三层关联</w:t>
            </w:r>
            <w:r w:rsidR="004D0191">
              <w:rPr>
                <w:rFonts w:ascii="宋体" w:hAnsi="宋体" w:cs="宋体" w:hint="eastAsia"/>
                <w:szCs w:val="21"/>
              </w:rPr>
              <w:t>行为记录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E953D1" w:rsidTr="00E63EB3">
        <w:trPr>
          <w:trHeight w:val="551"/>
          <w:jc w:val="center"/>
        </w:trPr>
        <w:tc>
          <w:tcPr>
            <w:tcW w:w="370" w:type="pct"/>
            <w:vMerge w:val="restart"/>
            <w:vAlign w:val="center"/>
          </w:tcPr>
          <w:p w:rsidR="00E953D1" w:rsidRDefault="004D0191" w:rsidP="00E63E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行为记录</w:t>
            </w:r>
            <w:r w:rsidR="00E953D1">
              <w:rPr>
                <w:rFonts w:ascii="宋体" w:hAnsi="宋体" w:cs="宋体" w:hint="eastAsia"/>
                <w:szCs w:val="21"/>
              </w:rPr>
              <w:t>能力</w:t>
            </w:r>
          </w:p>
        </w:tc>
        <w:tc>
          <w:tcPr>
            <w:tcW w:w="78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4D019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行为记录</w:t>
            </w:r>
            <w:r w:rsidR="00E953D1">
              <w:rPr>
                <w:rFonts w:ascii="宋体" w:hAnsi="宋体" w:cs="宋体" w:hint="eastAsia"/>
                <w:szCs w:val="21"/>
              </w:rPr>
              <w:t>要素</w:t>
            </w: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执行人who：</w:t>
            </w:r>
            <w:r w:rsidR="004D0191">
              <w:rPr>
                <w:rFonts w:ascii="宋体" w:hAnsi="宋体" w:cs="宋体" w:hint="eastAsia"/>
                <w:szCs w:val="21"/>
              </w:rPr>
              <w:t>行为记录</w:t>
            </w:r>
            <w:r>
              <w:rPr>
                <w:rFonts w:ascii="宋体" w:hAnsi="宋体" w:cs="宋体" w:hint="eastAsia"/>
                <w:szCs w:val="21"/>
              </w:rPr>
              <w:t>到前端的应用用户、数据库用户名、主机名称、操作系统用户等。</w:t>
            </w:r>
          </w:p>
        </w:tc>
      </w:tr>
      <w:tr w:rsidR="00E953D1" w:rsidTr="00E63EB3">
        <w:trPr>
          <w:trHeight w:val="47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执行内容what：具体的操作，访问的数据库、表、列、字段、包、存储过程、函数、视图。</w:t>
            </w:r>
          </w:p>
        </w:tc>
      </w:tr>
      <w:tr w:rsidR="00E953D1" w:rsidTr="00E63EB3">
        <w:trPr>
          <w:trHeight w:val="351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执行时间when：每个操作发生的具体时间，操作时间、登录时间等。</w:t>
            </w:r>
          </w:p>
        </w:tc>
      </w:tr>
      <w:tr w:rsidR="00E953D1" w:rsidTr="00E63EB3">
        <w:trPr>
          <w:trHeight w:val="551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执行地点where：操作的来源和目的，包括IP地址、用户名、数据库类型。</w:t>
            </w:r>
          </w:p>
        </w:tc>
      </w:tr>
      <w:tr w:rsidR="00E953D1" w:rsidTr="00E63EB3">
        <w:trPr>
          <w:trHeight w:val="47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执行方式how：通过哪些客户端应用程序或第三方工具执行的操作，如：DDL、DML。</w:t>
            </w:r>
          </w:p>
        </w:tc>
      </w:tr>
      <w:tr w:rsidR="00E953D1" w:rsidTr="00E63EB3">
        <w:trPr>
          <w:trHeight w:val="551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影响范围（影响行数）Range：该操作执行的影响范围，如查询、修改或删除的记录行数。 </w:t>
            </w:r>
          </w:p>
        </w:tc>
      </w:tr>
      <w:tr w:rsidR="00E953D1" w:rsidTr="00E63EB3">
        <w:trPr>
          <w:trHeight w:val="551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执行结果ResultSet：执行成功与否的结果以及返回结果集，如查询操作的返回内容。</w:t>
            </w:r>
          </w:p>
        </w:tc>
      </w:tr>
      <w:tr w:rsidR="00E953D1" w:rsidTr="00E63EB3">
        <w:trPr>
          <w:trHeight w:val="279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复杂SQL语句支持</w:t>
            </w: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准确</w:t>
            </w:r>
            <w:r w:rsidR="004D0191">
              <w:rPr>
                <w:rFonts w:ascii="宋体" w:hAnsi="宋体" w:cs="宋体" w:hint="eastAsia"/>
                <w:szCs w:val="21"/>
              </w:rPr>
              <w:t>行为记录</w:t>
            </w:r>
            <w:r>
              <w:rPr>
                <w:rFonts w:ascii="宋体" w:hAnsi="宋体" w:cs="宋体" w:hint="eastAsia"/>
                <w:szCs w:val="21"/>
              </w:rPr>
              <w:t>长SQL语句。</w:t>
            </w:r>
          </w:p>
        </w:tc>
      </w:tr>
      <w:tr w:rsidR="00E953D1" w:rsidTr="00E63EB3">
        <w:trPr>
          <w:trHeight w:val="255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有效分割、准确</w:t>
            </w:r>
            <w:r w:rsidR="004D0191">
              <w:rPr>
                <w:rFonts w:ascii="宋体" w:hAnsi="宋体" w:cs="宋体" w:hint="eastAsia"/>
                <w:szCs w:val="21"/>
              </w:rPr>
              <w:t>行为记录</w:t>
            </w:r>
            <w:r>
              <w:rPr>
                <w:rFonts w:ascii="宋体" w:hAnsi="宋体" w:cs="宋体" w:hint="eastAsia"/>
                <w:szCs w:val="21"/>
              </w:rPr>
              <w:t>多SQL语句。</w:t>
            </w:r>
          </w:p>
        </w:tc>
      </w:tr>
      <w:tr w:rsidR="00E953D1" w:rsidTr="00E63EB3">
        <w:trPr>
          <w:trHeight w:val="217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准确</w:t>
            </w:r>
            <w:r w:rsidR="004D0191">
              <w:rPr>
                <w:rFonts w:ascii="宋体" w:hAnsi="宋体" w:cs="宋体" w:hint="eastAsia"/>
                <w:szCs w:val="21"/>
              </w:rPr>
              <w:t>行为记录</w:t>
            </w:r>
            <w:r>
              <w:rPr>
                <w:rFonts w:ascii="宋体" w:hAnsi="宋体" w:cs="宋体" w:hint="eastAsia"/>
                <w:szCs w:val="21"/>
              </w:rPr>
              <w:t>绑定变量的SQL语句。</w:t>
            </w:r>
          </w:p>
        </w:tc>
      </w:tr>
      <w:tr w:rsidR="00E953D1" w:rsidTr="00E63EB3">
        <w:trPr>
          <w:trHeight w:val="185"/>
          <w:jc w:val="center"/>
        </w:trPr>
        <w:tc>
          <w:tcPr>
            <w:tcW w:w="370" w:type="pct"/>
            <w:vMerge w:val="restart"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告警能力</w:t>
            </w:r>
          </w:p>
        </w:tc>
        <w:tc>
          <w:tcPr>
            <w:tcW w:w="78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告警策略</w:t>
            </w: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支持敏感语句告警策略。</w:t>
            </w:r>
          </w:p>
        </w:tc>
      </w:tr>
      <w:tr w:rsidR="00E953D1" w:rsidTr="00E63EB3">
        <w:trPr>
          <w:trHeight w:val="431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自定义添加敏感语句和信任语句。</w:t>
            </w:r>
          </w:p>
        </w:tc>
      </w:tr>
      <w:tr w:rsidR="00E953D1" w:rsidTr="00E63EB3">
        <w:trPr>
          <w:trHeight w:val="267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根据风险操作、语句管理等模块定义告警规则。</w:t>
            </w:r>
          </w:p>
        </w:tc>
      </w:tr>
      <w:tr w:rsidR="00E953D1" w:rsidTr="00E63EB3">
        <w:trPr>
          <w:trHeight w:val="229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支持高、中、低风险告警。</w:t>
            </w:r>
          </w:p>
        </w:tc>
      </w:tr>
      <w:tr w:rsidR="00E953D1" w:rsidTr="00E63EB3">
        <w:trPr>
          <w:trHeight w:val="333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支持系统资源监控与告警。</w:t>
            </w:r>
          </w:p>
        </w:tc>
      </w:tr>
      <w:tr w:rsidR="00E953D1" w:rsidTr="00E63EB3">
        <w:trPr>
          <w:trHeight w:val="267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响应方式</w:t>
            </w: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根据不同的安全级别采用不同的响应方式，包括记录、告警。</w:t>
            </w:r>
          </w:p>
        </w:tc>
      </w:tr>
      <w:tr w:rsidR="00E953D1" w:rsidTr="00E63EB3">
        <w:trPr>
          <w:trHeight w:val="87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告警方式包括：系统界面告警、邮件、SYSLOG。</w:t>
            </w:r>
          </w:p>
        </w:tc>
      </w:tr>
      <w:tr w:rsidR="00E953D1" w:rsidTr="00E63EB3">
        <w:trPr>
          <w:trHeight w:val="347"/>
          <w:jc w:val="center"/>
        </w:trPr>
        <w:tc>
          <w:tcPr>
            <w:tcW w:w="370" w:type="pct"/>
            <w:vMerge w:val="restart"/>
            <w:vAlign w:val="center"/>
          </w:tcPr>
          <w:p w:rsidR="00E953D1" w:rsidRDefault="004D0191" w:rsidP="00E63E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行为记录</w:t>
            </w:r>
            <w:r w:rsidR="00E953D1">
              <w:rPr>
                <w:rFonts w:ascii="宋体" w:hAnsi="宋体" w:cs="宋体" w:hint="eastAsia"/>
                <w:szCs w:val="21"/>
              </w:rPr>
              <w:t>结果展现与查询</w:t>
            </w:r>
          </w:p>
        </w:tc>
        <w:tc>
          <w:tcPr>
            <w:tcW w:w="78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4D019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行为记录</w:t>
            </w:r>
            <w:r w:rsidR="00E953D1">
              <w:rPr>
                <w:rFonts w:ascii="宋体" w:hAnsi="宋体" w:cs="宋体" w:hint="eastAsia"/>
                <w:szCs w:val="21"/>
              </w:rPr>
              <w:t>信息显示</w:t>
            </w: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三个纬度的导航：会话维度、风险纬度、sql分布。</w:t>
            </w:r>
          </w:p>
        </w:tc>
      </w:tr>
      <w:tr w:rsidR="00E953D1" w:rsidTr="00E63EB3">
        <w:trPr>
          <w:trHeight w:val="551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操作记录的信息：</w:t>
            </w:r>
            <w:r w:rsidR="004D0191">
              <w:rPr>
                <w:rFonts w:ascii="宋体" w:hAnsi="宋体" w:cs="宋体" w:hint="eastAsia"/>
                <w:szCs w:val="21"/>
              </w:rPr>
              <w:t>行为记录</w:t>
            </w:r>
            <w:r>
              <w:rPr>
                <w:rFonts w:ascii="宋体" w:hAnsi="宋体" w:cs="宋体" w:hint="eastAsia"/>
                <w:szCs w:val="21"/>
              </w:rPr>
              <w:t>结果中包括：告警级别、事件发生时间、客户端IP、目标数据库IP、操作类型、客户端MAC地址、客户端端口号、返回状态、结果信息、客户端执行命令等详细信息内容。</w:t>
            </w:r>
          </w:p>
        </w:tc>
      </w:tr>
      <w:tr w:rsidR="00E953D1" w:rsidTr="00E63EB3">
        <w:trPr>
          <w:trHeight w:val="510"/>
          <w:jc w:val="center"/>
        </w:trPr>
        <w:tc>
          <w:tcPr>
            <w:tcW w:w="370" w:type="pct"/>
            <w:vMerge w:val="restart"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报表统计分析</w:t>
            </w:r>
          </w:p>
        </w:tc>
        <w:tc>
          <w:tcPr>
            <w:tcW w:w="78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统计信息</w:t>
            </w: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所有数据库访问行为，触发报警策略的报警信息并根据风险等级进行报警信息展示。</w:t>
            </w:r>
          </w:p>
        </w:tc>
      </w:tr>
      <w:tr w:rsidR="00E953D1" w:rsidTr="00E63EB3">
        <w:trPr>
          <w:trHeight w:val="551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所有对数据库的操作行为按客户端访问、账号访问、账号使用、客户端工具使用进行分析。</w:t>
            </w:r>
          </w:p>
        </w:tc>
      </w:tr>
      <w:tr w:rsidR="00E953D1" w:rsidTr="00E63EB3">
        <w:trPr>
          <w:trHeight w:val="551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支持所有对数据库的DML操作、DDL操作进行统计分析。</w:t>
            </w:r>
          </w:p>
        </w:tc>
      </w:tr>
      <w:tr w:rsidR="00E953D1" w:rsidTr="00E63EB3">
        <w:trPr>
          <w:trHeight w:val="237"/>
          <w:jc w:val="center"/>
        </w:trPr>
        <w:tc>
          <w:tcPr>
            <w:tcW w:w="370" w:type="pct"/>
            <w:vMerge/>
            <w:vAlign w:val="center"/>
          </w:tcPr>
          <w:p w:rsidR="00E953D1" w:rsidRDefault="00E953D1" w:rsidP="00E63E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3D1" w:rsidRDefault="00E953D1" w:rsidP="00E6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支持全部报表信息导出,报表导出PDF格式。</w:t>
            </w:r>
          </w:p>
        </w:tc>
      </w:tr>
    </w:tbl>
    <w:p w:rsidR="00E953D1" w:rsidRPr="00521C49" w:rsidRDefault="00E953D1" w:rsidP="00E953D1"/>
    <w:p w:rsidR="00E953D1" w:rsidRPr="00FA62B1" w:rsidRDefault="00E953D1" w:rsidP="00E953D1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服务</w:t>
      </w:r>
      <w:r w:rsidRPr="00FA62B1">
        <w:rPr>
          <w:rFonts w:ascii="宋体" w:hAnsi="宋体" w:hint="eastAsia"/>
          <w:b/>
          <w:sz w:val="24"/>
        </w:rPr>
        <w:t>保证期内要求</w:t>
      </w:r>
    </w:p>
    <w:p w:rsidR="00E953D1" w:rsidRDefault="00E953D1" w:rsidP="00E953D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供应商在服务质保期内应当为采购人提供以下技术支持服务：</w:t>
      </w:r>
    </w:p>
    <w:p w:rsidR="00E953D1" w:rsidRDefault="00E953D1" w:rsidP="00E953D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电话咨询：成交供应商应当为用户提供技术援助电话，解答用户在使用中遇到的问题，及时为用户提出解决问题的建议。</w:t>
      </w:r>
    </w:p>
    <w:p w:rsidR="00E953D1" w:rsidRDefault="00E953D1" w:rsidP="00E953D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现场响应：用户遇到使用及技术问题，电话咨询不能解决的，成交供应商在2小时内采取</w:t>
      </w:r>
      <w:r>
        <w:rPr>
          <w:rFonts w:ascii="宋体" w:hAnsi="宋体" w:hint="eastAsia"/>
          <w:sz w:val="24"/>
        </w:rPr>
        <w:lastRenderedPageBreak/>
        <w:t>相应响应措施；无法再2小时内解决的，应在8小时内派出专业人员进行技术支持。</w:t>
      </w:r>
    </w:p>
    <w:p w:rsidR="00E953D1" w:rsidRDefault="00E953D1" w:rsidP="00182111">
      <w:pPr>
        <w:tabs>
          <w:tab w:val="left" w:pos="720"/>
        </w:tabs>
        <w:spacing w:line="360" w:lineRule="auto"/>
        <w:rPr>
          <w:b/>
          <w:sz w:val="24"/>
        </w:rPr>
      </w:pPr>
    </w:p>
    <w:p w:rsidR="00182111" w:rsidRDefault="00D157DD" w:rsidP="00182111">
      <w:pPr>
        <w:tabs>
          <w:tab w:val="left" w:pos="720"/>
        </w:tabs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182111">
        <w:rPr>
          <w:b/>
          <w:sz w:val="24"/>
        </w:rPr>
        <w:t>、</w:t>
      </w:r>
      <w:r w:rsidR="00182111">
        <w:rPr>
          <w:rFonts w:hint="eastAsia"/>
          <w:b/>
          <w:sz w:val="24"/>
        </w:rPr>
        <w:t>资质</w:t>
      </w:r>
      <w:r>
        <w:rPr>
          <w:b/>
          <w:sz w:val="24"/>
        </w:rPr>
        <w:t>要求</w:t>
      </w:r>
    </w:p>
    <w:p w:rsidR="00182111" w:rsidRDefault="00A40478" w:rsidP="00182111">
      <w:pPr>
        <w:tabs>
          <w:tab w:val="left" w:pos="600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报价单位</w:t>
      </w:r>
      <w:r w:rsidR="00182111">
        <w:rPr>
          <w:rFonts w:hint="eastAsia"/>
          <w:sz w:val="24"/>
        </w:rPr>
        <w:t>需</w:t>
      </w:r>
      <w:r w:rsidR="00182111">
        <w:rPr>
          <w:sz w:val="24"/>
        </w:rPr>
        <w:t>通过</w:t>
      </w:r>
      <w:r w:rsidR="00182111">
        <w:rPr>
          <w:rFonts w:hint="eastAsia"/>
          <w:sz w:val="24"/>
        </w:rPr>
        <w:t>公安部信息</w:t>
      </w:r>
      <w:r w:rsidR="00182111">
        <w:rPr>
          <w:sz w:val="24"/>
        </w:rPr>
        <w:t>安全产品检测中心</w:t>
      </w:r>
      <w:r w:rsidR="00182111">
        <w:rPr>
          <w:rFonts w:hint="eastAsia"/>
          <w:sz w:val="24"/>
        </w:rPr>
        <w:t>的</w:t>
      </w:r>
      <w:r w:rsidR="00182111">
        <w:rPr>
          <w:sz w:val="24"/>
        </w:rPr>
        <w:t>检验检测报告。</w:t>
      </w:r>
    </w:p>
    <w:p w:rsidR="00182111" w:rsidRDefault="00182111" w:rsidP="00182111">
      <w:pPr>
        <w:tabs>
          <w:tab w:val="left" w:pos="600"/>
        </w:tabs>
        <w:spacing w:line="360" w:lineRule="auto"/>
        <w:rPr>
          <w:sz w:val="24"/>
        </w:rPr>
      </w:pPr>
    </w:p>
    <w:p w:rsidR="00182111" w:rsidRPr="00182111" w:rsidRDefault="00182111" w:rsidP="00182111">
      <w:pPr>
        <w:tabs>
          <w:tab w:val="left" w:pos="720"/>
        </w:tabs>
        <w:spacing w:line="360" w:lineRule="auto"/>
        <w:rPr>
          <w:b/>
          <w:sz w:val="24"/>
        </w:rPr>
      </w:pPr>
      <w:r w:rsidRPr="00182111">
        <w:rPr>
          <w:rFonts w:hint="eastAsia"/>
          <w:b/>
          <w:sz w:val="24"/>
        </w:rPr>
        <w:t>四</w:t>
      </w:r>
      <w:r w:rsidRPr="00182111">
        <w:rPr>
          <w:b/>
          <w:sz w:val="24"/>
        </w:rPr>
        <w:t>、服务要求</w:t>
      </w:r>
    </w:p>
    <w:p w:rsidR="00182111" w:rsidRDefault="00182111" w:rsidP="00182111">
      <w:pPr>
        <w:tabs>
          <w:tab w:val="left" w:pos="600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提供一年</w:t>
      </w:r>
      <w:r>
        <w:rPr>
          <w:sz w:val="24"/>
        </w:rPr>
        <w:t>内不少于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次</w:t>
      </w:r>
      <w:r>
        <w:rPr>
          <w:sz w:val="24"/>
        </w:rPr>
        <w:t>的</w:t>
      </w:r>
      <w:r>
        <w:rPr>
          <w:rFonts w:hint="eastAsia"/>
          <w:sz w:val="24"/>
        </w:rPr>
        <w:t>现场</w:t>
      </w:r>
      <w:r>
        <w:rPr>
          <w:sz w:val="24"/>
        </w:rPr>
        <w:t>服务。</w:t>
      </w:r>
    </w:p>
    <w:p w:rsidR="00182111" w:rsidRDefault="00182111" w:rsidP="00182111">
      <w:pPr>
        <w:tabs>
          <w:tab w:val="left" w:pos="600"/>
        </w:tabs>
        <w:spacing w:line="360" w:lineRule="auto"/>
        <w:rPr>
          <w:sz w:val="24"/>
        </w:rPr>
      </w:pPr>
    </w:p>
    <w:p w:rsidR="00182111" w:rsidRPr="00182111" w:rsidRDefault="00182111" w:rsidP="00182111">
      <w:pPr>
        <w:tabs>
          <w:tab w:val="left" w:pos="720"/>
        </w:tabs>
        <w:spacing w:line="360" w:lineRule="auto"/>
        <w:rPr>
          <w:b/>
          <w:sz w:val="24"/>
        </w:rPr>
      </w:pPr>
      <w:r w:rsidRPr="00182111">
        <w:rPr>
          <w:rFonts w:hint="eastAsia"/>
          <w:b/>
          <w:sz w:val="24"/>
        </w:rPr>
        <w:t>五</w:t>
      </w:r>
      <w:r w:rsidRPr="00182111">
        <w:rPr>
          <w:b/>
          <w:sz w:val="24"/>
        </w:rPr>
        <w:t>、培训要求</w:t>
      </w:r>
    </w:p>
    <w:p w:rsidR="00182111" w:rsidRPr="00182111" w:rsidRDefault="00182111" w:rsidP="00182111">
      <w:pPr>
        <w:tabs>
          <w:tab w:val="left" w:pos="600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提供一次</w:t>
      </w:r>
      <w:r>
        <w:rPr>
          <w:sz w:val="24"/>
        </w:rPr>
        <w:t>免费培训，</w:t>
      </w:r>
      <w:r>
        <w:rPr>
          <w:rFonts w:hint="eastAsia"/>
          <w:sz w:val="24"/>
        </w:rPr>
        <w:t>确保</w:t>
      </w:r>
      <w:r>
        <w:rPr>
          <w:sz w:val="24"/>
        </w:rPr>
        <w:t>学校相关运维人员</w:t>
      </w:r>
      <w:r>
        <w:rPr>
          <w:rFonts w:hint="eastAsia"/>
          <w:sz w:val="24"/>
        </w:rPr>
        <w:t>掌握应用</w:t>
      </w:r>
      <w:r>
        <w:rPr>
          <w:sz w:val="24"/>
        </w:rPr>
        <w:t>软件进行数据库</w:t>
      </w:r>
      <w:r w:rsidR="004D0191">
        <w:rPr>
          <w:sz w:val="24"/>
        </w:rPr>
        <w:t>行为记录</w:t>
      </w:r>
      <w:r>
        <w:rPr>
          <w:sz w:val="24"/>
        </w:rPr>
        <w:t>作业。</w:t>
      </w:r>
    </w:p>
    <w:sectPr w:rsidR="00182111" w:rsidRPr="00182111" w:rsidSect="004F39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538" w:rsidRDefault="00431538" w:rsidP="00D157DD">
      <w:r>
        <w:separator/>
      </w:r>
    </w:p>
  </w:endnote>
  <w:endnote w:type="continuationSeparator" w:id="1">
    <w:p w:rsidR="00431538" w:rsidRDefault="00431538" w:rsidP="00D1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宋体"/>
    <w:charset w:val="86"/>
    <w:family w:val="modern"/>
    <w:pitch w:val="default"/>
    <w:sig w:usb0="00000000" w:usb1="080E0800" w:usb2="00000012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538" w:rsidRDefault="00431538" w:rsidP="00D157DD">
      <w:r>
        <w:separator/>
      </w:r>
    </w:p>
  </w:footnote>
  <w:footnote w:type="continuationSeparator" w:id="1">
    <w:p w:rsidR="00431538" w:rsidRDefault="00431538" w:rsidP="00D15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666"/>
    <w:multiLevelType w:val="multilevel"/>
    <w:tmpl w:val="14721666"/>
    <w:lvl w:ilvl="0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14F6450C"/>
    <w:multiLevelType w:val="multilevel"/>
    <w:tmpl w:val="14F6450C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CF05B8"/>
    <w:multiLevelType w:val="hybridMultilevel"/>
    <w:tmpl w:val="3324667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4A821CF8"/>
    <w:multiLevelType w:val="multilevel"/>
    <w:tmpl w:val="4A821CF8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A64"/>
    <w:rsid w:val="00143606"/>
    <w:rsid w:val="00182111"/>
    <w:rsid w:val="00431538"/>
    <w:rsid w:val="004D0191"/>
    <w:rsid w:val="004F39D1"/>
    <w:rsid w:val="006171F0"/>
    <w:rsid w:val="006A447A"/>
    <w:rsid w:val="00856C66"/>
    <w:rsid w:val="00887DB6"/>
    <w:rsid w:val="00A40478"/>
    <w:rsid w:val="00BC296E"/>
    <w:rsid w:val="00BD0A64"/>
    <w:rsid w:val="00D157DD"/>
    <w:rsid w:val="00D70A2C"/>
    <w:rsid w:val="00E953D1"/>
    <w:rsid w:val="00F34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7DD"/>
    <w:rPr>
      <w:sz w:val="18"/>
      <w:szCs w:val="18"/>
    </w:rPr>
  </w:style>
  <w:style w:type="character" w:customStyle="1" w:styleId="Char1">
    <w:name w:val="正文缩进 Char"/>
    <w:link w:val="a5"/>
    <w:rsid w:val="00D157DD"/>
    <w:rPr>
      <w:bCs/>
      <w:sz w:val="24"/>
    </w:rPr>
  </w:style>
  <w:style w:type="paragraph" w:styleId="a5">
    <w:name w:val="Normal Indent"/>
    <w:basedOn w:val="a"/>
    <w:link w:val="Char1"/>
    <w:rsid w:val="00D157DD"/>
    <w:pPr>
      <w:spacing w:line="360" w:lineRule="auto"/>
      <w:ind w:firstLineChars="200" w:firstLine="420"/>
    </w:pPr>
    <w:rPr>
      <w:rFonts w:asciiTheme="minorHAnsi" w:eastAsiaTheme="minorEastAsia" w:hAnsiTheme="minorHAnsi" w:cstheme="minorBidi"/>
      <w:bCs/>
      <w:sz w:val="24"/>
      <w:szCs w:val="22"/>
    </w:rPr>
  </w:style>
  <w:style w:type="paragraph" w:styleId="a6">
    <w:name w:val="List Paragraph"/>
    <w:basedOn w:val="a"/>
    <w:uiPriority w:val="34"/>
    <w:qFormat/>
    <w:rsid w:val="00D157DD"/>
    <w:pPr>
      <w:ind w:firstLineChars="200" w:firstLine="420"/>
    </w:pPr>
    <w:rPr>
      <w:rFonts w:ascii="Calibri" w:hAnsi="Calibri"/>
      <w:szCs w:val="22"/>
    </w:rPr>
  </w:style>
  <w:style w:type="paragraph" w:styleId="a7">
    <w:name w:val="Normal (Web)"/>
    <w:basedOn w:val="a"/>
    <w:uiPriority w:val="99"/>
    <w:semiHidden/>
    <w:unhideWhenUsed/>
    <w:rsid w:val="00D157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265</Words>
  <Characters>1516</Characters>
  <Application>Microsoft Office Word</Application>
  <DocSecurity>0</DocSecurity>
  <Lines>12</Lines>
  <Paragraphs>3</Paragraphs>
  <ScaleCrop>false</ScaleCrop>
  <Company>SMU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FZ</cp:lastModifiedBy>
  <cp:revision>7</cp:revision>
  <dcterms:created xsi:type="dcterms:W3CDTF">2019-10-24T02:33:00Z</dcterms:created>
  <dcterms:modified xsi:type="dcterms:W3CDTF">2019-10-25T02:59:00Z</dcterms:modified>
</cp:coreProperties>
</file>