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C3" w:rsidRPr="00DC1BC3" w:rsidRDefault="00DC1BC3" w:rsidP="00DC1BC3">
      <w:pPr>
        <w:spacing w:before="240" w:after="240"/>
        <w:ind w:left="420" w:hanging="420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DC1BC3">
        <w:rPr>
          <w:rFonts w:ascii="微软雅黑" w:eastAsia="微软雅黑" w:hAnsi="微软雅黑" w:hint="eastAsia"/>
          <w:b/>
          <w:bCs/>
          <w:sz w:val="32"/>
          <w:szCs w:val="32"/>
        </w:rPr>
        <w:t>船舶中压直流电能变换系统技术需求</w:t>
      </w:r>
    </w:p>
    <w:p w:rsidR="001D4AD2" w:rsidRPr="00DC1BC3" w:rsidRDefault="00864B3D">
      <w:pPr>
        <w:pStyle w:val="1"/>
        <w:numPr>
          <w:ilvl w:val="0"/>
          <w:numId w:val="1"/>
        </w:numPr>
        <w:spacing w:before="240" w:after="240" w:line="360" w:lineRule="auto"/>
        <w:jc w:val="center"/>
        <w:rPr>
          <w:rFonts w:ascii="Times New Roman" w:eastAsia="微软雅黑" w:hAnsi="Times New Roman" w:cs="Times New Roman"/>
          <w:sz w:val="32"/>
          <w:szCs w:val="32"/>
        </w:rPr>
      </w:pPr>
      <w:r w:rsidRPr="00DC1BC3">
        <w:rPr>
          <w:rFonts w:ascii="Times New Roman" w:eastAsia="微软雅黑" w:hAnsi="Times New Roman" w:cs="Times New Roman"/>
          <w:sz w:val="32"/>
          <w:szCs w:val="32"/>
        </w:rPr>
        <w:t>大功率</w:t>
      </w:r>
      <w:r w:rsidRPr="00DC1BC3">
        <w:rPr>
          <w:rFonts w:ascii="Times New Roman" w:eastAsia="微软雅黑" w:hAnsi="Times New Roman" w:cs="Times New Roman"/>
          <w:sz w:val="32"/>
          <w:szCs w:val="32"/>
        </w:rPr>
        <w:t>DC-DC</w:t>
      </w:r>
      <w:r w:rsidRPr="00DC1BC3">
        <w:rPr>
          <w:rFonts w:ascii="Times New Roman" w:eastAsia="微软雅黑" w:hAnsi="Times New Roman" w:cs="Times New Roman"/>
          <w:sz w:val="32"/>
          <w:szCs w:val="32"/>
        </w:rPr>
        <w:t>变换器技术规格</w:t>
      </w:r>
    </w:p>
    <w:p w:rsidR="001D4AD2" w:rsidRDefault="00864B3D">
      <w:pPr>
        <w:pStyle w:val="2"/>
        <w:numPr>
          <w:ilvl w:val="0"/>
          <w:numId w:val="2"/>
        </w:num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技术要求</w:t>
      </w:r>
    </w:p>
    <w:p w:rsidR="001D4AD2" w:rsidRDefault="00864B3D">
      <w:pPr>
        <w:pStyle w:val="a7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采用电压电流双闭环控制算法，输入电流纹波小，输出电压稳定；</w:t>
      </w:r>
    </w:p>
    <w:p w:rsidR="001D4AD2" w:rsidRDefault="00864B3D">
      <w:pPr>
        <w:pStyle w:val="a7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功率变换及控制部分要求采用模块化设计，可快速更换，方便维修和维护；</w:t>
      </w:r>
    </w:p>
    <w:p w:rsidR="001D4AD2" w:rsidRDefault="00864B3D">
      <w:pPr>
        <w:pStyle w:val="a7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能工作于恒流、恒压等多种工作模式，并可在线快速频繁地切换工作模式；</w:t>
      </w:r>
    </w:p>
    <w:p w:rsidR="001D4AD2" w:rsidRDefault="00864B3D">
      <w:pPr>
        <w:pStyle w:val="a7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双向</w:t>
      </w:r>
      <w:r>
        <w:rPr>
          <w:rFonts w:ascii="Times New Roman" w:hAnsi="Times New Roman" w:cs="Times New Roman"/>
        </w:rPr>
        <w:t>DC/DC</w:t>
      </w:r>
      <w:r>
        <w:rPr>
          <w:rFonts w:ascii="Times New Roman" w:hAnsi="Times New Roman" w:cs="Times New Roman"/>
        </w:rPr>
        <w:t>变换器工作电压达到</w:t>
      </w:r>
      <w:r>
        <w:rPr>
          <w:rFonts w:ascii="Times New Roman" w:hAnsi="Times New Roman" w:cs="Times New Roman"/>
        </w:rPr>
        <w:t>48V</w:t>
      </w:r>
      <w:r>
        <w:rPr>
          <w:rFonts w:ascii="Times New Roman" w:hAnsi="Times New Roman" w:cs="Times New Roman"/>
        </w:rPr>
        <w:t>以上，转换效率达到</w:t>
      </w:r>
      <w:r>
        <w:rPr>
          <w:rFonts w:ascii="Times New Roman" w:hAnsi="Times New Roman" w:cs="Times New Roman"/>
        </w:rPr>
        <w:t>97%</w:t>
      </w:r>
      <w:r>
        <w:rPr>
          <w:rFonts w:ascii="Times New Roman" w:hAnsi="Times New Roman" w:cs="Times New Roman"/>
        </w:rPr>
        <w:t>以上。</w:t>
      </w:r>
    </w:p>
    <w:p w:rsidR="001D4AD2" w:rsidRDefault="00864B3D">
      <w:pPr>
        <w:pStyle w:val="a7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高低电压任何一侧加电，均可使模块启动；</w:t>
      </w:r>
    </w:p>
    <w:p w:rsidR="001D4AD2" w:rsidRDefault="00864B3D">
      <w:pPr>
        <w:pStyle w:val="a7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RS485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/>
        </w:rPr>
        <w:t>S232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 w:hint="eastAsia"/>
        </w:rPr>
        <w:t>总线</w:t>
      </w:r>
      <w:r>
        <w:rPr>
          <w:rFonts w:ascii="Times New Roman" w:hAnsi="Times New Roman" w:cs="Times New Roman"/>
        </w:rPr>
        <w:t>；</w:t>
      </w:r>
    </w:p>
    <w:p w:rsidR="001D4AD2" w:rsidRDefault="00864B3D">
      <w:pPr>
        <w:pStyle w:val="a7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掉电状态恢复功能；</w:t>
      </w:r>
    </w:p>
    <w:p w:rsidR="001D4AD2" w:rsidRDefault="00864B3D">
      <w:pPr>
        <w:pStyle w:val="a7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输入极性防反接功能，电源极性接反不会有电流流过；</w:t>
      </w:r>
    </w:p>
    <w:p w:rsidR="001D4AD2" w:rsidRDefault="00864B3D">
      <w:pPr>
        <w:pStyle w:val="a7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各种异常情况保护功能：带有过压，过流，过热，短路保护功能；</w:t>
      </w:r>
    </w:p>
    <w:p w:rsidR="001D4AD2" w:rsidRDefault="00864B3D">
      <w:pPr>
        <w:pStyle w:val="2"/>
        <w:numPr>
          <w:ilvl w:val="0"/>
          <w:numId w:val="2"/>
        </w:num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技术参数</w:t>
      </w:r>
    </w:p>
    <w:p w:rsidR="001D4AD2" w:rsidRDefault="00864B3D">
      <w:pPr>
        <w:pStyle w:val="a7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额定功率：</w:t>
      </w:r>
      <w:r>
        <w:rPr>
          <w:rFonts w:ascii="Times New Roman" w:hAnsi="Times New Roman" w:cs="Times New Roman"/>
        </w:rPr>
        <w:t xml:space="preserve">8kW </w:t>
      </w:r>
    </w:p>
    <w:p w:rsidR="001D4AD2" w:rsidRDefault="00864B3D">
      <w:pPr>
        <w:pStyle w:val="a7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正常使用的使用环境条件</w:t>
      </w:r>
    </w:p>
    <w:p w:rsidR="001D4AD2" w:rsidRDefault="00864B3D">
      <w:pPr>
        <w:pStyle w:val="a7"/>
        <w:numPr>
          <w:ilvl w:val="0"/>
          <w:numId w:val="5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环境温度：</w:t>
      </w:r>
      <w:r>
        <w:rPr>
          <w:rFonts w:ascii="Times New Roman" w:hAnsi="Times New Roman" w:cs="Times New Roman"/>
        </w:rPr>
        <w:t xml:space="preserve">-10 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 xml:space="preserve">+40 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hAnsi="Times New Roman" w:cs="Times New Roman"/>
        </w:rPr>
        <w:t>；</w:t>
      </w:r>
    </w:p>
    <w:p w:rsidR="001D4AD2" w:rsidRDefault="00864B3D">
      <w:pPr>
        <w:pStyle w:val="a7"/>
        <w:numPr>
          <w:ilvl w:val="0"/>
          <w:numId w:val="5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相对湿度：</w:t>
      </w:r>
      <w:r>
        <w:rPr>
          <w:rFonts w:ascii="Times New Roman" w:hAnsi="Times New Roman" w:cs="Times New Roman"/>
        </w:rPr>
        <w:t>10%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90%</w:t>
      </w:r>
      <w:r>
        <w:rPr>
          <w:rFonts w:ascii="Times New Roman" w:hAnsi="Times New Roman" w:cs="Times New Roman"/>
        </w:rPr>
        <w:t>，无冷凝；</w:t>
      </w:r>
    </w:p>
    <w:p w:rsidR="001D4AD2" w:rsidRDefault="00864B3D">
      <w:pPr>
        <w:pStyle w:val="a7"/>
        <w:numPr>
          <w:ilvl w:val="0"/>
          <w:numId w:val="5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大气压力：</w:t>
      </w:r>
      <w:r>
        <w:rPr>
          <w:rFonts w:ascii="Times New Roman" w:hAnsi="Times New Roman" w:cs="Times New Roman"/>
        </w:rPr>
        <w:t>80 kPa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110 kPa</w:t>
      </w:r>
      <w:r>
        <w:rPr>
          <w:rFonts w:ascii="Times New Roman" w:hAnsi="Times New Roman" w:cs="Times New Roman"/>
        </w:rPr>
        <w:t>；</w:t>
      </w:r>
    </w:p>
    <w:p w:rsidR="001D4AD2" w:rsidRDefault="00864B3D">
      <w:pPr>
        <w:pStyle w:val="a7"/>
        <w:numPr>
          <w:ilvl w:val="0"/>
          <w:numId w:val="5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噪音：</w:t>
      </w:r>
      <w:r>
        <w:rPr>
          <w:rFonts w:ascii="Times New Roman" w:hAnsi="Times New Roman" w:cs="Times New Roman"/>
        </w:rPr>
        <w:t>≤65dB</w:t>
      </w:r>
      <w:r>
        <w:rPr>
          <w:rFonts w:ascii="Times New Roman" w:hAnsi="Times New Roman" w:cs="Times New Roman"/>
        </w:rPr>
        <w:t>，在</w:t>
      </w:r>
      <w:r>
        <w:rPr>
          <w:rFonts w:ascii="Times New Roman" w:hAnsi="Times New Roman" w:cs="Times New Roman"/>
        </w:rPr>
        <w:t xml:space="preserve"> 1m </w:t>
      </w:r>
      <w:r>
        <w:rPr>
          <w:rFonts w:ascii="Times New Roman" w:hAnsi="Times New Roman" w:cs="Times New Roman"/>
        </w:rPr>
        <w:t>处测量；</w:t>
      </w:r>
    </w:p>
    <w:p w:rsidR="001D4AD2" w:rsidRDefault="00864B3D">
      <w:pPr>
        <w:pStyle w:val="a7"/>
        <w:numPr>
          <w:ilvl w:val="0"/>
          <w:numId w:val="5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安装环境：室内；</w:t>
      </w:r>
    </w:p>
    <w:p w:rsidR="001D4AD2" w:rsidRDefault="00864B3D">
      <w:pPr>
        <w:pStyle w:val="a7"/>
        <w:numPr>
          <w:ilvl w:val="0"/>
          <w:numId w:val="5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耐地震能力：水平加速度</w:t>
      </w:r>
      <w:r>
        <w:rPr>
          <w:rFonts w:ascii="Times New Roman" w:hAnsi="Times New Roman" w:cs="Times New Roman"/>
        </w:rPr>
        <w:t xml:space="preserve"> 0.2g</w:t>
      </w:r>
      <w:r>
        <w:rPr>
          <w:rFonts w:ascii="Times New Roman" w:hAnsi="Times New Roman" w:cs="Times New Roman"/>
        </w:rPr>
        <w:t>，垂直加速度</w:t>
      </w:r>
      <w:r>
        <w:rPr>
          <w:rFonts w:ascii="Times New Roman" w:hAnsi="Times New Roman" w:cs="Times New Roman"/>
        </w:rPr>
        <w:t xml:space="preserve"> 0.1g</w:t>
      </w:r>
      <w:r>
        <w:rPr>
          <w:rFonts w:ascii="Times New Roman" w:hAnsi="Times New Roman" w:cs="Times New Roman"/>
        </w:rPr>
        <w:t>，按</w:t>
      </w:r>
      <w:r>
        <w:rPr>
          <w:rFonts w:ascii="Times New Roman" w:hAnsi="Times New Roman" w:cs="Times New Roman"/>
        </w:rPr>
        <w:t xml:space="preserve"> IEC61166 </w:t>
      </w:r>
      <w:r>
        <w:rPr>
          <w:rFonts w:ascii="Times New Roman" w:hAnsi="Times New Roman" w:cs="Times New Roman"/>
        </w:rPr>
        <w:t>进行试验，安全系数</w:t>
      </w:r>
      <w:r>
        <w:rPr>
          <w:rFonts w:ascii="Times New Roman" w:hAnsi="Times New Roman" w:cs="Times New Roman"/>
        </w:rPr>
        <w:t xml:space="preserve"> 1.67</w:t>
      </w:r>
      <w:r>
        <w:rPr>
          <w:rFonts w:ascii="Times New Roman" w:hAnsi="Times New Roman" w:cs="Times New Roman"/>
        </w:rPr>
        <w:t>；</w:t>
      </w:r>
    </w:p>
    <w:p w:rsidR="001D4AD2" w:rsidRDefault="00864B3D">
      <w:pPr>
        <w:pStyle w:val="a7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热性能（过载能力）</w:t>
      </w:r>
    </w:p>
    <w:p w:rsidR="001D4AD2" w:rsidRDefault="00864B3D">
      <w:pPr>
        <w:pStyle w:val="a7"/>
        <w:spacing w:line="440" w:lineRule="exact"/>
        <w:ind w:left="4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产品的热性能（过载能力）标识如下：</w:t>
      </w:r>
      <w:r>
        <w:rPr>
          <w:rFonts w:ascii="Times New Roman" w:hAnsi="Times New Roman" w:cs="Times New Roman"/>
        </w:rPr>
        <w:t>1.05</w:t>
      </w:r>
      <w:r>
        <w:rPr>
          <w:rFonts w:ascii="Times New Roman" w:hAnsi="Times New Roman" w:cs="Times New Roman"/>
        </w:rPr>
        <w:t>倍额定容量连续工作</w:t>
      </w:r>
      <w:r>
        <w:rPr>
          <w:rFonts w:ascii="Times New Roman" w:hAnsi="Times New Roman" w:cs="Times New Roman"/>
        </w:rPr>
        <w:t>;1.1</w:t>
      </w:r>
      <w:r>
        <w:rPr>
          <w:rFonts w:ascii="Times New Roman" w:hAnsi="Times New Roman" w:cs="Times New Roman"/>
        </w:rPr>
        <w:t>倍额定容量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分钟</w:t>
      </w:r>
      <w:r>
        <w:rPr>
          <w:rFonts w:ascii="Times New Roman" w:hAnsi="Times New Roman" w:cs="Times New Roman"/>
        </w:rPr>
        <w:t>;1.2</w:t>
      </w:r>
      <w:r>
        <w:rPr>
          <w:rFonts w:ascii="Times New Roman" w:hAnsi="Times New Roman" w:cs="Times New Roman"/>
        </w:rPr>
        <w:t>倍额定容量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分钟。</w:t>
      </w:r>
    </w:p>
    <w:p w:rsidR="001D4AD2" w:rsidRDefault="00864B3D">
      <w:pPr>
        <w:pStyle w:val="a7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直流侧输入参数（低压侧）</w:t>
      </w:r>
    </w:p>
    <w:p w:rsidR="001D4AD2" w:rsidRDefault="00864B3D">
      <w:pPr>
        <w:pStyle w:val="a7"/>
        <w:numPr>
          <w:ilvl w:val="0"/>
          <w:numId w:val="6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输入电压范围：</w:t>
      </w:r>
      <w:r>
        <w:rPr>
          <w:rFonts w:ascii="Times New Roman" w:hAnsi="Times New Roman" w:cs="Times New Roman"/>
        </w:rPr>
        <w:t>AC 220V</w:t>
      </w:r>
      <w:r>
        <w:rPr>
          <w:rFonts w:ascii="Times New Roman" w:hAnsi="Times New Roman" w:cs="Times New Roman"/>
        </w:rPr>
        <w:t>；</w:t>
      </w:r>
    </w:p>
    <w:p w:rsidR="001D4AD2" w:rsidRDefault="00864B3D">
      <w:pPr>
        <w:pStyle w:val="a7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保护功能</w:t>
      </w:r>
    </w:p>
    <w:p w:rsidR="001D4AD2" w:rsidRDefault="00864B3D">
      <w:pPr>
        <w:pStyle w:val="a7"/>
        <w:numPr>
          <w:ilvl w:val="0"/>
          <w:numId w:val="7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包含直流过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欠压保护、直流过流保护、输入反接保护、短路保护、接地保护及其它必要保护。</w:t>
      </w:r>
    </w:p>
    <w:p w:rsidR="001D4AD2" w:rsidRDefault="00864B3D">
      <w:pPr>
        <w:pStyle w:val="a7"/>
        <w:numPr>
          <w:ilvl w:val="0"/>
          <w:numId w:val="7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在各种故障情况下能保护自身的安全</w:t>
      </w:r>
    </w:p>
    <w:p w:rsidR="001D4AD2" w:rsidRDefault="00864B3D">
      <w:pPr>
        <w:pStyle w:val="a7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通讯接口</w:t>
      </w:r>
    </w:p>
    <w:p w:rsidR="001D4AD2" w:rsidRDefault="00864B3D">
      <w:pPr>
        <w:pStyle w:val="a7"/>
        <w:numPr>
          <w:ilvl w:val="0"/>
          <w:numId w:val="8"/>
        </w:numPr>
        <w:spacing w:line="44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RS485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/>
        </w:rPr>
        <w:t>S232</w:t>
      </w:r>
      <w:r>
        <w:rPr>
          <w:rFonts w:ascii="Times New Roman" w:hAnsi="Times New Roman" w:cs="Times New Roman"/>
        </w:rPr>
        <w:t>通信接口</w:t>
      </w:r>
    </w:p>
    <w:p w:rsidR="001D4AD2" w:rsidRDefault="00864B3D">
      <w:pPr>
        <w:pStyle w:val="1"/>
        <w:numPr>
          <w:ilvl w:val="0"/>
          <w:numId w:val="1"/>
        </w:numPr>
        <w:spacing w:before="240" w:after="240" w:line="360" w:lineRule="auto"/>
        <w:jc w:val="center"/>
        <w:rPr>
          <w:rFonts w:ascii="Times New Roman" w:eastAsia="微软雅黑" w:hAnsi="Times New Roman" w:cs="Times New Roman"/>
          <w:sz w:val="32"/>
          <w:szCs w:val="32"/>
        </w:rPr>
      </w:pPr>
      <w:r>
        <w:rPr>
          <w:rFonts w:ascii="Times New Roman" w:eastAsia="微软雅黑" w:hAnsi="Times New Roman" w:cs="Times New Roman" w:hint="eastAsia"/>
          <w:sz w:val="32"/>
          <w:szCs w:val="32"/>
        </w:rPr>
        <w:t>光伏电池板配电箱系统一套</w:t>
      </w:r>
    </w:p>
    <w:p w:rsidR="001D4AD2" w:rsidRDefault="00864B3D">
      <w:r>
        <w:rPr>
          <w:rFonts w:hint="eastAsia"/>
        </w:rPr>
        <w:t>光伏电池板配电箱主要规格要求及参数如表</w:t>
      </w:r>
      <w:r>
        <w:rPr>
          <w:rFonts w:hint="eastAsia"/>
        </w:rPr>
        <w:t>1</w:t>
      </w:r>
      <w:r>
        <w:rPr>
          <w:rFonts w:hint="eastAsia"/>
        </w:rPr>
        <w:t>所示。</w:t>
      </w:r>
    </w:p>
    <w:p w:rsidR="001D4AD2" w:rsidRDefault="00864B3D">
      <w:pPr>
        <w:ind w:firstLineChars="800" w:firstLine="1680"/>
      </w:pPr>
      <w:r>
        <w:t>表</w:t>
      </w:r>
      <w:r>
        <w:t xml:space="preserve">1  </w:t>
      </w:r>
      <w:r>
        <w:rPr>
          <w:rFonts w:hint="eastAsia"/>
        </w:rPr>
        <w:t>电池板配电箱</w:t>
      </w:r>
      <w:r>
        <w:t>主要</w:t>
      </w:r>
      <w:r>
        <w:rPr>
          <w:rFonts w:hint="eastAsia"/>
        </w:rPr>
        <w:t>性能指标</w:t>
      </w:r>
    </w:p>
    <w:tbl>
      <w:tblPr>
        <w:tblStyle w:val="a5"/>
        <w:tblW w:w="0" w:type="auto"/>
        <w:tblLook w:val="04A0"/>
      </w:tblPr>
      <w:tblGrid>
        <w:gridCol w:w="846"/>
        <w:gridCol w:w="1701"/>
        <w:gridCol w:w="5749"/>
      </w:tblGrid>
      <w:tr w:rsidR="001D4AD2">
        <w:tc>
          <w:tcPr>
            <w:tcW w:w="846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1701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项目</w:t>
            </w:r>
          </w:p>
        </w:tc>
        <w:tc>
          <w:tcPr>
            <w:tcW w:w="5749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参数</w:t>
            </w:r>
          </w:p>
        </w:tc>
      </w:tr>
      <w:tr w:rsidR="001D4AD2">
        <w:tc>
          <w:tcPr>
            <w:tcW w:w="846" w:type="dxa"/>
          </w:tcPr>
          <w:p w:rsidR="001D4AD2" w:rsidRDefault="001D4AD2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规格型号</w:t>
            </w:r>
          </w:p>
        </w:tc>
        <w:tc>
          <w:tcPr>
            <w:tcW w:w="5749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非标定制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（光伏电池板功率，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.3kW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1D4AD2">
        <w:tc>
          <w:tcPr>
            <w:tcW w:w="846" w:type="dxa"/>
          </w:tcPr>
          <w:p w:rsidR="001D4AD2" w:rsidRDefault="001D4AD2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结构形式</w:t>
            </w:r>
          </w:p>
        </w:tc>
        <w:tc>
          <w:tcPr>
            <w:tcW w:w="5749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全开放式结构（可拆卸）、安装检修方便</w:t>
            </w:r>
          </w:p>
        </w:tc>
      </w:tr>
      <w:tr w:rsidR="001D4AD2">
        <w:tc>
          <w:tcPr>
            <w:tcW w:w="846" w:type="dxa"/>
          </w:tcPr>
          <w:p w:rsidR="001D4AD2" w:rsidRDefault="001D4AD2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表面处理</w:t>
            </w:r>
          </w:p>
        </w:tc>
        <w:tc>
          <w:tcPr>
            <w:tcW w:w="5749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脱脂、酸洗、磷化、烤漆颜色：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RAL7035</w:t>
            </w:r>
          </w:p>
        </w:tc>
      </w:tr>
      <w:tr w:rsidR="001D4AD2">
        <w:tc>
          <w:tcPr>
            <w:tcW w:w="846" w:type="dxa"/>
          </w:tcPr>
          <w:p w:rsidR="001D4AD2" w:rsidRDefault="001D4AD2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外观要求</w:t>
            </w:r>
          </w:p>
        </w:tc>
        <w:tc>
          <w:tcPr>
            <w:tcW w:w="5749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造型美观、工艺精湛、曲线流畅、尺寸精密、拆卸方便</w:t>
            </w:r>
          </w:p>
        </w:tc>
      </w:tr>
      <w:tr w:rsidR="001D4AD2">
        <w:tc>
          <w:tcPr>
            <w:tcW w:w="846" w:type="dxa"/>
          </w:tcPr>
          <w:p w:rsidR="001D4AD2" w:rsidRDefault="001D4AD2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材质要求</w:t>
            </w:r>
          </w:p>
        </w:tc>
        <w:tc>
          <w:tcPr>
            <w:tcW w:w="5749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采用优质镀锌板成型，整箱静电喷塑、柔光、耐磨、仿腐蚀、防火性好、绝缘、劲酒耐用</w:t>
            </w:r>
          </w:p>
        </w:tc>
      </w:tr>
      <w:tr w:rsidR="001D4AD2">
        <w:tc>
          <w:tcPr>
            <w:tcW w:w="846" w:type="dxa"/>
          </w:tcPr>
          <w:p w:rsidR="001D4AD2" w:rsidRDefault="001D4AD2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交流开关</w:t>
            </w:r>
          </w:p>
        </w:tc>
        <w:tc>
          <w:tcPr>
            <w:tcW w:w="5749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个</w:t>
            </w:r>
          </w:p>
        </w:tc>
      </w:tr>
      <w:tr w:rsidR="001D4AD2">
        <w:tc>
          <w:tcPr>
            <w:tcW w:w="846" w:type="dxa"/>
          </w:tcPr>
          <w:p w:rsidR="001D4AD2" w:rsidRDefault="001D4AD2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电池板</w:t>
            </w:r>
          </w:p>
        </w:tc>
        <w:tc>
          <w:tcPr>
            <w:tcW w:w="5749" w:type="dxa"/>
          </w:tcPr>
          <w:p w:rsidR="001D4AD2" w:rsidRDefault="001D4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AD2">
        <w:tc>
          <w:tcPr>
            <w:tcW w:w="846" w:type="dxa"/>
          </w:tcPr>
          <w:p w:rsidR="001D4AD2" w:rsidRDefault="001D4AD2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支架</w:t>
            </w:r>
          </w:p>
        </w:tc>
        <w:tc>
          <w:tcPr>
            <w:tcW w:w="5749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付</w:t>
            </w:r>
          </w:p>
        </w:tc>
      </w:tr>
      <w:tr w:rsidR="001D4AD2">
        <w:tc>
          <w:tcPr>
            <w:tcW w:w="846" w:type="dxa"/>
          </w:tcPr>
          <w:p w:rsidR="001D4AD2" w:rsidRDefault="001D4AD2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安装</w:t>
            </w:r>
          </w:p>
        </w:tc>
        <w:tc>
          <w:tcPr>
            <w:tcW w:w="5749" w:type="dxa"/>
          </w:tcPr>
          <w:p w:rsidR="001D4AD2" w:rsidRDefault="00864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负责全套安装</w:t>
            </w:r>
          </w:p>
        </w:tc>
      </w:tr>
    </w:tbl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864B3D">
      <w:pPr>
        <w:pStyle w:val="1"/>
        <w:numPr>
          <w:ilvl w:val="0"/>
          <w:numId w:val="1"/>
        </w:numPr>
        <w:spacing w:before="240" w:after="240" w:line="360" w:lineRule="auto"/>
        <w:jc w:val="center"/>
        <w:rPr>
          <w:rFonts w:ascii="Times New Roman" w:eastAsia="微软雅黑" w:hAnsi="Times New Roman" w:cs="Times New Roman"/>
          <w:sz w:val="32"/>
          <w:szCs w:val="32"/>
        </w:rPr>
      </w:pPr>
      <w:r>
        <w:rPr>
          <w:rFonts w:ascii="Times New Roman" w:eastAsia="微软雅黑" w:hAnsi="Times New Roman" w:cs="Times New Roman" w:hint="eastAsia"/>
          <w:sz w:val="32"/>
          <w:szCs w:val="32"/>
        </w:rPr>
        <w:lastRenderedPageBreak/>
        <w:t>光伏逆变器一套</w:t>
      </w:r>
    </w:p>
    <w:p w:rsidR="001D4AD2" w:rsidRDefault="00864B3D">
      <w:pPr>
        <w:ind w:firstLineChars="200" w:firstLine="420"/>
        <w:jc w:val="left"/>
      </w:pPr>
      <w:r>
        <w:rPr>
          <w:rFonts w:hint="eastAsia"/>
        </w:rPr>
        <w:t>光伏逆变器主要技术要求及参数要求如表</w:t>
      </w:r>
      <w:r>
        <w:t>2</w:t>
      </w:r>
      <w:r>
        <w:rPr>
          <w:rFonts w:hint="eastAsia"/>
        </w:rPr>
        <w:t>所示</w:t>
      </w:r>
    </w:p>
    <w:p w:rsidR="001D4AD2" w:rsidRDefault="00864B3D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2</w:t>
      </w:r>
      <w:r>
        <w:t>光伏逆变器规格参数</w:t>
      </w:r>
      <w:r>
        <w:rPr>
          <w:rFonts w:hint="eastAsia"/>
        </w:rPr>
        <w:t>要求</w:t>
      </w:r>
    </w:p>
    <w:tbl>
      <w:tblPr>
        <w:tblStyle w:val="a5"/>
        <w:tblW w:w="0" w:type="auto"/>
        <w:tblLook w:val="04A0"/>
      </w:tblPr>
      <w:tblGrid>
        <w:gridCol w:w="988"/>
        <w:gridCol w:w="2976"/>
        <w:gridCol w:w="4332"/>
      </w:tblGrid>
      <w:tr w:rsidR="001D4AD2">
        <w:tc>
          <w:tcPr>
            <w:tcW w:w="988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效率</w:t>
            </w: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最高效率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98.50%</w:t>
            </w:r>
          </w:p>
        </w:tc>
      </w:tr>
      <w:tr w:rsidR="001D4AD2">
        <w:tc>
          <w:tcPr>
            <w:tcW w:w="988" w:type="dxa"/>
            <w:vMerge w:val="restart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输入</w:t>
            </w: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最大输入电压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1000V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每路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MPPT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最大输入电流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18A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每路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MPPT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最大短路电流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25A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启动电压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200V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工作电压范围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200V~950V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额定输入电压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400V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最大输入路数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数量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4AD2">
        <w:tc>
          <w:tcPr>
            <w:tcW w:w="988" w:type="dxa"/>
            <w:vMerge w:val="restart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输出</w:t>
            </w: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额定有功功率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3.5kW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最大视在功率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3.85VA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最大有功功率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(cosφ=1)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2.85kW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额定输出电压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AC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220V(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单相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输出电压频率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50Hz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额定输出电流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16A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最大输出电流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17.6A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功率因数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超前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...0.8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滞后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最大总谐波失真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3%</w:t>
            </w:r>
          </w:p>
        </w:tc>
      </w:tr>
      <w:tr w:rsidR="001D4AD2">
        <w:tc>
          <w:tcPr>
            <w:tcW w:w="988" w:type="dxa"/>
            <w:vMerge w:val="restart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保护</w:t>
            </w: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防孤岛保护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支持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输出过流保护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支持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输入反接保护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支持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组串故障检测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支持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直流浪涌保护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类型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Ⅱ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交流浪涌保护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类型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Ⅱ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绝缘阻抗检测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支持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残余电流监测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支持</w:t>
            </w:r>
          </w:p>
        </w:tc>
      </w:tr>
      <w:tr w:rsidR="001D4AD2">
        <w:tc>
          <w:tcPr>
            <w:tcW w:w="988" w:type="dxa"/>
            <w:vMerge w:val="restart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显示与通信</w:t>
            </w: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显示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图形化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RS485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支持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USB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支持</w:t>
            </w:r>
          </w:p>
        </w:tc>
      </w:tr>
      <w:tr w:rsidR="001D4AD2">
        <w:tc>
          <w:tcPr>
            <w:tcW w:w="988" w:type="dxa"/>
            <w:vMerge w:val="restart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常规参数</w:t>
            </w: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尺寸（宽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x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x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厚）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x 610 x 266 mm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重量（含挂件）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kg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工作温度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 °C ~ 60 °C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冷却方式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自然对流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最高工作海拔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3000m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相对湿度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0~100%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输入端子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Amphenol Helios H4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输出端子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Amphenol C16/3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防护等级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IP65</w:t>
            </w:r>
          </w:p>
        </w:tc>
      </w:tr>
      <w:tr w:rsidR="001D4AD2">
        <w:tc>
          <w:tcPr>
            <w:tcW w:w="988" w:type="dxa"/>
            <w:vMerge/>
          </w:tcPr>
          <w:p w:rsidR="001D4AD2" w:rsidRDefault="001D4AD2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拓扑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无变压</w:t>
            </w:r>
          </w:p>
        </w:tc>
      </w:tr>
      <w:tr w:rsidR="001D4AD2">
        <w:trPr>
          <w:trHeight w:val="236"/>
        </w:trPr>
        <w:tc>
          <w:tcPr>
            <w:tcW w:w="3964" w:type="dxa"/>
            <w:gridSpan w:val="2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标准</w:t>
            </w:r>
          </w:p>
        </w:tc>
        <w:tc>
          <w:tcPr>
            <w:tcW w:w="4332" w:type="dxa"/>
          </w:tcPr>
          <w:p w:rsidR="001D4AD2" w:rsidRDefault="00864B3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EN/IEC 62109-1, EN/IEC 62109-2, NB/T 32004-2013</w:t>
            </w:r>
          </w:p>
        </w:tc>
      </w:tr>
    </w:tbl>
    <w:p w:rsidR="001D4AD2" w:rsidRDefault="001D4AD2"/>
    <w:p w:rsidR="001D4AD2" w:rsidRDefault="001D4AD2"/>
    <w:p w:rsidR="001D4AD2" w:rsidRDefault="00864B3D">
      <w:pPr>
        <w:pStyle w:val="1"/>
        <w:numPr>
          <w:ilvl w:val="0"/>
          <w:numId w:val="1"/>
        </w:numPr>
        <w:spacing w:before="240" w:after="240" w:line="360" w:lineRule="auto"/>
        <w:jc w:val="center"/>
      </w:pPr>
      <w:r>
        <w:rPr>
          <w:rFonts w:ascii="Times New Roman" w:eastAsia="微软雅黑" w:hAnsi="Times New Roman" w:cs="Times New Roman" w:hint="eastAsia"/>
          <w:sz w:val="32"/>
          <w:szCs w:val="32"/>
        </w:rPr>
        <w:lastRenderedPageBreak/>
        <w:t>充电设备一套</w:t>
      </w:r>
    </w:p>
    <w:p w:rsidR="001D4AD2" w:rsidRDefault="00864B3D">
      <w:pPr>
        <w:jc w:val="center"/>
      </w:pPr>
      <w:r>
        <w:rPr>
          <w:rFonts w:hint="eastAsia"/>
        </w:rPr>
        <w:t>储能充电器</w:t>
      </w:r>
      <w:r>
        <w:t>规格参数</w:t>
      </w:r>
      <w:r>
        <w:rPr>
          <w:rFonts w:hint="eastAsia"/>
        </w:rPr>
        <w:t>要求</w:t>
      </w:r>
    </w:p>
    <w:tbl>
      <w:tblPr>
        <w:tblStyle w:val="a5"/>
        <w:tblW w:w="0" w:type="auto"/>
        <w:tblLook w:val="04A0"/>
      </w:tblPr>
      <w:tblGrid>
        <w:gridCol w:w="2394"/>
        <w:gridCol w:w="6128"/>
      </w:tblGrid>
      <w:tr w:rsidR="001D4AD2">
        <w:tc>
          <w:tcPr>
            <w:tcW w:w="8522" w:type="dxa"/>
            <w:gridSpan w:val="2"/>
          </w:tcPr>
          <w:p w:rsidR="001D4AD2" w:rsidRDefault="00864B3D">
            <w:r>
              <w:rPr>
                <w:b/>
                <w:bCs/>
              </w:rPr>
              <w:t>交流侧</w:t>
            </w:r>
            <w:r>
              <w:rPr>
                <w:rFonts w:hint="eastAsia"/>
                <w:b/>
                <w:bCs/>
              </w:rPr>
              <w:t>输入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额定输</w:t>
            </w:r>
            <w:r>
              <w:rPr>
                <w:rFonts w:hint="eastAsia"/>
              </w:rPr>
              <w:t>入</w:t>
            </w:r>
            <w:r>
              <w:t>电压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230VAC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输</w:t>
            </w:r>
            <w:r>
              <w:rPr>
                <w:rFonts w:hint="eastAsia"/>
              </w:rPr>
              <w:t>入</w:t>
            </w:r>
            <w:r>
              <w:t>电压范围</w:t>
            </w:r>
          </w:p>
        </w:tc>
        <w:tc>
          <w:tcPr>
            <w:tcW w:w="6128" w:type="dxa"/>
          </w:tcPr>
          <w:p w:rsidR="001D4AD2" w:rsidRDefault="00864B3D">
            <w:r>
              <w:t>154~272VACfor appances);184~272VAC(for UPS)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额定交流输</w:t>
            </w:r>
            <w:r>
              <w:rPr>
                <w:rFonts w:hint="eastAsia"/>
              </w:rPr>
              <w:t>入</w:t>
            </w:r>
            <w:r>
              <w:t>频率</w:t>
            </w:r>
          </w:p>
        </w:tc>
        <w:tc>
          <w:tcPr>
            <w:tcW w:w="6128" w:type="dxa"/>
          </w:tcPr>
          <w:p w:rsidR="001D4AD2" w:rsidRDefault="00864B3D">
            <w:r>
              <w:t>50Hz/60Hz (Auto sensing)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交流最大充电电流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80A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rPr>
                <w:b/>
                <w:bCs/>
              </w:rPr>
              <w:t>电池</w:t>
            </w:r>
          </w:p>
        </w:tc>
        <w:tc>
          <w:tcPr>
            <w:tcW w:w="6128" w:type="dxa"/>
          </w:tcPr>
          <w:p w:rsidR="001D4AD2" w:rsidRDefault="001D4AD2"/>
        </w:tc>
      </w:tr>
      <w:tr w:rsidR="001D4AD2">
        <w:tc>
          <w:tcPr>
            <w:tcW w:w="2394" w:type="dxa"/>
          </w:tcPr>
          <w:p w:rsidR="001D4AD2" w:rsidRDefault="00864B3D">
            <w:r>
              <w:t>电池电压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48V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最大充电电流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200A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rPr>
                <w:b/>
                <w:bCs/>
              </w:rPr>
              <w:t>逆变器</w:t>
            </w:r>
          </w:p>
        </w:tc>
        <w:tc>
          <w:tcPr>
            <w:tcW w:w="6128" w:type="dxa"/>
          </w:tcPr>
          <w:p w:rsidR="001D4AD2" w:rsidRDefault="001D4AD2"/>
        </w:tc>
      </w:tr>
      <w:tr w:rsidR="001D4AD2">
        <w:tc>
          <w:tcPr>
            <w:tcW w:w="2394" w:type="dxa"/>
          </w:tcPr>
          <w:p w:rsidR="001D4AD2" w:rsidRDefault="00864B3D">
            <w:r>
              <w:t>额定输出功率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10KW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输出电压</w:t>
            </w:r>
          </w:p>
        </w:tc>
        <w:tc>
          <w:tcPr>
            <w:tcW w:w="6128" w:type="dxa"/>
          </w:tcPr>
          <w:p w:rsidR="001D4AD2" w:rsidRDefault="00864B3D">
            <w:r>
              <w:rPr>
                <w:rFonts w:hint="eastAsia"/>
              </w:rPr>
              <w:t>230V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输出频率</w:t>
            </w:r>
          </w:p>
        </w:tc>
        <w:tc>
          <w:tcPr>
            <w:tcW w:w="6128" w:type="dxa"/>
          </w:tcPr>
          <w:p w:rsidR="001D4AD2" w:rsidRDefault="00864B3D">
            <w:r>
              <w:t>50Hz/60Hz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浪涌功率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20000VA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功率因数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输出波形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纯正弦波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切换时间</w:t>
            </w:r>
          </w:p>
        </w:tc>
        <w:tc>
          <w:tcPr>
            <w:tcW w:w="6128" w:type="dxa"/>
          </w:tcPr>
          <w:p w:rsidR="001D4AD2" w:rsidRDefault="00864B3D">
            <w:r>
              <w:t>10ms(</w:t>
            </w:r>
            <w:r>
              <w:t>个人电脑</w:t>
            </w:r>
            <w:r>
              <w:t xml:space="preserve">) </w:t>
            </w:r>
            <w:r>
              <w:rPr>
                <w:rFonts w:hint="eastAsia"/>
              </w:rPr>
              <w:t>/</w:t>
            </w:r>
            <w:r>
              <w:t>20ms(</w:t>
            </w:r>
            <w:r>
              <w:t>家庭负载</w:t>
            </w:r>
            <w:r>
              <w:t>)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rPr>
                <w:b/>
                <w:bCs/>
              </w:rPr>
              <w:t>基本参数</w:t>
            </w:r>
          </w:p>
        </w:tc>
        <w:tc>
          <w:tcPr>
            <w:tcW w:w="6128" w:type="dxa"/>
          </w:tcPr>
          <w:p w:rsidR="001D4AD2" w:rsidRDefault="001D4AD2"/>
        </w:tc>
      </w:tr>
      <w:tr w:rsidR="001D4AD2">
        <w:tc>
          <w:tcPr>
            <w:tcW w:w="2394" w:type="dxa"/>
          </w:tcPr>
          <w:p w:rsidR="001D4AD2" w:rsidRDefault="00864B3D">
            <w:r>
              <w:t>尺寸（宽</w:t>
            </w:r>
            <w:r>
              <w:t>/</w:t>
            </w:r>
            <w:r>
              <w:t>高</w:t>
            </w:r>
            <w:r>
              <w:t>/</w:t>
            </w:r>
            <w:r>
              <w:t>厚）</w:t>
            </w:r>
            <w:r>
              <w:t>mm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650*380*255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重量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66Kg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运行温度范围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℃～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℃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存储温度范围</w:t>
            </w:r>
          </w:p>
        </w:tc>
        <w:tc>
          <w:tcPr>
            <w:tcW w:w="6128" w:type="dxa"/>
          </w:tcPr>
          <w:p w:rsidR="001D4AD2" w:rsidRDefault="00864B3D">
            <w:r>
              <w:t xml:space="preserve">-15°C ... +60°C 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防护等级</w:t>
            </w:r>
          </w:p>
        </w:tc>
        <w:tc>
          <w:tcPr>
            <w:tcW w:w="6128" w:type="dxa"/>
          </w:tcPr>
          <w:p w:rsidR="001D4AD2" w:rsidRDefault="00864B3D">
            <w:pPr>
              <w:rPr>
                <w:rFonts w:eastAsia="宋体"/>
              </w:rPr>
            </w:pPr>
            <w:r>
              <w:rPr>
                <w:rFonts w:hint="eastAsia"/>
              </w:rPr>
              <w:t>IP20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相对湿度</w:t>
            </w:r>
          </w:p>
        </w:tc>
        <w:tc>
          <w:tcPr>
            <w:tcW w:w="6128" w:type="dxa"/>
          </w:tcPr>
          <w:p w:rsidR="001D4AD2" w:rsidRDefault="00864B3D">
            <w:r>
              <w:t>5%-95%</w:t>
            </w:r>
            <w:r>
              <w:t>，不凝露</w:t>
            </w:r>
          </w:p>
        </w:tc>
      </w:tr>
      <w:tr w:rsidR="001D4AD2">
        <w:tc>
          <w:tcPr>
            <w:tcW w:w="2394" w:type="dxa"/>
          </w:tcPr>
          <w:p w:rsidR="001D4AD2" w:rsidRDefault="00864B3D">
            <w:r>
              <w:t>质保期限</w:t>
            </w:r>
          </w:p>
        </w:tc>
        <w:tc>
          <w:tcPr>
            <w:tcW w:w="6128" w:type="dxa"/>
          </w:tcPr>
          <w:p w:rsidR="001D4AD2" w:rsidRDefault="00864B3D">
            <w:r>
              <w:t>2</w:t>
            </w:r>
            <w:r>
              <w:t>年</w:t>
            </w:r>
          </w:p>
        </w:tc>
      </w:tr>
    </w:tbl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p w:rsidR="001D4AD2" w:rsidRDefault="001D4AD2"/>
    <w:sectPr w:rsidR="001D4AD2" w:rsidSect="007D3CB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52B" w:rsidRDefault="007B252B" w:rsidP="00844432">
      <w:r>
        <w:separator/>
      </w:r>
    </w:p>
  </w:endnote>
  <w:endnote w:type="continuationSeparator" w:id="1">
    <w:p w:rsidR="007B252B" w:rsidRDefault="007B252B" w:rsidP="00844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52B" w:rsidRDefault="007B252B" w:rsidP="00844432">
      <w:r>
        <w:separator/>
      </w:r>
    </w:p>
  </w:footnote>
  <w:footnote w:type="continuationSeparator" w:id="1">
    <w:p w:rsidR="007B252B" w:rsidRDefault="007B252B" w:rsidP="00844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D35"/>
    <w:multiLevelType w:val="multilevel"/>
    <w:tmpl w:val="078E0D3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D9360A"/>
    <w:multiLevelType w:val="multilevel"/>
    <w:tmpl w:val="1AD936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FCC01A2"/>
    <w:multiLevelType w:val="multilevel"/>
    <w:tmpl w:val="1FCC01A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ADA1A71"/>
    <w:multiLevelType w:val="multilevel"/>
    <w:tmpl w:val="2ADA1A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540" w:hanging="540"/>
      </w:pPr>
      <w:rPr>
        <w:rFonts w:ascii="Times New Roman" w:eastAsia="仿宋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A3B205A"/>
    <w:multiLevelType w:val="multilevel"/>
    <w:tmpl w:val="3A3B205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E9E70B8"/>
    <w:multiLevelType w:val="multilevel"/>
    <w:tmpl w:val="3E9E70B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09602DF"/>
    <w:multiLevelType w:val="multilevel"/>
    <w:tmpl w:val="409602DF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eastAsia="仿宋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84B39FD"/>
    <w:multiLevelType w:val="multilevel"/>
    <w:tmpl w:val="484B39FD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eastAsia="仿宋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C2280A"/>
    <w:multiLevelType w:val="multilevel"/>
    <w:tmpl w:val="89EED658"/>
    <w:lvl w:ilvl="0">
      <w:start w:val="1"/>
      <w:numFmt w:val="chineseCountingThousand"/>
      <w:lvlText w:val="%1、"/>
      <w:lvlJc w:val="left"/>
      <w:pPr>
        <w:ind w:left="420" w:hanging="42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6D4BD7"/>
    <w:multiLevelType w:val="multilevel"/>
    <w:tmpl w:val="5A6D4BD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F2141CF"/>
    <w:multiLevelType w:val="multilevel"/>
    <w:tmpl w:val="5F2141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5F8E0C2F"/>
    <w:multiLevelType w:val="multilevel"/>
    <w:tmpl w:val="5F8E0C2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540" w:hanging="540"/>
      </w:pPr>
      <w:rPr>
        <w:rFonts w:ascii="Times New Roman" w:eastAsia="仿宋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6CE3056"/>
    <w:multiLevelType w:val="multilevel"/>
    <w:tmpl w:val="66CE3056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eastAsia="仿宋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0497E86"/>
    <w:multiLevelType w:val="multilevel"/>
    <w:tmpl w:val="70497E8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540" w:hanging="540"/>
      </w:pPr>
      <w:rPr>
        <w:rFonts w:ascii="Times New Roman" w:eastAsia="仿宋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2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495"/>
    <w:rsid w:val="001D4AD2"/>
    <w:rsid w:val="002B5E2D"/>
    <w:rsid w:val="002C0322"/>
    <w:rsid w:val="002D1DF7"/>
    <w:rsid w:val="00324248"/>
    <w:rsid w:val="00342DA4"/>
    <w:rsid w:val="003B691B"/>
    <w:rsid w:val="00536880"/>
    <w:rsid w:val="00555351"/>
    <w:rsid w:val="0059602C"/>
    <w:rsid w:val="00636703"/>
    <w:rsid w:val="006F2B5A"/>
    <w:rsid w:val="00717DD0"/>
    <w:rsid w:val="00767717"/>
    <w:rsid w:val="007B252B"/>
    <w:rsid w:val="007D3CBF"/>
    <w:rsid w:val="008132DF"/>
    <w:rsid w:val="00844432"/>
    <w:rsid w:val="00864B3D"/>
    <w:rsid w:val="008D3878"/>
    <w:rsid w:val="00904CFF"/>
    <w:rsid w:val="009D781C"/>
    <w:rsid w:val="00B50FB1"/>
    <w:rsid w:val="00BA3328"/>
    <w:rsid w:val="00BD6DD1"/>
    <w:rsid w:val="00D66A55"/>
    <w:rsid w:val="00DA016D"/>
    <w:rsid w:val="00DC1BC3"/>
    <w:rsid w:val="00E07495"/>
    <w:rsid w:val="00F06C15"/>
    <w:rsid w:val="00FB3C72"/>
    <w:rsid w:val="00FE7469"/>
    <w:rsid w:val="58961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13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32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132D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13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13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13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8132DF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8132D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132D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sid w:val="008132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132DF"/>
    <w:rPr>
      <w:sz w:val="18"/>
      <w:szCs w:val="18"/>
    </w:rPr>
  </w:style>
  <w:style w:type="paragraph" w:styleId="a7">
    <w:name w:val="List Paragraph"/>
    <w:basedOn w:val="a"/>
    <w:uiPriority w:val="34"/>
    <w:qFormat/>
    <w:rsid w:val="008132D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qFormat/>
    <w:rsid w:val="008132DF"/>
    <w:rPr>
      <w:b/>
      <w:bCs/>
      <w:sz w:val="32"/>
      <w:szCs w:val="32"/>
    </w:rPr>
  </w:style>
  <w:style w:type="paragraph" w:customStyle="1" w:styleId="Default">
    <w:name w:val="Default"/>
    <w:qFormat/>
    <w:rsid w:val="008132DF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Guo</dc:creator>
  <cp:lastModifiedBy>仲杰</cp:lastModifiedBy>
  <cp:revision>5</cp:revision>
  <dcterms:created xsi:type="dcterms:W3CDTF">2021-07-05T06:50:00Z</dcterms:created>
  <dcterms:modified xsi:type="dcterms:W3CDTF">2021-07-07T03:01:00Z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1996A422989D46ACB95677CEF61B225A</vt:lpwstr>
  </property>
</Properties>
</file>