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A561">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05F143FD">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C29A4C3">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5D3CC17">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自动体外除颤仪（AED）采购项目</w:t>
      </w:r>
      <w:bookmarkStart w:id="6" w:name="_GoBack"/>
      <w:bookmarkEnd w:id="6"/>
    </w:p>
    <w:p w14:paraId="3A6F3C59">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比选文件</w:t>
      </w:r>
    </w:p>
    <w:p w14:paraId="746E0DD5">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7F5B1C2D">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0B84232F">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项目编号：</w:t>
      </w:r>
      <w:r>
        <w:rPr>
          <w:rFonts w:hint="eastAsia" w:ascii="方正兰亭黑简体" w:hAnsi="方正兰亭黑简体" w:eastAsia="方正兰亭黑简体" w:cs="方正兰亭黑简体"/>
          <w:color w:val="auto"/>
          <w:sz w:val="28"/>
          <w:szCs w:val="28"/>
          <w:highlight w:val="none"/>
          <w:lang w:val="en-US" w:eastAsia="zh-CN"/>
        </w:rPr>
        <w:t>HFBX2026066</w:t>
      </w:r>
    </w:p>
    <w:p w14:paraId="43E1A51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564BAA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CBECD87">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77AEA8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AFBFE6C">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8A2CE08">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9F671C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0E2559B5">
      <w:pPr>
        <w:jc w:val="cente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采购人：上海海事大学</w:t>
      </w:r>
    </w:p>
    <w:p w14:paraId="64BB9721">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二〇二六年七月</w:t>
      </w:r>
    </w:p>
    <w:p w14:paraId="4258C5C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5637B82A">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第一章 比选公告</w:t>
      </w:r>
    </w:p>
    <w:p w14:paraId="54E46ED1">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5694D68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6ED9240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val="en-US" w:eastAsia="zh-CN"/>
        </w:rPr>
        <w:t>HFBX2026066</w:t>
      </w:r>
      <w:r>
        <w:rPr>
          <w:rFonts w:hint="eastAsia" w:ascii="方正兰亭黑简体" w:hAnsi="方正兰亭黑简体" w:eastAsia="方正兰亭黑简体" w:cs="方正兰亭黑简体"/>
          <w:color w:val="auto"/>
          <w:sz w:val="22"/>
          <w:szCs w:val="28"/>
          <w:highlight w:val="none"/>
          <w:lang w:val="en-US" w:eastAsia="zh-CN"/>
        </w:rPr>
        <w:t>；</w:t>
      </w:r>
    </w:p>
    <w:p w14:paraId="40680CD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val="en-US" w:eastAsia="zh-CN"/>
        </w:rPr>
        <w:t>自动体外除颤仪（AED）采购项目</w:t>
      </w:r>
      <w:r>
        <w:rPr>
          <w:rFonts w:hint="eastAsia" w:ascii="方正兰亭黑简体" w:hAnsi="方正兰亭黑简体" w:eastAsia="方正兰亭黑简体" w:cs="方正兰亭黑简体"/>
          <w:color w:val="auto"/>
          <w:sz w:val="22"/>
          <w:szCs w:val="28"/>
          <w:highlight w:val="none"/>
          <w:lang w:val="en-US" w:eastAsia="zh-CN"/>
        </w:rPr>
        <w:t>；</w:t>
      </w:r>
    </w:p>
    <w:p w14:paraId="49D3EF92">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lang w:val="en-US" w:eastAsia="zh-CN"/>
        </w:rPr>
        <w:t>学校</w:t>
      </w:r>
      <w:r>
        <w:rPr>
          <w:rFonts w:hint="eastAsia" w:ascii="方正兰亭黑简体" w:hAnsi="方正兰亭黑简体" w:eastAsia="方正兰亭黑简体" w:cs="方正兰亭黑简体"/>
          <w:color w:val="auto"/>
          <w:sz w:val="22"/>
          <w:szCs w:val="28"/>
          <w:highlight w:val="none"/>
        </w:rPr>
        <w:t>比选</w:t>
      </w:r>
      <w:r>
        <w:rPr>
          <w:rFonts w:hint="eastAsia" w:ascii="方正兰亭黑简体" w:hAnsi="方正兰亭黑简体" w:eastAsia="方正兰亭黑简体" w:cs="方正兰亭黑简体"/>
          <w:color w:val="auto"/>
          <w:sz w:val="22"/>
          <w:szCs w:val="28"/>
          <w:highlight w:val="none"/>
          <w:lang w:eastAsia="zh-CN"/>
        </w:rPr>
        <w:t>；</w:t>
      </w:r>
    </w:p>
    <w:p w14:paraId="11D14FF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rPr>
        <w:t>人民币</w:t>
      </w:r>
      <w:r>
        <w:rPr>
          <w:rFonts w:hint="eastAsia" w:ascii="方正兰亭黑简体" w:hAnsi="方正兰亭黑简体" w:eastAsia="方正兰亭黑简体" w:cs="方正兰亭黑简体"/>
          <w:color w:val="auto"/>
          <w:sz w:val="22"/>
          <w:szCs w:val="28"/>
          <w:highlight w:val="none"/>
          <w:lang w:val="en-US" w:eastAsia="zh-CN"/>
        </w:rPr>
        <w:t>25</w:t>
      </w:r>
      <w:r>
        <w:rPr>
          <w:rFonts w:hint="eastAsia" w:ascii="方正兰亭黑简体" w:hAnsi="方正兰亭黑简体" w:eastAsia="方正兰亭黑简体" w:cs="方正兰亭黑简体"/>
          <w:color w:val="auto"/>
          <w:sz w:val="22"/>
          <w:szCs w:val="28"/>
          <w:highlight w:val="none"/>
        </w:rPr>
        <w:t>万元</w:t>
      </w:r>
      <w:r>
        <w:rPr>
          <w:rFonts w:hint="eastAsia" w:ascii="方正兰亭黑简体" w:hAnsi="方正兰亭黑简体" w:eastAsia="方正兰亭黑简体" w:cs="方正兰亭黑简体"/>
          <w:color w:val="auto"/>
          <w:sz w:val="22"/>
          <w:szCs w:val="28"/>
          <w:highlight w:val="none"/>
          <w:lang w:eastAsia="zh-CN"/>
        </w:rPr>
        <w:t>；</w:t>
      </w:r>
    </w:p>
    <w:p w14:paraId="192657F0">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val="en-US" w:eastAsia="zh-CN"/>
        </w:rPr>
        <w:t>本项目拟采购10台自动体外除颤仪（AED）。</w:t>
      </w:r>
      <w:r>
        <w:rPr>
          <w:rFonts w:hint="eastAsia" w:ascii="方正兰亭黑简体" w:hAnsi="方正兰亭黑简体" w:eastAsia="方正兰亭黑简体" w:cs="方正兰亭黑简体"/>
          <w:color w:val="auto"/>
          <w:sz w:val="22"/>
          <w:szCs w:val="28"/>
          <w:highlight w:val="none"/>
          <w:lang w:val="en-US" w:eastAsia="zh-CN"/>
        </w:rPr>
        <w:t>（具体</w:t>
      </w:r>
      <w:r>
        <w:rPr>
          <w:rFonts w:hint="eastAsia" w:ascii="方正兰亭黑简体" w:hAnsi="方正兰亭黑简体" w:eastAsia="方正兰亭黑简体" w:cs="方正兰亭黑简体"/>
          <w:color w:val="auto"/>
          <w:sz w:val="22"/>
          <w:szCs w:val="28"/>
          <w:highlight w:val="none"/>
        </w:rPr>
        <w:t>要求详见比选文件—第二</w:t>
      </w:r>
      <w:r>
        <w:rPr>
          <w:rFonts w:hint="eastAsia" w:ascii="方正兰亭黑简体" w:hAnsi="方正兰亭黑简体" w:eastAsia="方正兰亭黑简体" w:cs="方正兰亭黑简体"/>
          <w:color w:val="auto"/>
          <w:sz w:val="22"/>
          <w:szCs w:val="28"/>
          <w:highlight w:val="none"/>
          <w:lang w:val="en-US" w:eastAsia="zh-CN"/>
        </w:rPr>
        <w:t>章节</w:t>
      </w:r>
      <w:r>
        <w:rPr>
          <w:rFonts w:hint="eastAsia" w:ascii="方正兰亭黑简体" w:hAnsi="方正兰亭黑简体" w:eastAsia="方正兰亭黑简体" w:cs="方正兰亭黑简体"/>
          <w:color w:val="auto"/>
          <w:sz w:val="22"/>
          <w:szCs w:val="28"/>
          <w:highlight w:val="none"/>
        </w:rPr>
        <w:t>采购需求）</w:t>
      </w:r>
    </w:p>
    <w:p w14:paraId="07A4D9AA">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交付地址：上海市海港大道1550号校医院。</w:t>
      </w:r>
    </w:p>
    <w:p w14:paraId="1B7A6D3F">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交付时间：要求2026年9月10日前完成设备供货和安装。</w:t>
      </w:r>
    </w:p>
    <w:p w14:paraId="52623BFF">
      <w:pPr>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质保时间：针对硬件产品提供不少于1年的免费质保服务，针对软件产品提供不少于3年的免费维护服务。</w:t>
      </w:r>
    </w:p>
    <w:p w14:paraId="27BDE804">
      <w:pPr>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付款方式：</w:t>
      </w:r>
      <w:r>
        <w:rPr>
          <w:rFonts w:hint="eastAsia" w:ascii="方正兰亭黑简体" w:hAnsi="方正兰亭黑简体" w:eastAsia="方正兰亭黑简体" w:cs="方正兰亭黑简体"/>
          <w:color w:val="auto"/>
          <w:sz w:val="22"/>
          <w:szCs w:val="28"/>
          <w:highlight w:val="none"/>
          <w:lang w:val="en-US" w:eastAsia="zh-CN"/>
        </w:rPr>
        <w:t>货到</w:t>
      </w:r>
      <w:r>
        <w:rPr>
          <w:rFonts w:hint="eastAsia" w:ascii="方正兰亭黑简体" w:hAnsi="方正兰亭黑简体" w:eastAsia="方正兰亭黑简体" w:cs="方正兰亭黑简体"/>
          <w:color w:val="auto"/>
          <w:sz w:val="22"/>
          <w:szCs w:val="28"/>
          <w:highlight w:val="none"/>
        </w:rPr>
        <w:t>经甲方验收合格后</w:t>
      </w:r>
      <w:r>
        <w:rPr>
          <w:rFonts w:hint="eastAsia" w:ascii="方正兰亭黑简体" w:hAnsi="方正兰亭黑简体" w:eastAsia="方正兰亭黑简体" w:cs="方正兰亭黑简体"/>
          <w:color w:val="auto"/>
          <w:sz w:val="22"/>
          <w:szCs w:val="28"/>
          <w:highlight w:val="none"/>
          <w:lang w:val="en-US" w:eastAsia="zh-CN"/>
        </w:rPr>
        <w:t>的10天</w:t>
      </w:r>
      <w:r>
        <w:rPr>
          <w:rFonts w:hint="eastAsia" w:ascii="方正兰亭黑简体" w:hAnsi="方正兰亭黑简体" w:eastAsia="方正兰亭黑简体" w:cs="方正兰亭黑简体"/>
          <w:color w:val="auto"/>
          <w:sz w:val="22"/>
          <w:szCs w:val="28"/>
          <w:highlight w:val="none"/>
        </w:rPr>
        <w:t>内，</w:t>
      </w:r>
      <w:r>
        <w:rPr>
          <w:rFonts w:hint="eastAsia" w:ascii="方正兰亭黑简体" w:hAnsi="方正兰亭黑简体" w:eastAsia="方正兰亭黑简体" w:cs="方正兰亭黑简体"/>
          <w:color w:val="auto"/>
          <w:sz w:val="22"/>
          <w:szCs w:val="28"/>
          <w:highlight w:val="none"/>
          <w:lang w:val="en-US" w:eastAsia="zh-CN"/>
        </w:rPr>
        <w:t>甲方支付合同全款</w:t>
      </w:r>
      <w:r>
        <w:rPr>
          <w:rFonts w:hint="eastAsia" w:ascii="方正兰亭黑简体" w:hAnsi="方正兰亭黑简体" w:eastAsia="方正兰亭黑简体" w:cs="方正兰亭黑简体"/>
          <w:color w:val="auto"/>
          <w:sz w:val="22"/>
          <w:szCs w:val="28"/>
          <w:highlight w:val="none"/>
        </w:rPr>
        <w:t>。合同内全部款项均以“银行转账”方式予以支付。</w:t>
      </w:r>
    </w:p>
    <w:p w14:paraId="41BEA8D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二、</w:t>
      </w:r>
      <w:r>
        <w:rPr>
          <w:rFonts w:hint="eastAsia" w:ascii="方正兰亭黑简体" w:hAnsi="方正兰亭黑简体" w:eastAsia="方正兰亭黑简体" w:cs="方正兰亭黑简体"/>
          <w:b/>
          <w:bCs/>
          <w:color w:val="auto"/>
          <w:sz w:val="22"/>
          <w:szCs w:val="28"/>
          <w:highlight w:val="none"/>
          <w:lang w:val="en-US" w:eastAsia="zh-CN"/>
        </w:rPr>
        <w:t>报价</w:t>
      </w:r>
      <w:r>
        <w:rPr>
          <w:rFonts w:hint="eastAsia" w:ascii="方正兰亭黑简体" w:hAnsi="方正兰亭黑简体" w:eastAsia="方正兰亭黑简体" w:cs="方正兰亭黑简体"/>
          <w:b/>
          <w:bCs/>
          <w:color w:val="auto"/>
          <w:sz w:val="22"/>
          <w:szCs w:val="28"/>
          <w:highlight w:val="none"/>
        </w:rPr>
        <w:t>人的资格要求</w:t>
      </w:r>
    </w:p>
    <w:p w14:paraId="022E876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中华人民共和国</w:t>
      </w:r>
      <w:r>
        <w:rPr>
          <w:rFonts w:hint="eastAsia" w:ascii="方正兰亭黑简体" w:hAnsi="方正兰亭黑简体" w:eastAsia="方正兰亭黑简体" w:cs="方正兰亭黑简体"/>
          <w:color w:val="auto"/>
          <w:sz w:val="22"/>
          <w:szCs w:val="28"/>
          <w:highlight w:val="none"/>
        </w:rPr>
        <w:t>政府采购法</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第二十二条之供应商资格规定。</w:t>
      </w:r>
    </w:p>
    <w:p w14:paraId="6441606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w:t>
      </w:r>
      <w:r>
        <w:rPr>
          <w:rFonts w:hint="eastAsia" w:ascii="方正兰亭黑简体" w:hAnsi="方正兰亭黑简体" w:eastAsia="方正兰亭黑简体" w:cs="方正兰亭黑简体"/>
          <w:color w:val="auto"/>
          <w:sz w:val="22"/>
          <w:szCs w:val="28"/>
          <w:highlight w:val="none"/>
          <w:lang w:val="en-US" w:eastAsia="zh-CN"/>
        </w:rPr>
        <w:t>采购</w:t>
      </w:r>
      <w:r>
        <w:rPr>
          <w:rFonts w:hint="eastAsia" w:ascii="方正兰亭黑简体" w:hAnsi="方正兰亭黑简体" w:eastAsia="方正兰亭黑简体" w:cs="方正兰亭黑简体"/>
          <w:color w:val="auto"/>
          <w:sz w:val="22"/>
          <w:szCs w:val="28"/>
          <w:highlight w:val="none"/>
        </w:rPr>
        <w:t>严重违法失信行为记录名单的供应商。</w:t>
      </w:r>
    </w:p>
    <w:p w14:paraId="3A3BF07A">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经营范围及拟投标货物（服务）符合本次比选要求，具有与本次投标货物（服务）相应的经营、代理（经销）资质，能全程参与并完成本项目，且具有较强的服务能力，以及畅通的问题响应机制和渠道等；</w:t>
      </w:r>
    </w:p>
    <w:p w14:paraId="3710B34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rPr>
        <w:t>三、报名</w:t>
      </w:r>
      <w:r>
        <w:rPr>
          <w:rFonts w:hint="eastAsia" w:ascii="方正兰亭黑简体" w:hAnsi="方正兰亭黑简体" w:eastAsia="方正兰亭黑简体" w:cs="方正兰亭黑简体"/>
          <w:b/>
          <w:bCs/>
          <w:color w:val="auto"/>
          <w:sz w:val="22"/>
          <w:szCs w:val="28"/>
          <w:highlight w:val="none"/>
          <w:lang w:val="en-US" w:eastAsia="zh-CN"/>
        </w:rPr>
        <w:t>要求</w:t>
      </w:r>
    </w:p>
    <w:p w14:paraId="0491728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24CD6CD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050A6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w:t>
      </w:r>
      <w:r>
        <w:rPr>
          <w:rFonts w:hint="eastAsia" w:ascii="方正兰亭黑简体" w:hAnsi="方正兰亭黑简体" w:eastAsia="方正兰亭黑简体" w:cs="方正兰亭黑简体"/>
          <w:color w:val="auto"/>
          <w:sz w:val="22"/>
          <w:szCs w:val="28"/>
          <w:highlight w:val="none"/>
          <w:lang w:val="en-US" w:eastAsia="zh-CN"/>
        </w:rPr>
        <w:t>下方自行</w:t>
      </w:r>
      <w:r>
        <w:rPr>
          <w:rFonts w:hint="eastAsia" w:ascii="方正兰亭黑简体" w:hAnsi="方正兰亭黑简体" w:eastAsia="方正兰亭黑简体" w:cs="方正兰亭黑简体"/>
          <w:color w:val="auto"/>
          <w:sz w:val="22"/>
          <w:szCs w:val="28"/>
          <w:highlight w:val="none"/>
        </w:rPr>
        <w:t>下载</w:t>
      </w:r>
    </w:p>
    <w:p w14:paraId="4D745344">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2C26225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不组织。</w:t>
      </w:r>
    </w:p>
    <w:p w14:paraId="213C813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六</w:t>
      </w:r>
      <w:r>
        <w:rPr>
          <w:rFonts w:hint="eastAsia" w:ascii="方正兰亭黑简体" w:hAnsi="方正兰亭黑简体" w:eastAsia="方正兰亭黑简体" w:cs="方正兰亭黑简体"/>
          <w:b/>
          <w:bCs/>
          <w:color w:val="auto"/>
          <w:sz w:val="22"/>
          <w:szCs w:val="28"/>
          <w:highlight w:val="none"/>
        </w:rPr>
        <w:t>、响应文件提交</w:t>
      </w:r>
    </w:p>
    <w:p w14:paraId="231DF229">
      <w:pPr>
        <w:jc w:val="left"/>
        <w:rPr>
          <w:rFonts w:hint="eastAsia" w:ascii="方正兰亭黑简体" w:hAnsi="方正兰亭黑简体" w:eastAsia="方正兰亭黑简体" w:cs="方正兰亭黑简体"/>
          <w:color w:val="auto"/>
          <w:sz w:val="22"/>
          <w:szCs w:val="28"/>
          <w:highlight w:val="none"/>
          <w:lang w:eastAsia="zh-CN"/>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w:t>
      </w:r>
      <w:r>
        <w:rPr>
          <w:rFonts w:hint="eastAsia" w:ascii="方正兰亭黑简体" w:hAnsi="方正兰亭黑简体" w:eastAsia="方正兰亭黑简体" w:cs="方正兰亭黑简体"/>
          <w:color w:val="auto"/>
          <w:sz w:val="22"/>
          <w:szCs w:val="28"/>
          <w:highlight w:val="none"/>
          <w:lang w:val="en-US" w:eastAsia="zh-CN"/>
        </w:rPr>
        <w:t>6</w:t>
      </w:r>
      <w:r>
        <w:rPr>
          <w:rFonts w:hint="eastAsia" w:ascii="方正兰亭黑简体" w:hAnsi="方正兰亭黑简体" w:eastAsia="方正兰亭黑简体" w:cs="方正兰亭黑简体"/>
          <w:color w:val="auto"/>
          <w:sz w:val="22"/>
          <w:szCs w:val="28"/>
          <w:highlight w:val="none"/>
        </w:rPr>
        <w:t>年</w:t>
      </w:r>
      <w:r>
        <w:rPr>
          <w:rFonts w:hint="eastAsia" w:ascii="方正兰亭黑简体" w:hAnsi="方正兰亭黑简体" w:eastAsia="方正兰亭黑简体" w:cs="方正兰亭黑简体"/>
          <w:color w:val="auto"/>
          <w:sz w:val="22"/>
          <w:szCs w:val="28"/>
          <w:highlight w:val="none"/>
          <w:lang w:val="en-US" w:eastAsia="zh-CN"/>
        </w:rPr>
        <w:t>7</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20</w:t>
      </w:r>
      <w:r>
        <w:rPr>
          <w:rFonts w:hint="eastAsia" w:ascii="方正兰亭黑简体" w:hAnsi="方正兰亭黑简体" w:eastAsia="方正兰亭黑简体" w:cs="方正兰亭黑简体"/>
          <w:color w:val="auto"/>
          <w:sz w:val="22"/>
          <w:szCs w:val="28"/>
          <w:highlight w:val="none"/>
        </w:rPr>
        <w:t>日</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周一</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上午11</w:t>
      </w:r>
      <w:r>
        <w:rPr>
          <w:rFonts w:hint="eastAsia" w:ascii="方正兰亭黑简体" w:hAnsi="方正兰亭黑简体" w:eastAsia="方正兰亭黑简体" w:cs="方正兰亭黑简体"/>
          <w:color w:val="auto"/>
          <w:sz w:val="22"/>
          <w:szCs w:val="28"/>
          <w:highlight w:val="none"/>
        </w:rPr>
        <w:t>时</w:t>
      </w:r>
      <w:r>
        <w:rPr>
          <w:rFonts w:hint="eastAsia" w:ascii="方正兰亭黑简体" w:hAnsi="方正兰亭黑简体" w:eastAsia="方正兰亭黑简体" w:cs="方正兰亭黑简体"/>
          <w:color w:val="auto"/>
          <w:sz w:val="22"/>
          <w:szCs w:val="28"/>
          <w:highlight w:val="none"/>
          <w:lang w:val="en-US" w:eastAsia="zh-CN"/>
        </w:rPr>
        <w:t>00</w:t>
      </w:r>
      <w:r>
        <w:rPr>
          <w:rFonts w:hint="eastAsia" w:ascii="方正兰亭黑简体" w:hAnsi="方正兰亭黑简体" w:eastAsia="方正兰亭黑简体" w:cs="方正兰亭黑简体"/>
          <w:color w:val="auto"/>
          <w:sz w:val="22"/>
          <w:szCs w:val="28"/>
          <w:highlight w:val="none"/>
        </w:rPr>
        <w:t>分</w:t>
      </w:r>
    </w:p>
    <w:p w14:paraId="52EA271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提交方式：发送盖章扫描版</w:t>
      </w:r>
      <w:r>
        <w:rPr>
          <w:rFonts w:hint="eastAsia" w:ascii="方正兰亭黑简体" w:hAnsi="方正兰亭黑简体" w:eastAsia="方正兰亭黑简体" w:cs="方正兰亭黑简体"/>
          <w:color w:val="auto"/>
          <w:sz w:val="22"/>
          <w:szCs w:val="28"/>
          <w:highlight w:val="none"/>
          <w:lang w:val="en-US" w:eastAsia="zh-CN"/>
        </w:rPr>
        <w:t>PDF</w:t>
      </w:r>
      <w:r>
        <w:rPr>
          <w:rFonts w:hint="eastAsia" w:ascii="方正兰亭黑简体" w:hAnsi="方正兰亭黑简体" w:eastAsia="方正兰亭黑简体" w:cs="方正兰亭黑简体"/>
          <w:color w:val="auto"/>
          <w:sz w:val="22"/>
          <w:szCs w:val="28"/>
          <w:highlight w:val="none"/>
        </w:rPr>
        <w:t>到指定邮箱</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邮件名称：项目编号+公司名称</w:t>
      </w:r>
    </w:p>
    <w:p w14:paraId="45738F2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w:t>
      </w:r>
      <w:r>
        <w:rPr>
          <w:rFonts w:hint="eastAsia" w:ascii="方正兰亭黑简体" w:hAnsi="方正兰亭黑简体" w:eastAsia="方正兰亭黑简体" w:cs="方正兰亭黑简体"/>
          <w:color w:val="auto"/>
          <w:sz w:val="22"/>
          <w:szCs w:val="28"/>
          <w:highlight w:val="none"/>
          <w:u w:val="none"/>
        </w:rPr>
        <w:t>quotation@shmtu.edu.cn</w:t>
      </w:r>
    </w:p>
    <w:p w14:paraId="7C16205B">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七</w:t>
      </w:r>
      <w:r>
        <w:rPr>
          <w:rFonts w:hint="eastAsia" w:ascii="方正兰亭黑简体" w:hAnsi="方正兰亭黑简体" w:eastAsia="方正兰亭黑简体" w:cs="方正兰亭黑简体"/>
          <w:b/>
          <w:bCs/>
          <w:color w:val="auto"/>
          <w:sz w:val="22"/>
          <w:szCs w:val="28"/>
          <w:highlight w:val="none"/>
        </w:rPr>
        <w:t>、其他补充事宜</w:t>
      </w:r>
    </w:p>
    <w:p w14:paraId="3C9CF2D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w:t>
      </w:r>
      <w:r>
        <w:rPr>
          <w:rFonts w:hint="eastAsia" w:ascii="方正兰亭黑简体" w:hAnsi="方正兰亭黑简体" w:eastAsia="方正兰亭黑简体" w:cs="方正兰亭黑简体"/>
          <w:color w:val="auto"/>
          <w:sz w:val="22"/>
          <w:szCs w:val="28"/>
          <w:highlight w:val="none"/>
          <w:lang w:val="en-US" w:eastAsia="zh-CN"/>
        </w:rPr>
        <w:t>为1个工作日</w:t>
      </w:r>
      <w:r>
        <w:rPr>
          <w:rFonts w:hint="eastAsia" w:ascii="方正兰亭黑简体" w:hAnsi="方正兰亭黑简体" w:eastAsia="方正兰亭黑简体" w:cs="方正兰亭黑简体"/>
          <w:color w:val="auto"/>
          <w:sz w:val="22"/>
          <w:szCs w:val="28"/>
          <w:highlight w:val="none"/>
        </w:rPr>
        <w:t>，公示期内如对中标结果有异议可向校方提出书面质疑。</w:t>
      </w:r>
      <w:bookmarkStart w:id="3" w:name="_Toc35393627"/>
    </w:p>
    <w:p w14:paraId="17FB2B9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r>
        <w:rPr>
          <w:rFonts w:hint="eastAsia" w:ascii="方正兰亭黑简体" w:hAnsi="方正兰亭黑简体" w:eastAsia="方正兰亭黑简体" w:cs="方正兰亭黑简体"/>
          <w:color w:val="auto"/>
          <w:sz w:val="22"/>
          <w:szCs w:val="28"/>
          <w:highlight w:val="none"/>
          <w:lang w:eastAsia="zh-CN"/>
        </w:rPr>
        <w:t>：</w:t>
      </w:r>
    </w:p>
    <w:p w14:paraId="53930B0F">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w:t>
      </w:r>
      <w:r>
        <w:rPr>
          <w:rFonts w:hint="eastAsia" w:ascii="方正兰亭黑简体" w:hAnsi="方正兰亭黑简体" w:eastAsia="方正兰亭黑简体" w:cs="方正兰亭黑简体"/>
          <w:color w:val="auto"/>
          <w:sz w:val="22"/>
          <w:szCs w:val="28"/>
          <w:highlight w:val="none"/>
          <w:lang w:val="en-US" w:eastAsia="zh-CN"/>
        </w:rPr>
        <w:t>仲</w:t>
      </w:r>
      <w:r>
        <w:rPr>
          <w:rFonts w:hint="eastAsia" w:ascii="方正兰亭黑简体" w:hAnsi="方正兰亭黑简体" w:eastAsia="方正兰亭黑简体" w:cs="方正兰亭黑简体"/>
          <w:color w:val="auto"/>
          <w:sz w:val="22"/>
          <w:szCs w:val="28"/>
          <w:highlight w:val="none"/>
        </w:rPr>
        <w:t>老师021-3828470</w:t>
      </w:r>
      <w:r>
        <w:rPr>
          <w:rFonts w:hint="eastAsia" w:ascii="方正兰亭黑简体" w:hAnsi="方正兰亭黑简体" w:eastAsia="方正兰亭黑简体" w:cs="方正兰亭黑简体"/>
          <w:color w:val="auto"/>
          <w:sz w:val="22"/>
          <w:szCs w:val="28"/>
          <w:highlight w:val="none"/>
          <w:lang w:val="en-US" w:eastAsia="zh-CN"/>
        </w:rPr>
        <w:t>7</w:t>
      </w:r>
    </w:p>
    <w:p w14:paraId="1CEF1F3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朱老师021-38283085</w:t>
      </w:r>
    </w:p>
    <w:p w14:paraId="52A47FAD">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4B9C0EF3">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第二章 采购需求</w:t>
      </w:r>
    </w:p>
    <w:p w14:paraId="7DE6D34A">
      <w:pPr>
        <w:spacing w:line="360" w:lineRule="auto"/>
        <w:rPr>
          <w:rFonts w:hint="eastAsia"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一、货物清单及规格参数</w:t>
      </w:r>
    </w:p>
    <w:tbl>
      <w:tblPr>
        <w:tblStyle w:val="14"/>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797"/>
        <w:gridCol w:w="1333"/>
        <w:gridCol w:w="989"/>
        <w:gridCol w:w="1025"/>
        <w:gridCol w:w="2113"/>
        <w:gridCol w:w="1745"/>
      </w:tblGrid>
      <w:tr w14:paraId="7A4E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74" w:type="pct"/>
            <w:vAlign w:val="center"/>
          </w:tcPr>
          <w:p w14:paraId="686EB38B">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序号</w:t>
            </w:r>
          </w:p>
        </w:tc>
        <w:tc>
          <w:tcPr>
            <w:tcW w:w="903" w:type="pct"/>
            <w:vAlign w:val="center"/>
          </w:tcPr>
          <w:p w14:paraId="678D3990">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名称</w:t>
            </w:r>
          </w:p>
        </w:tc>
        <w:tc>
          <w:tcPr>
            <w:tcW w:w="670" w:type="pct"/>
            <w:vAlign w:val="center"/>
          </w:tcPr>
          <w:p w14:paraId="065DEFB7">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进口/国产</w:t>
            </w:r>
          </w:p>
        </w:tc>
        <w:tc>
          <w:tcPr>
            <w:tcW w:w="497" w:type="pct"/>
            <w:vAlign w:val="center"/>
          </w:tcPr>
          <w:p w14:paraId="5E89DFA9">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单位</w:t>
            </w:r>
          </w:p>
        </w:tc>
        <w:tc>
          <w:tcPr>
            <w:tcW w:w="515" w:type="pct"/>
            <w:vAlign w:val="center"/>
          </w:tcPr>
          <w:p w14:paraId="4421F59A">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数量</w:t>
            </w:r>
          </w:p>
        </w:tc>
        <w:tc>
          <w:tcPr>
            <w:tcW w:w="1062" w:type="pct"/>
            <w:vAlign w:val="center"/>
          </w:tcPr>
          <w:p w14:paraId="0E53E3BB">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主要规格</w:t>
            </w:r>
          </w:p>
        </w:tc>
        <w:tc>
          <w:tcPr>
            <w:tcW w:w="877" w:type="pct"/>
            <w:vAlign w:val="center"/>
          </w:tcPr>
          <w:p w14:paraId="42C17BD6">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交货期</w:t>
            </w:r>
          </w:p>
        </w:tc>
      </w:tr>
      <w:tr w14:paraId="0E67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74" w:type="pct"/>
            <w:vAlign w:val="center"/>
          </w:tcPr>
          <w:p w14:paraId="7371D51C">
            <w:pPr>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w:t>
            </w:r>
          </w:p>
        </w:tc>
        <w:tc>
          <w:tcPr>
            <w:tcW w:w="903" w:type="pct"/>
            <w:vAlign w:val="center"/>
          </w:tcPr>
          <w:p w14:paraId="4678AC6B">
            <w:pPr>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自动体外除颤仪（AED）</w:t>
            </w:r>
          </w:p>
        </w:tc>
        <w:tc>
          <w:tcPr>
            <w:tcW w:w="670" w:type="pct"/>
            <w:vAlign w:val="center"/>
          </w:tcPr>
          <w:p w14:paraId="53411A8E">
            <w:pPr>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国产</w:t>
            </w:r>
          </w:p>
        </w:tc>
        <w:tc>
          <w:tcPr>
            <w:tcW w:w="497" w:type="pct"/>
            <w:vAlign w:val="center"/>
          </w:tcPr>
          <w:p w14:paraId="1E7ED59B">
            <w:pPr>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台</w:t>
            </w:r>
          </w:p>
        </w:tc>
        <w:tc>
          <w:tcPr>
            <w:tcW w:w="515" w:type="pct"/>
            <w:vAlign w:val="center"/>
          </w:tcPr>
          <w:p w14:paraId="5F1BBD85">
            <w:pPr>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10</w:t>
            </w:r>
          </w:p>
        </w:tc>
        <w:tc>
          <w:tcPr>
            <w:tcW w:w="1062" w:type="pct"/>
            <w:vAlign w:val="center"/>
          </w:tcPr>
          <w:p w14:paraId="75CBCE74">
            <w:pPr>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见技术要求</w:t>
            </w:r>
          </w:p>
        </w:tc>
        <w:tc>
          <w:tcPr>
            <w:tcW w:w="877" w:type="pct"/>
            <w:vAlign w:val="center"/>
          </w:tcPr>
          <w:p w14:paraId="1010BB52">
            <w:pPr>
              <w:jc w:val="center"/>
              <w:rPr>
                <w:rFonts w:hint="default" w:ascii="Times New Roman" w:hAnsi="Times New Roman" w:eastAsia="方正兰亭黑简体" w:cs="Times New Roman"/>
                <w:color w:val="auto"/>
                <w:sz w:val="22"/>
                <w:szCs w:val="22"/>
                <w:highlight w:val="none"/>
                <w:lang w:val="en-US" w:eastAsia="zh-CN"/>
              </w:rPr>
            </w:pPr>
            <w:r>
              <w:rPr>
                <w:rFonts w:hint="eastAsia" w:ascii="Times New Roman" w:hAnsi="Times New Roman" w:eastAsia="方正兰亭黑简体" w:cs="Times New Roman"/>
                <w:color w:val="auto"/>
                <w:sz w:val="22"/>
                <w:szCs w:val="22"/>
                <w:highlight w:val="none"/>
                <w:lang w:val="en-US" w:eastAsia="zh-CN"/>
              </w:rPr>
              <w:t>合同签订后一个月内交付</w:t>
            </w:r>
          </w:p>
        </w:tc>
      </w:tr>
    </w:tbl>
    <w:p w14:paraId="6FD20025">
      <w:pPr>
        <w:spacing w:line="360" w:lineRule="auto"/>
        <w:rPr>
          <w:rFonts w:hint="eastAsia" w:ascii="Times New Roman" w:hAnsi="Times New Roman" w:eastAsia="方正兰亭黑简体" w:cs="Times New Roman"/>
          <w:b/>
          <w:bCs/>
          <w:color w:val="auto"/>
          <w:sz w:val="22"/>
          <w:szCs w:val="22"/>
          <w:highlight w:val="none"/>
          <w:lang w:val="en-US" w:eastAsia="zh-CN"/>
        </w:rPr>
      </w:pPr>
    </w:p>
    <w:p w14:paraId="75A7C11C">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二、技术要求</w:t>
      </w:r>
    </w:p>
    <w:p w14:paraId="771A361B">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1.物理规格/性能</w:t>
      </w:r>
    </w:p>
    <w:p w14:paraId="24BE5DD4">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1.1整机重量（含电池）≤2.</w:t>
      </w:r>
      <w:r>
        <w:rPr>
          <w:rFonts w:hint="default" w:ascii="Times New Roman" w:hAnsi="Times New Roman" w:eastAsia="方正兰亭黑简体" w:cs="Times New Roman"/>
          <w:color w:val="auto"/>
          <w:sz w:val="22"/>
          <w:szCs w:val="28"/>
          <w:highlight w:val="none"/>
          <w:lang w:eastAsia="zh-CN"/>
        </w:rPr>
        <w:t>2</w:t>
      </w:r>
      <w:r>
        <w:rPr>
          <w:rFonts w:hint="default" w:ascii="Times New Roman" w:hAnsi="Times New Roman" w:eastAsia="方正兰亭黑简体" w:cs="Times New Roman"/>
          <w:color w:val="auto"/>
          <w:sz w:val="22"/>
          <w:szCs w:val="28"/>
          <w:highlight w:val="none"/>
        </w:rPr>
        <w:t>kg。</w:t>
      </w:r>
    </w:p>
    <w:p w14:paraId="780CA9D6">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1.</w:t>
      </w:r>
      <w:r>
        <w:rPr>
          <w:rFonts w:hint="default" w:ascii="Times New Roman" w:hAnsi="Times New Roman" w:eastAsia="方正兰亭黑简体" w:cs="Times New Roman"/>
          <w:color w:val="auto"/>
          <w:sz w:val="22"/>
          <w:szCs w:val="28"/>
          <w:highlight w:val="none"/>
          <w:lang w:eastAsia="zh-CN"/>
        </w:rPr>
        <w:t>2</w:t>
      </w:r>
      <w:r>
        <w:rPr>
          <w:rFonts w:hint="default" w:ascii="Times New Roman" w:hAnsi="Times New Roman" w:eastAsia="方正兰亭黑简体" w:cs="Times New Roman"/>
          <w:color w:val="auto"/>
          <w:sz w:val="22"/>
          <w:szCs w:val="28"/>
          <w:highlight w:val="none"/>
        </w:rPr>
        <w:t>防尘防水级别：设备具有良好的防尘防水设计，防尘防水级别为≥IP</w:t>
      </w:r>
      <w:r>
        <w:rPr>
          <w:rFonts w:hint="default" w:ascii="Times New Roman" w:hAnsi="Times New Roman" w:eastAsia="方正兰亭黑简体" w:cs="Times New Roman"/>
          <w:color w:val="auto"/>
          <w:sz w:val="22"/>
          <w:szCs w:val="28"/>
          <w:highlight w:val="none"/>
          <w:lang w:eastAsia="zh-CN"/>
        </w:rPr>
        <w:t>66</w:t>
      </w:r>
      <w:r>
        <w:rPr>
          <w:rFonts w:hint="default" w:ascii="Times New Roman" w:hAnsi="Times New Roman" w:eastAsia="方正兰亭黑简体" w:cs="Times New Roman"/>
          <w:color w:val="auto"/>
          <w:sz w:val="22"/>
          <w:szCs w:val="28"/>
          <w:highlight w:val="none"/>
        </w:rPr>
        <w:t>。</w:t>
      </w:r>
    </w:p>
    <w:p w14:paraId="413C1863">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1.</w:t>
      </w:r>
      <w:r>
        <w:rPr>
          <w:rFonts w:hint="default" w:ascii="Times New Roman" w:hAnsi="Times New Roman" w:eastAsia="方正兰亭黑简体" w:cs="Times New Roman"/>
          <w:color w:val="auto"/>
          <w:sz w:val="22"/>
          <w:szCs w:val="28"/>
          <w:highlight w:val="none"/>
          <w:lang w:eastAsia="zh-CN"/>
        </w:rPr>
        <w:t>3</w:t>
      </w:r>
      <w:r>
        <w:rPr>
          <w:rFonts w:hint="default" w:ascii="Times New Roman" w:hAnsi="Times New Roman" w:eastAsia="方正兰亭黑简体" w:cs="Times New Roman"/>
          <w:color w:val="auto"/>
          <w:sz w:val="22"/>
          <w:szCs w:val="28"/>
          <w:highlight w:val="none"/>
        </w:rPr>
        <w:t>工作温度范围至少满足-</w:t>
      </w:r>
      <w:r>
        <w:rPr>
          <w:rFonts w:hint="default" w:ascii="Times New Roman" w:hAnsi="Times New Roman" w:eastAsia="方正兰亭黑简体" w:cs="Times New Roman"/>
          <w:color w:val="auto"/>
          <w:sz w:val="22"/>
          <w:szCs w:val="28"/>
          <w:highlight w:val="none"/>
          <w:lang w:eastAsia="zh-CN"/>
        </w:rPr>
        <w:t>10</w:t>
      </w:r>
      <w:r>
        <w:rPr>
          <w:rFonts w:hint="default" w:ascii="Times New Roman" w:hAnsi="Times New Roman" w:eastAsia="方正兰亭黑简体" w:cs="Times New Roman"/>
          <w:color w:val="auto"/>
          <w:sz w:val="22"/>
          <w:szCs w:val="28"/>
          <w:highlight w:val="none"/>
        </w:rPr>
        <w:t>℃ ～ 50℃，且从室温环境下进入-20℃环境后，至少能工作60分钟。</w:t>
      </w:r>
    </w:p>
    <w:p w14:paraId="0523D53F">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lang w:eastAsia="zh-CN"/>
        </w:rPr>
        <w:t>★1.4</w:t>
      </w:r>
      <w:r>
        <w:rPr>
          <w:rFonts w:hint="default" w:ascii="Times New Roman" w:hAnsi="Times New Roman" w:eastAsia="方正兰亭黑简体" w:cs="Times New Roman"/>
          <w:color w:val="auto"/>
          <w:sz w:val="22"/>
          <w:szCs w:val="28"/>
          <w:highlight w:val="none"/>
        </w:rPr>
        <w:t>产品应具备国家药监局批准入市的医疗器械注册证，且上市时间≥</w:t>
      </w:r>
      <w:r>
        <w:rPr>
          <w:rFonts w:hint="default" w:ascii="Times New Roman" w:hAnsi="Times New Roman" w:eastAsia="方正兰亭黑简体" w:cs="Times New Roman"/>
          <w:color w:val="auto"/>
          <w:sz w:val="22"/>
          <w:szCs w:val="28"/>
          <w:highlight w:val="none"/>
          <w:lang w:eastAsia="zh-CN"/>
        </w:rPr>
        <w:t>1年</w:t>
      </w:r>
      <w:r>
        <w:rPr>
          <w:rFonts w:hint="default" w:ascii="Times New Roman" w:hAnsi="Times New Roman" w:eastAsia="方正兰亭黑简体" w:cs="Times New Roman"/>
          <w:color w:val="auto"/>
          <w:sz w:val="22"/>
          <w:szCs w:val="28"/>
          <w:highlight w:val="none"/>
        </w:rPr>
        <w:t>；</w:t>
      </w:r>
    </w:p>
    <w:p w14:paraId="5681DE37">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lang w:eastAsia="zh-CN"/>
        </w:rPr>
        <w:t>▲1.5产品应具备</w:t>
      </w:r>
      <w:r>
        <w:rPr>
          <w:rFonts w:hint="default" w:ascii="Times New Roman" w:hAnsi="Times New Roman" w:eastAsia="方正兰亭黑简体" w:cs="Times New Roman"/>
          <w:color w:val="auto"/>
          <w:sz w:val="22"/>
          <w:szCs w:val="28"/>
          <w:highlight w:val="none"/>
          <w:lang w:val="en-US" w:eastAsia="zh-CN"/>
        </w:rPr>
        <w:t>不低于</w:t>
      </w:r>
      <w:r>
        <w:rPr>
          <w:rFonts w:hint="default" w:ascii="Times New Roman" w:hAnsi="Times New Roman" w:eastAsia="方正兰亭黑简体" w:cs="Times New Roman"/>
          <w:color w:val="auto"/>
          <w:sz w:val="22"/>
          <w:szCs w:val="28"/>
          <w:highlight w:val="none"/>
          <w:lang w:eastAsia="zh-CN"/>
        </w:rPr>
        <w:t>7英寸屏幕；</w:t>
      </w:r>
    </w:p>
    <w:p w14:paraId="3EE70E33">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2.除颤性能</w:t>
      </w:r>
    </w:p>
    <w:p w14:paraId="6779A08B">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lang w:eastAsia="zh-CN"/>
        </w:rPr>
        <w:t>▲</w:t>
      </w:r>
      <w:r>
        <w:rPr>
          <w:rFonts w:hint="default" w:ascii="Times New Roman" w:hAnsi="Times New Roman" w:eastAsia="方正兰亭黑简体" w:cs="Times New Roman"/>
          <w:color w:val="auto"/>
          <w:sz w:val="22"/>
          <w:szCs w:val="28"/>
          <w:highlight w:val="none"/>
        </w:rPr>
        <w:t>2.</w:t>
      </w:r>
      <w:r>
        <w:rPr>
          <w:rFonts w:hint="default" w:ascii="Times New Roman" w:hAnsi="Times New Roman" w:eastAsia="方正兰亭黑简体" w:cs="Times New Roman"/>
          <w:color w:val="auto"/>
          <w:sz w:val="22"/>
          <w:szCs w:val="28"/>
          <w:highlight w:val="none"/>
          <w:lang w:eastAsia="zh-CN"/>
        </w:rPr>
        <w:t>1</w:t>
      </w:r>
      <w:r>
        <w:rPr>
          <w:rFonts w:hint="default" w:ascii="Times New Roman" w:hAnsi="Times New Roman" w:eastAsia="方正兰亭黑简体" w:cs="Times New Roman"/>
          <w:color w:val="auto"/>
          <w:sz w:val="22"/>
          <w:szCs w:val="28"/>
          <w:highlight w:val="none"/>
        </w:rPr>
        <w:t>输出能量：在设备可选的动态能量范围内（以说明书为准），成人默认最大输出能量</w:t>
      </w:r>
      <w:r>
        <w:rPr>
          <w:rFonts w:hint="default" w:ascii="Times New Roman" w:hAnsi="Times New Roman" w:eastAsia="方正兰亭黑简体" w:cs="Times New Roman"/>
          <w:color w:val="auto"/>
          <w:sz w:val="22"/>
          <w:szCs w:val="28"/>
          <w:highlight w:val="none"/>
          <w:lang w:eastAsia="zh-CN"/>
        </w:rPr>
        <w:t>≤</w:t>
      </w:r>
      <w:r>
        <w:rPr>
          <w:rFonts w:hint="default" w:ascii="Times New Roman" w:hAnsi="Times New Roman" w:eastAsia="方正兰亭黑简体" w:cs="Times New Roman"/>
          <w:color w:val="auto"/>
          <w:sz w:val="22"/>
          <w:szCs w:val="28"/>
          <w:highlight w:val="none"/>
        </w:rPr>
        <w:t>200J，有效降低对心肌细胞的损伤。</w:t>
      </w:r>
    </w:p>
    <w:p w14:paraId="585C4029">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▲2.</w:t>
      </w:r>
      <w:r>
        <w:rPr>
          <w:rFonts w:hint="default" w:ascii="Times New Roman" w:hAnsi="Times New Roman" w:eastAsia="方正兰亭黑简体" w:cs="Times New Roman"/>
          <w:color w:val="auto"/>
          <w:sz w:val="22"/>
          <w:szCs w:val="28"/>
          <w:highlight w:val="none"/>
          <w:lang w:eastAsia="zh-CN"/>
        </w:rPr>
        <w:t>2</w:t>
      </w:r>
      <w:r>
        <w:rPr>
          <w:rFonts w:hint="default" w:ascii="Times New Roman" w:hAnsi="Times New Roman" w:eastAsia="方正兰亭黑简体" w:cs="Times New Roman"/>
          <w:color w:val="auto"/>
          <w:sz w:val="22"/>
          <w:szCs w:val="28"/>
          <w:highlight w:val="none"/>
        </w:rPr>
        <w:t>所投产品需要完成NMPA规定的动物实验，并提供除颤的动物实验报告</w:t>
      </w:r>
      <w:r>
        <w:rPr>
          <w:rFonts w:hint="default" w:ascii="Times New Roman" w:hAnsi="Times New Roman" w:eastAsia="方正兰亭黑简体" w:cs="Times New Roman"/>
          <w:color w:val="auto"/>
          <w:sz w:val="22"/>
          <w:szCs w:val="28"/>
          <w:highlight w:val="none"/>
          <w:lang w:eastAsia="zh-CN"/>
        </w:rPr>
        <w:t>，</w:t>
      </w:r>
      <w:r>
        <w:rPr>
          <w:rFonts w:hint="default" w:ascii="Times New Roman" w:hAnsi="Times New Roman" w:eastAsia="方正兰亭黑简体" w:cs="Times New Roman"/>
          <w:color w:val="auto"/>
          <w:sz w:val="22"/>
          <w:szCs w:val="28"/>
          <w:highlight w:val="none"/>
        </w:rPr>
        <w:t>除颤成功率≥</w:t>
      </w:r>
      <w:r>
        <w:rPr>
          <w:rFonts w:hint="default" w:ascii="Times New Roman" w:hAnsi="Times New Roman" w:eastAsia="方正兰亭黑简体" w:cs="Times New Roman"/>
          <w:color w:val="auto"/>
          <w:sz w:val="22"/>
          <w:szCs w:val="28"/>
          <w:highlight w:val="none"/>
          <w:lang w:eastAsia="zh-CN"/>
        </w:rPr>
        <w:t>95</w:t>
      </w:r>
      <w:r>
        <w:rPr>
          <w:rFonts w:hint="default" w:ascii="Times New Roman" w:hAnsi="Times New Roman" w:eastAsia="方正兰亭黑简体" w:cs="Times New Roman"/>
          <w:color w:val="auto"/>
          <w:sz w:val="22"/>
          <w:szCs w:val="28"/>
          <w:highlight w:val="none"/>
        </w:rPr>
        <w:t>%。</w:t>
      </w:r>
    </w:p>
    <w:p w14:paraId="0553A02E">
      <w:pPr>
        <w:rPr>
          <w:rFonts w:hint="default" w:ascii="Times New Roman" w:hAnsi="Times New Roman" w:eastAsia="方正兰亭黑简体" w:cs="Times New Roman"/>
          <w:color w:val="auto"/>
          <w:sz w:val="22"/>
          <w:szCs w:val="28"/>
          <w:highlight w:val="none"/>
          <w:lang w:eastAsia="zh-CN"/>
        </w:rPr>
      </w:pPr>
      <w:bookmarkStart w:id="4" w:name="OLE_LINK2"/>
      <w:r>
        <w:rPr>
          <w:rFonts w:hint="default" w:ascii="Times New Roman" w:hAnsi="Times New Roman" w:eastAsia="方正兰亭黑简体" w:cs="Times New Roman"/>
          <w:color w:val="auto"/>
          <w:sz w:val="22"/>
          <w:szCs w:val="28"/>
          <w:highlight w:val="none"/>
        </w:rPr>
        <w:t>▲</w:t>
      </w:r>
      <w:bookmarkEnd w:id="4"/>
      <w:r>
        <w:rPr>
          <w:rFonts w:hint="default" w:ascii="Times New Roman" w:hAnsi="Times New Roman" w:eastAsia="方正兰亭黑简体" w:cs="Times New Roman"/>
          <w:color w:val="auto"/>
          <w:sz w:val="22"/>
          <w:szCs w:val="28"/>
          <w:highlight w:val="none"/>
        </w:rPr>
        <w:t>2.</w:t>
      </w:r>
      <w:r>
        <w:rPr>
          <w:rFonts w:hint="default" w:ascii="Times New Roman" w:hAnsi="Times New Roman" w:eastAsia="方正兰亭黑简体" w:cs="Times New Roman"/>
          <w:color w:val="auto"/>
          <w:sz w:val="22"/>
          <w:szCs w:val="28"/>
          <w:highlight w:val="none"/>
          <w:lang w:eastAsia="zh-CN"/>
        </w:rPr>
        <w:t>3</w:t>
      </w:r>
      <w:r>
        <w:rPr>
          <w:rFonts w:hint="default" w:ascii="Times New Roman" w:hAnsi="Times New Roman" w:eastAsia="方正兰亭黑简体" w:cs="Times New Roman"/>
          <w:color w:val="auto"/>
          <w:sz w:val="22"/>
          <w:szCs w:val="28"/>
          <w:highlight w:val="none"/>
        </w:rPr>
        <w:t>开始AED分析到</w:t>
      </w:r>
      <w:r>
        <w:rPr>
          <w:rFonts w:hint="default" w:ascii="Times New Roman" w:hAnsi="Times New Roman" w:eastAsia="方正兰亭黑简体" w:cs="Times New Roman"/>
          <w:color w:val="auto"/>
          <w:sz w:val="22"/>
          <w:szCs w:val="28"/>
          <w:highlight w:val="none"/>
          <w:lang w:eastAsia="zh-CN"/>
        </w:rPr>
        <w:t>最大除颤能量</w:t>
      </w:r>
      <w:r>
        <w:rPr>
          <w:rFonts w:hint="default" w:ascii="Times New Roman" w:hAnsi="Times New Roman" w:eastAsia="方正兰亭黑简体" w:cs="Times New Roman"/>
          <w:color w:val="auto"/>
          <w:sz w:val="22"/>
          <w:szCs w:val="28"/>
          <w:highlight w:val="none"/>
        </w:rPr>
        <w:t>放电准备就绪时间</w:t>
      </w:r>
      <w:r>
        <w:rPr>
          <w:rFonts w:hint="default" w:ascii="Times New Roman" w:hAnsi="Times New Roman" w:eastAsia="方正兰亭黑简体" w:cs="Times New Roman"/>
          <w:color w:val="auto"/>
          <w:sz w:val="22"/>
          <w:szCs w:val="28"/>
          <w:highlight w:val="none"/>
          <w:lang w:eastAsia="zh-CN"/>
        </w:rPr>
        <w:t>≤8</w:t>
      </w:r>
      <w:r>
        <w:rPr>
          <w:rFonts w:hint="default" w:ascii="Times New Roman" w:hAnsi="Times New Roman" w:eastAsia="方正兰亭黑简体" w:cs="Times New Roman"/>
          <w:color w:val="auto"/>
          <w:sz w:val="22"/>
          <w:szCs w:val="28"/>
          <w:highlight w:val="none"/>
        </w:rPr>
        <w:t>s。</w:t>
      </w:r>
    </w:p>
    <w:p w14:paraId="0CA15688">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3.除颤电极片</w:t>
      </w:r>
    </w:p>
    <w:p w14:paraId="0620F03C">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3.1在室温温度环境下，单副电极片有效期至少</w:t>
      </w:r>
      <w:r>
        <w:rPr>
          <w:rFonts w:hint="default" w:ascii="Times New Roman" w:hAnsi="Times New Roman" w:eastAsia="方正兰亭黑简体" w:cs="Times New Roman"/>
          <w:color w:val="auto"/>
          <w:sz w:val="22"/>
          <w:szCs w:val="28"/>
          <w:highlight w:val="none"/>
          <w:lang w:eastAsia="zh-CN"/>
        </w:rPr>
        <w:t>36</w:t>
      </w:r>
      <w:r>
        <w:rPr>
          <w:rFonts w:hint="default" w:ascii="Times New Roman" w:hAnsi="Times New Roman" w:eastAsia="方正兰亭黑简体" w:cs="Times New Roman"/>
          <w:color w:val="auto"/>
          <w:sz w:val="22"/>
          <w:szCs w:val="28"/>
          <w:highlight w:val="none"/>
        </w:rPr>
        <w:t>个月。</w:t>
      </w:r>
    </w:p>
    <w:p w14:paraId="438115C6">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▲3.2电极片的有效面积不小于</w:t>
      </w:r>
      <w:r>
        <w:rPr>
          <w:rFonts w:hint="default" w:ascii="Times New Roman" w:hAnsi="Times New Roman" w:eastAsia="方正兰亭黑简体" w:cs="Times New Roman"/>
          <w:color w:val="auto"/>
          <w:sz w:val="22"/>
          <w:szCs w:val="28"/>
          <w:highlight w:val="none"/>
          <w:lang w:eastAsia="zh-CN"/>
        </w:rPr>
        <w:t>90</w:t>
      </w:r>
      <w:r>
        <w:rPr>
          <w:rFonts w:hint="default" w:ascii="Times New Roman" w:hAnsi="Times New Roman" w:eastAsia="方正兰亭黑简体" w:cs="Times New Roman"/>
          <w:color w:val="auto"/>
          <w:sz w:val="22"/>
          <w:szCs w:val="28"/>
          <w:highlight w:val="none"/>
        </w:rPr>
        <w:t>cm2，电极片成份标识上明确不含乳胶成份，以避免部分过敏人群无法使用。</w:t>
      </w:r>
    </w:p>
    <w:p w14:paraId="3B4459D6">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3.</w:t>
      </w:r>
      <w:r>
        <w:rPr>
          <w:rFonts w:hint="default" w:ascii="Times New Roman" w:hAnsi="Times New Roman" w:eastAsia="方正兰亭黑简体" w:cs="Times New Roman"/>
          <w:color w:val="auto"/>
          <w:sz w:val="22"/>
          <w:szCs w:val="28"/>
          <w:highlight w:val="none"/>
          <w:lang w:eastAsia="zh-CN"/>
        </w:rPr>
        <w:t>3</w:t>
      </w:r>
      <w:r>
        <w:rPr>
          <w:rFonts w:hint="default" w:ascii="Times New Roman" w:hAnsi="Times New Roman" w:eastAsia="方正兰亭黑简体" w:cs="Times New Roman"/>
          <w:color w:val="auto"/>
          <w:sz w:val="22"/>
          <w:szCs w:val="28"/>
          <w:highlight w:val="none"/>
        </w:rPr>
        <w:t>可自动识别成人、小儿电极片，并根据电极片类型自动选择对应的除颤能量。</w:t>
      </w:r>
    </w:p>
    <w:p w14:paraId="7A1C933C">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4.电池</w:t>
      </w:r>
    </w:p>
    <w:p w14:paraId="54C94195">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▲4.1在室温温度环境下，</w:t>
      </w:r>
      <w:r>
        <w:rPr>
          <w:rFonts w:hint="default" w:ascii="Times New Roman" w:hAnsi="Times New Roman" w:eastAsia="方正兰亭黑简体" w:cs="Times New Roman"/>
          <w:color w:val="auto"/>
          <w:sz w:val="22"/>
          <w:szCs w:val="28"/>
          <w:highlight w:val="none"/>
          <w:lang w:eastAsia="zh-CN"/>
        </w:rPr>
        <w:t>电池待机寿命不少于五年，可选配</w:t>
      </w:r>
      <w:r>
        <w:rPr>
          <w:rFonts w:hint="default" w:ascii="Times New Roman" w:hAnsi="Times New Roman" w:eastAsia="方正兰亭黑简体" w:cs="Times New Roman"/>
          <w:color w:val="auto"/>
          <w:sz w:val="22"/>
          <w:szCs w:val="28"/>
          <w:highlight w:val="none"/>
        </w:rPr>
        <w:t>电池待机寿命不少于</w:t>
      </w:r>
      <w:r>
        <w:rPr>
          <w:rFonts w:hint="default" w:ascii="Times New Roman" w:hAnsi="Times New Roman" w:eastAsia="方正兰亭黑简体" w:cs="Times New Roman"/>
          <w:color w:val="auto"/>
          <w:sz w:val="22"/>
          <w:szCs w:val="28"/>
          <w:highlight w:val="none"/>
          <w:lang w:eastAsia="zh-CN"/>
        </w:rPr>
        <w:t>10</w:t>
      </w:r>
      <w:r>
        <w:rPr>
          <w:rFonts w:hint="default" w:ascii="Times New Roman" w:hAnsi="Times New Roman" w:eastAsia="方正兰亭黑简体" w:cs="Times New Roman"/>
          <w:color w:val="auto"/>
          <w:sz w:val="22"/>
          <w:szCs w:val="28"/>
          <w:highlight w:val="none"/>
        </w:rPr>
        <w:t>年。</w:t>
      </w:r>
    </w:p>
    <w:p w14:paraId="244F3C00">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4.2在适合条件下，至少可支持200次200J除颤治疗。</w:t>
      </w:r>
    </w:p>
    <w:p w14:paraId="21FA78DD">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4.3可检测电池低电量并给出报警提示，低电量报警后至少还可持续30分钟工作时间和至少6次200J除颤充放电（适合条件下）。</w:t>
      </w:r>
    </w:p>
    <w:p w14:paraId="25D264F1">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5.操作</w:t>
      </w:r>
    </w:p>
    <w:p w14:paraId="280B9FD8">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lang w:eastAsia="zh-CN"/>
        </w:rPr>
        <w:t>▲5.1 为减少误操作并快速救治，机身按键数量小于等于3个。</w:t>
      </w:r>
    </w:p>
    <w:p w14:paraId="4C2D4D9D">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5.2设备能够根据环境噪音强度自动调节语音播放音量，适应急救现场嘈杂环境下使用。</w:t>
      </w:r>
    </w:p>
    <w:p w14:paraId="620943D7">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5.</w:t>
      </w:r>
      <w:r>
        <w:rPr>
          <w:rFonts w:hint="default" w:ascii="Times New Roman" w:hAnsi="Times New Roman" w:eastAsia="方正兰亭黑简体" w:cs="Times New Roman"/>
          <w:color w:val="auto"/>
          <w:sz w:val="22"/>
          <w:szCs w:val="28"/>
          <w:highlight w:val="none"/>
          <w:lang w:eastAsia="zh-CN"/>
        </w:rPr>
        <w:t>3</w:t>
      </w:r>
      <w:r>
        <w:rPr>
          <w:rFonts w:hint="default" w:ascii="Times New Roman" w:hAnsi="Times New Roman" w:eastAsia="方正兰亭黑简体" w:cs="Times New Roman"/>
          <w:color w:val="auto"/>
          <w:sz w:val="22"/>
          <w:szCs w:val="28"/>
          <w:highlight w:val="none"/>
        </w:rPr>
        <w:t>支持成人/小儿患者类型快速一键切换。</w:t>
      </w:r>
    </w:p>
    <w:p w14:paraId="0FE64A2B">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6.数据传输和存储</w:t>
      </w:r>
    </w:p>
    <w:p w14:paraId="208056AE">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▲6.1设备支持无线通讯：蓝牙、</w:t>
      </w:r>
      <w:r>
        <w:rPr>
          <w:rFonts w:hint="eastAsia" w:ascii="Times New Roman" w:hAnsi="Times New Roman" w:eastAsia="方正兰亭黑简体" w:cs="Times New Roman"/>
          <w:color w:val="auto"/>
          <w:sz w:val="22"/>
          <w:szCs w:val="28"/>
          <w:highlight w:val="none"/>
          <w:lang w:eastAsia="zh-CN"/>
        </w:rPr>
        <w:t>Wi-Fi</w:t>
      </w:r>
      <w:r>
        <w:rPr>
          <w:rFonts w:hint="default" w:ascii="Times New Roman" w:hAnsi="Times New Roman" w:eastAsia="方正兰亭黑简体" w:cs="Times New Roman"/>
          <w:color w:val="auto"/>
          <w:sz w:val="22"/>
          <w:szCs w:val="28"/>
          <w:highlight w:val="none"/>
        </w:rPr>
        <w:t>或移动通讯（4G/5G），可将自检数据、抢救数据（包括心电图、阻抗和录音数据）和日志数据无线传输到远程AED管理平</w:t>
      </w:r>
      <w:r>
        <w:rPr>
          <w:rFonts w:hint="default" w:ascii="Times New Roman" w:hAnsi="Times New Roman" w:eastAsia="方正兰亭黑简体" w:cs="Times New Roman"/>
          <w:color w:val="auto"/>
          <w:sz w:val="22"/>
          <w:szCs w:val="28"/>
          <w:highlight w:val="none"/>
          <w:lang w:eastAsia="zh-CN"/>
        </w:rPr>
        <w:t>台</w:t>
      </w:r>
      <w:r>
        <w:rPr>
          <w:rFonts w:hint="default" w:ascii="Times New Roman" w:hAnsi="Times New Roman" w:eastAsia="方正兰亭黑简体" w:cs="Times New Roman"/>
          <w:color w:val="auto"/>
          <w:sz w:val="22"/>
          <w:szCs w:val="28"/>
          <w:highlight w:val="none"/>
        </w:rPr>
        <w:t>。</w:t>
      </w:r>
    </w:p>
    <w:p w14:paraId="7F73E4AF">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6.2存储容量：设备可存储不少于</w:t>
      </w:r>
      <w:r>
        <w:rPr>
          <w:rFonts w:hint="default" w:ascii="Times New Roman" w:hAnsi="Times New Roman" w:eastAsia="方正兰亭黑简体" w:cs="Times New Roman"/>
          <w:color w:val="auto"/>
          <w:sz w:val="22"/>
          <w:szCs w:val="28"/>
          <w:highlight w:val="none"/>
          <w:lang w:eastAsia="zh-CN"/>
        </w:rPr>
        <w:t>3650</w:t>
      </w:r>
      <w:r>
        <w:rPr>
          <w:rFonts w:hint="default" w:ascii="Times New Roman" w:hAnsi="Times New Roman" w:eastAsia="方正兰亭黑简体" w:cs="Times New Roman"/>
          <w:color w:val="auto"/>
          <w:sz w:val="22"/>
          <w:szCs w:val="28"/>
          <w:highlight w:val="none"/>
        </w:rPr>
        <w:t>份自检报告</w:t>
      </w:r>
      <w:r>
        <w:rPr>
          <w:rFonts w:hint="default" w:ascii="Times New Roman" w:hAnsi="Times New Roman" w:eastAsia="方正兰亭黑简体" w:cs="Times New Roman"/>
          <w:color w:val="auto"/>
          <w:sz w:val="22"/>
          <w:szCs w:val="28"/>
          <w:highlight w:val="none"/>
          <w:lang w:eastAsia="zh-CN"/>
        </w:rPr>
        <w:t>，36500条事件记录</w:t>
      </w:r>
      <w:r>
        <w:rPr>
          <w:rFonts w:hint="default" w:ascii="Times New Roman" w:hAnsi="Times New Roman" w:eastAsia="方正兰亭黑简体" w:cs="Times New Roman"/>
          <w:color w:val="auto"/>
          <w:sz w:val="22"/>
          <w:szCs w:val="28"/>
          <w:highlight w:val="none"/>
        </w:rPr>
        <w:t>。</w:t>
      </w:r>
    </w:p>
    <w:p w14:paraId="1D8AFD6A">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6.3设备抢救时具有实时定位、录音功能，可保存抢救过程中的ECG数据、阻抗数据、录音数据、CPR持续时间等数据，可达80分钟。</w:t>
      </w:r>
    </w:p>
    <w:p w14:paraId="33DBEB7A">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6.4抢救数据可通过</w:t>
      </w:r>
      <w:r>
        <w:rPr>
          <w:rFonts w:hint="default" w:ascii="Times New Roman" w:hAnsi="Times New Roman" w:eastAsia="方正兰亭黑简体" w:cs="Times New Roman"/>
          <w:color w:val="auto"/>
          <w:sz w:val="22"/>
          <w:szCs w:val="28"/>
          <w:highlight w:val="none"/>
          <w:lang w:eastAsia="zh-CN"/>
        </w:rPr>
        <w:t>USB</w:t>
      </w:r>
      <w:r>
        <w:rPr>
          <w:rFonts w:hint="default" w:ascii="Times New Roman" w:hAnsi="Times New Roman" w:eastAsia="方正兰亭黑简体" w:cs="Times New Roman"/>
          <w:color w:val="auto"/>
          <w:sz w:val="22"/>
          <w:szCs w:val="28"/>
          <w:highlight w:val="none"/>
        </w:rPr>
        <w:t>接口导出。</w:t>
      </w:r>
    </w:p>
    <w:p w14:paraId="03E4ECB5">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rPr>
        <w:t>7.设备维护与自检</w:t>
      </w:r>
    </w:p>
    <w:p w14:paraId="6A71C3BA">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▲7.</w:t>
      </w:r>
      <w:r>
        <w:rPr>
          <w:rFonts w:hint="default" w:ascii="Times New Roman" w:hAnsi="Times New Roman" w:eastAsia="方正兰亭黑简体" w:cs="Times New Roman"/>
          <w:color w:val="auto"/>
          <w:sz w:val="22"/>
          <w:szCs w:val="28"/>
          <w:highlight w:val="none"/>
          <w:lang w:eastAsia="zh-CN"/>
        </w:rPr>
        <w:t>1</w:t>
      </w:r>
      <w:r>
        <w:rPr>
          <w:rFonts w:hint="default" w:ascii="Times New Roman" w:hAnsi="Times New Roman" w:eastAsia="方正兰亭黑简体" w:cs="Times New Roman"/>
          <w:color w:val="auto"/>
          <w:sz w:val="22"/>
          <w:szCs w:val="28"/>
          <w:highlight w:val="none"/>
        </w:rPr>
        <w:t xml:space="preserve"> 支持每日、每周、每月的设备自检，</w:t>
      </w:r>
      <w:r>
        <w:rPr>
          <w:rFonts w:hint="default" w:ascii="Times New Roman" w:hAnsi="Times New Roman" w:eastAsia="方正兰亭黑简体" w:cs="Times New Roman"/>
          <w:color w:val="auto"/>
          <w:sz w:val="22"/>
          <w:szCs w:val="28"/>
          <w:highlight w:val="none"/>
          <w:lang w:eastAsia="zh-CN"/>
        </w:rPr>
        <w:t>自检项目总数不少于10项，至少包括：每日充放电自检、电池电量、电极片、设备温度电路、高压电路，阻抗电路等。</w:t>
      </w:r>
    </w:p>
    <w:p w14:paraId="0C28F2B0">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▲7.</w:t>
      </w:r>
      <w:r>
        <w:rPr>
          <w:rFonts w:hint="default" w:ascii="Times New Roman" w:hAnsi="Times New Roman" w:eastAsia="方正兰亭黑简体" w:cs="Times New Roman"/>
          <w:color w:val="auto"/>
          <w:sz w:val="22"/>
          <w:szCs w:val="28"/>
          <w:highlight w:val="none"/>
          <w:lang w:eastAsia="zh-CN"/>
        </w:rPr>
        <w:t>2</w:t>
      </w:r>
      <w:r>
        <w:rPr>
          <w:rFonts w:hint="default" w:ascii="Times New Roman" w:hAnsi="Times New Roman" w:eastAsia="方正兰亭黑简体" w:cs="Times New Roman"/>
          <w:color w:val="auto"/>
          <w:sz w:val="22"/>
          <w:szCs w:val="28"/>
          <w:highlight w:val="none"/>
        </w:rPr>
        <w:t>提供设备状态指示灯：根据自检结果，</w:t>
      </w:r>
      <w:r>
        <w:rPr>
          <w:rFonts w:hint="default" w:ascii="Times New Roman" w:hAnsi="Times New Roman" w:eastAsia="方正兰亭黑简体" w:cs="Times New Roman"/>
          <w:color w:val="auto"/>
          <w:sz w:val="22"/>
          <w:szCs w:val="28"/>
          <w:highlight w:val="none"/>
          <w:lang w:eastAsia="zh-CN"/>
        </w:rPr>
        <w:t>采用符号指示设备状态，红绿色盲亦可看清设备状态</w:t>
      </w:r>
      <w:r>
        <w:rPr>
          <w:rFonts w:hint="default" w:ascii="Times New Roman" w:hAnsi="Times New Roman" w:eastAsia="方正兰亭黑简体" w:cs="Times New Roman"/>
          <w:color w:val="auto"/>
          <w:sz w:val="22"/>
          <w:szCs w:val="28"/>
          <w:highlight w:val="none"/>
        </w:rPr>
        <w:t>。</w:t>
      </w:r>
    </w:p>
    <w:p w14:paraId="705365D7">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▲7.</w:t>
      </w:r>
      <w:r>
        <w:rPr>
          <w:rFonts w:hint="default" w:ascii="Times New Roman" w:hAnsi="Times New Roman" w:eastAsia="方正兰亭黑简体" w:cs="Times New Roman"/>
          <w:color w:val="auto"/>
          <w:sz w:val="22"/>
          <w:szCs w:val="28"/>
          <w:highlight w:val="none"/>
          <w:lang w:eastAsia="zh-CN"/>
        </w:rPr>
        <w:t>3</w:t>
      </w:r>
      <w:r>
        <w:rPr>
          <w:rFonts w:hint="default" w:ascii="Times New Roman" w:hAnsi="Times New Roman" w:eastAsia="方正兰亭黑简体" w:cs="Times New Roman"/>
          <w:color w:val="auto"/>
          <w:sz w:val="22"/>
          <w:szCs w:val="28"/>
          <w:highlight w:val="none"/>
        </w:rPr>
        <w:t>设备具有温度监控功能，当设备环境超出预期范围时，发出提示信息。</w:t>
      </w:r>
    </w:p>
    <w:p w14:paraId="70EFEF10">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▲7.</w:t>
      </w:r>
      <w:r>
        <w:rPr>
          <w:rFonts w:hint="default" w:ascii="Times New Roman" w:hAnsi="Times New Roman" w:eastAsia="方正兰亭黑简体" w:cs="Times New Roman"/>
          <w:color w:val="auto"/>
          <w:sz w:val="22"/>
          <w:szCs w:val="28"/>
          <w:highlight w:val="none"/>
          <w:lang w:eastAsia="zh-CN"/>
        </w:rPr>
        <w:t>4</w:t>
      </w:r>
      <w:r>
        <w:rPr>
          <w:rFonts w:hint="default" w:ascii="Times New Roman" w:hAnsi="Times New Roman" w:eastAsia="方正兰亭黑简体" w:cs="Times New Roman"/>
          <w:color w:val="auto"/>
          <w:sz w:val="22"/>
          <w:szCs w:val="28"/>
          <w:highlight w:val="none"/>
        </w:rPr>
        <w:t>电池可徒手拆卸和安装，紧急情况下不需要工具即可更换电池。</w:t>
      </w:r>
    </w:p>
    <w:p w14:paraId="7E401147">
      <w:pPr>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lang w:eastAsia="zh-CN"/>
        </w:rPr>
        <w:t>8</w:t>
      </w:r>
      <w:r>
        <w:rPr>
          <w:rFonts w:hint="default" w:ascii="Times New Roman" w:hAnsi="Times New Roman" w:eastAsia="方正兰亭黑简体" w:cs="Times New Roman"/>
          <w:color w:val="auto"/>
          <w:sz w:val="22"/>
          <w:szCs w:val="28"/>
          <w:highlight w:val="none"/>
        </w:rPr>
        <w:t>.AED智能管理系统</w:t>
      </w:r>
    </w:p>
    <w:p w14:paraId="76010B46">
      <w:pPr>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rPr>
        <w:t>▲</w:t>
      </w:r>
      <w:r>
        <w:rPr>
          <w:rFonts w:hint="default" w:ascii="Times New Roman" w:hAnsi="Times New Roman" w:eastAsia="方正兰亭黑简体" w:cs="Times New Roman"/>
          <w:color w:val="auto"/>
          <w:sz w:val="22"/>
          <w:szCs w:val="28"/>
          <w:highlight w:val="none"/>
          <w:lang w:eastAsia="zh-CN"/>
        </w:rPr>
        <w:t>AED智能管理系统及地图小程序为制造商开发。</w:t>
      </w:r>
    </w:p>
    <w:p w14:paraId="54B1136B">
      <w:pPr>
        <w:widowControl/>
        <w:shd w:val="clear" w:color="auto" w:fill="FFFFFF"/>
        <w:spacing w:line="360" w:lineRule="auto"/>
        <w:jc w:val="left"/>
        <w:rPr>
          <w:rFonts w:hint="default" w:ascii="方正兰亭黑简体" w:hAnsi="方正兰亭黑简体" w:eastAsia="方正兰亭黑简体" w:cs="方正兰亭黑简体"/>
          <w:b/>
          <w:bCs/>
          <w:color w:val="auto"/>
          <w:kern w:val="0"/>
          <w:sz w:val="22"/>
          <w:szCs w:val="22"/>
          <w:highlight w:val="none"/>
          <w:lang w:val="en-US" w:eastAsia="zh-CN"/>
        </w:rPr>
      </w:pPr>
      <w:r>
        <w:rPr>
          <w:rFonts w:hint="eastAsia" w:ascii="方正兰亭黑简体" w:hAnsi="方正兰亭黑简体" w:eastAsia="方正兰亭黑简体" w:cs="方正兰亭黑简体"/>
          <w:b/>
          <w:bCs/>
          <w:color w:val="auto"/>
          <w:kern w:val="0"/>
          <w:sz w:val="22"/>
          <w:szCs w:val="22"/>
          <w:highlight w:val="none"/>
          <w:lang w:val="en-US" w:eastAsia="zh-CN"/>
        </w:rPr>
        <w:t>“</w:t>
      </w:r>
      <w:r>
        <w:rPr>
          <w:rFonts w:hint="default" w:ascii="Times New Roman" w:hAnsi="Times New Roman" w:eastAsia="方正兰亭黑简体" w:cs="Times New Roman"/>
          <w:color w:val="auto"/>
          <w:sz w:val="22"/>
          <w:szCs w:val="28"/>
          <w:highlight w:val="none"/>
        </w:rPr>
        <w:t>▲</w:t>
      </w:r>
      <w:r>
        <w:rPr>
          <w:rFonts w:hint="eastAsia" w:ascii="方正兰亭黑简体" w:hAnsi="方正兰亭黑简体" w:eastAsia="方正兰亭黑简体" w:cs="方正兰亭黑简体"/>
          <w:b/>
          <w:bCs/>
          <w:color w:val="auto"/>
          <w:kern w:val="0"/>
          <w:sz w:val="22"/>
          <w:szCs w:val="22"/>
          <w:highlight w:val="none"/>
          <w:lang w:val="en-US" w:eastAsia="zh-CN"/>
        </w:rPr>
        <w:t>”项目为扣分项、“</w:t>
      </w:r>
      <w:r>
        <w:rPr>
          <w:rFonts w:hint="default" w:ascii="Times New Roman" w:hAnsi="Times New Roman" w:eastAsia="方正兰亭黑简体" w:cs="Times New Roman"/>
          <w:color w:val="auto"/>
          <w:sz w:val="22"/>
          <w:szCs w:val="28"/>
          <w:highlight w:val="none"/>
          <w:lang w:eastAsia="zh-CN"/>
        </w:rPr>
        <w:t>★</w:t>
      </w:r>
      <w:r>
        <w:rPr>
          <w:rFonts w:hint="eastAsia" w:ascii="方正兰亭黑简体" w:hAnsi="方正兰亭黑简体" w:eastAsia="方正兰亭黑简体" w:cs="方正兰亭黑简体"/>
          <w:b/>
          <w:bCs/>
          <w:color w:val="auto"/>
          <w:kern w:val="0"/>
          <w:sz w:val="22"/>
          <w:szCs w:val="22"/>
          <w:highlight w:val="none"/>
          <w:lang w:val="en-US" w:eastAsia="zh-CN"/>
        </w:rPr>
        <w:t>”项目为废标项</w:t>
      </w:r>
    </w:p>
    <w:p w14:paraId="72EAE736">
      <w:pPr>
        <w:widowControl/>
        <w:shd w:val="clear" w:color="auto" w:fill="FFFFFF"/>
        <w:spacing w:line="360" w:lineRule="auto"/>
        <w:jc w:val="left"/>
        <w:rPr>
          <w:rFonts w:hint="eastAsia" w:ascii="方正兰亭黑简体" w:hAnsi="方正兰亭黑简体" w:eastAsia="方正兰亭黑简体" w:cs="方正兰亭黑简体"/>
          <w:b/>
          <w:bCs/>
          <w:color w:val="auto"/>
          <w:kern w:val="0"/>
          <w:sz w:val="22"/>
          <w:szCs w:val="22"/>
          <w:highlight w:val="none"/>
          <w:lang w:val="en-US" w:eastAsia="zh-CN"/>
        </w:rPr>
      </w:pPr>
    </w:p>
    <w:p w14:paraId="34E97200">
      <w:pPr>
        <w:widowControl/>
        <w:shd w:val="clear" w:color="auto" w:fill="FFFFFF"/>
        <w:spacing w:line="360" w:lineRule="auto"/>
        <w:jc w:val="left"/>
        <w:rPr>
          <w:rFonts w:hint="eastAsia" w:ascii="方正兰亭黑简体" w:hAnsi="方正兰亭黑简体" w:eastAsia="方正兰亭黑简体" w:cs="方正兰亭黑简体"/>
          <w:color w:val="auto"/>
          <w:kern w:val="0"/>
          <w:sz w:val="22"/>
          <w:szCs w:val="22"/>
          <w:highlight w:val="none"/>
          <w:lang w:val="en-US" w:eastAsia="zh-CN"/>
        </w:rPr>
      </w:pPr>
      <w:r>
        <w:rPr>
          <w:rFonts w:hint="eastAsia" w:ascii="方正兰亭黑简体" w:hAnsi="方正兰亭黑简体" w:eastAsia="方正兰亭黑简体" w:cs="方正兰亭黑简体"/>
          <w:b/>
          <w:bCs/>
          <w:color w:val="auto"/>
          <w:kern w:val="0"/>
          <w:sz w:val="22"/>
          <w:szCs w:val="22"/>
          <w:highlight w:val="none"/>
          <w:lang w:val="en-US" w:eastAsia="zh-CN"/>
        </w:rPr>
        <w:t>四</w:t>
      </w:r>
      <w:r>
        <w:rPr>
          <w:rFonts w:hint="default" w:ascii="方正兰亭黑简体" w:hAnsi="方正兰亭黑简体" w:eastAsia="方正兰亭黑简体" w:cs="方正兰亭黑简体"/>
          <w:b/>
          <w:bCs/>
          <w:color w:val="auto"/>
          <w:kern w:val="0"/>
          <w:sz w:val="22"/>
          <w:szCs w:val="22"/>
          <w:highlight w:val="none"/>
          <w:lang w:val="en-US" w:eastAsia="zh-CN"/>
        </w:rPr>
        <w:t>、</w:t>
      </w:r>
      <w:r>
        <w:rPr>
          <w:rFonts w:hint="eastAsia" w:ascii="方正兰亭黑简体" w:hAnsi="方正兰亭黑简体" w:eastAsia="方正兰亭黑简体" w:cs="方正兰亭黑简体"/>
          <w:b/>
          <w:bCs/>
          <w:color w:val="auto"/>
          <w:kern w:val="0"/>
          <w:sz w:val="22"/>
          <w:szCs w:val="22"/>
          <w:highlight w:val="none"/>
          <w:lang w:val="en-US" w:eastAsia="zh-CN"/>
        </w:rPr>
        <w:t>其他要求</w:t>
      </w:r>
    </w:p>
    <w:p w14:paraId="2C1E62C8">
      <w:pPr>
        <w:rPr>
          <w:rFonts w:hint="default" w:ascii="Times New Roman" w:hAnsi="Times New Roman" w:eastAsia="方正兰亭黑简体" w:cs="Times New Roman"/>
          <w:color w:val="auto"/>
          <w:sz w:val="22"/>
          <w:szCs w:val="28"/>
          <w:highlight w:val="none"/>
          <w:lang w:val="en-US" w:eastAsia="zh-CN"/>
        </w:rPr>
      </w:pPr>
      <w:r>
        <w:rPr>
          <w:rFonts w:hint="default" w:ascii="Times New Roman" w:hAnsi="Times New Roman" w:eastAsia="方正兰亭黑简体" w:cs="Times New Roman"/>
          <w:color w:val="auto"/>
          <w:sz w:val="22"/>
          <w:szCs w:val="28"/>
          <w:highlight w:val="none"/>
          <w:lang w:val="en-US" w:eastAsia="zh-CN"/>
        </w:rPr>
        <w:t>1、包装方式：依据精密设备要求提供必要的包装保护措施，确保运输过程中设备完好。</w:t>
      </w:r>
    </w:p>
    <w:p w14:paraId="27FDB530">
      <w:pPr>
        <w:rPr>
          <w:rFonts w:hint="default" w:ascii="Times New Roman" w:hAnsi="Times New Roman" w:eastAsia="方正兰亭黑简体" w:cs="Times New Roman"/>
          <w:color w:val="auto"/>
          <w:sz w:val="22"/>
          <w:szCs w:val="28"/>
          <w:highlight w:val="none"/>
          <w:lang w:val="en-US" w:eastAsia="zh-CN"/>
        </w:rPr>
      </w:pPr>
      <w:r>
        <w:rPr>
          <w:rFonts w:hint="default" w:ascii="Times New Roman" w:hAnsi="Times New Roman" w:eastAsia="方正兰亭黑简体" w:cs="Times New Roman"/>
          <w:color w:val="auto"/>
          <w:sz w:val="22"/>
          <w:szCs w:val="28"/>
          <w:highlight w:val="none"/>
          <w:lang w:val="en-US" w:eastAsia="zh-CN"/>
        </w:rPr>
        <w:t>2、</w:t>
      </w:r>
      <w:r>
        <w:rPr>
          <w:rFonts w:hint="eastAsia" w:ascii="Times New Roman" w:hAnsi="Times New Roman" w:eastAsia="方正兰亭黑简体" w:cs="Times New Roman"/>
          <w:color w:val="auto"/>
          <w:sz w:val="22"/>
          <w:szCs w:val="28"/>
          <w:highlight w:val="none"/>
          <w:lang w:val="en-US" w:eastAsia="zh-CN"/>
        </w:rPr>
        <w:t>供货期：</w:t>
      </w:r>
      <w:r>
        <w:rPr>
          <w:rFonts w:hint="eastAsia" w:ascii="黑体" w:hAnsi="黑体" w:eastAsia="黑体" w:cs="黑体"/>
          <w:snapToGrid w:val="0"/>
          <w:color w:val="auto"/>
          <w:kern w:val="0"/>
          <w:sz w:val="24"/>
          <w:szCs w:val="24"/>
          <w:highlight w:val="none"/>
          <w:lang w:val="en-US" w:eastAsia="zh-CN"/>
        </w:rPr>
        <w:t>2026年9月10日前完成设备供货和安装。</w:t>
      </w:r>
    </w:p>
    <w:p w14:paraId="6D1F9789">
      <w:pPr>
        <w:rPr>
          <w:rFonts w:hint="default" w:ascii="Times New Roman" w:hAnsi="Times New Roman" w:eastAsia="方正兰亭黑简体" w:cs="Times New Roman"/>
          <w:color w:val="auto"/>
          <w:sz w:val="22"/>
          <w:szCs w:val="28"/>
          <w:highlight w:val="none"/>
          <w:lang w:val="en-US" w:eastAsia="zh-CN"/>
        </w:rPr>
      </w:pPr>
      <w:r>
        <w:rPr>
          <w:rFonts w:hint="eastAsia" w:ascii="Times New Roman" w:hAnsi="Times New Roman" w:eastAsia="方正兰亭黑简体" w:cs="Times New Roman"/>
          <w:color w:val="auto"/>
          <w:sz w:val="22"/>
          <w:szCs w:val="28"/>
          <w:highlight w:val="none"/>
          <w:lang w:val="en-US" w:eastAsia="zh-CN"/>
        </w:rPr>
        <w:t>3、</w:t>
      </w:r>
      <w:r>
        <w:rPr>
          <w:rFonts w:hint="default" w:ascii="Times New Roman" w:hAnsi="Times New Roman" w:eastAsia="方正兰亭黑简体" w:cs="Times New Roman"/>
          <w:color w:val="auto"/>
          <w:sz w:val="22"/>
          <w:szCs w:val="28"/>
          <w:highlight w:val="none"/>
          <w:lang w:val="en-US" w:eastAsia="zh-CN"/>
        </w:rPr>
        <w:t>质保服务：主机质保期 5 年</w:t>
      </w:r>
      <w:r>
        <w:rPr>
          <w:rFonts w:hint="eastAsia" w:ascii="Times New Roman" w:hAnsi="Times New Roman" w:eastAsia="方正兰亭黑简体" w:cs="Times New Roman"/>
          <w:color w:val="auto"/>
          <w:sz w:val="22"/>
          <w:szCs w:val="28"/>
          <w:highlight w:val="none"/>
          <w:lang w:val="en-US" w:eastAsia="zh-CN"/>
        </w:rPr>
        <w:t>，</w:t>
      </w:r>
      <w:r>
        <w:rPr>
          <w:rFonts w:hint="default" w:ascii="Times New Roman" w:hAnsi="Times New Roman" w:eastAsia="方正兰亭黑简体" w:cs="Times New Roman"/>
          <w:color w:val="auto"/>
          <w:sz w:val="22"/>
          <w:szCs w:val="28"/>
          <w:highlight w:val="none"/>
          <w:lang w:val="en-US" w:eastAsia="zh-CN"/>
        </w:rPr>
        <w:t>硬件1年内免费保修、所有软件3年内免费维护升级、电话报修后24小时内上门服务、48小时内排除故障。</w:t>
      </w:r>
    </w:p>
    <w:p w14:paraId="6998C08E">
      <w:pPr>
        <w:rPr>
          <w:rFonts w:hint="default" w:ascii="Times New Roman" w:hAnsi="Times New Roman" w:eastAsia="方正兰亭黑简体" w:cs="Times New Roman"/>
          <w:color w:val="auto"/>
          <w:sz w:val="22"/>
          <w:szCs w:val="28"/>
          <w:highlight w:val="none"/>
          <w:lang w:val="zh-CN" w:eastAsia="zh-CN"/>
        </w:rPr>
      </w:pPr>
      <w:r>
        <w:rPr>
          <w:rFonts w:hint="default" w:ascii="Times New Roman" w:hAnsi="Times New Roman" w:eastAsia="方正兰亭黑简体" w:cs="Times New Roman"/>
          <w:color w:val="auto"/>
          <w:sz w:val="22"/>
          <w:szCs w:val="28"/>
          <w:highlight w:val="none"/>
          <w:lang w:val="en-US" w:eastAsia="zh-CN"/>
        </w:rPr>
        <w:t>所有硬件过免费保修期后按原价维修（按投标货物价格数量表所列价格，更换零部件的按合同签订时的零部件价格）、所有软件过免费维护升级期后</w:t>
      </w:r>
      <w:r>
        <w:rPr>
          <w:rFonts w:hint="eastAsia" w:ascii="Times New Roman" w:hAnsi="Times New Roman" w:eastAsia="方正兰亭黑简体" w:cs="Times New Roman"/>
          <w:color w:val="auto"/>
          <w:sz w:val="22"/>
          <w:szCs w:val="28"/>
          <w:highlight w:val="none"/>
          <w:lang w:val="en-US" w:eastAsia="zh-CN"/>
        </w:rPr>
        <w:t>按</w:t>
      </w:r>
      <w:r>
        <w:rPr>
          <w:rFonts w:hint="default" w:ascii="Times New Roman" w:hAnsi="Times New Roman" w:eastAsia="方正兰亭黑简体" w:cs="Times New Roman"/>
          <w:color w:val="auto"/>
          <w:sz w:val="22"/>
          <w:szCs w:val="28"/>
          <w:highlight w:val="none"/>
          <w:lang w:val="en-US" w:eastAsia="zh-CN"/>
        </w:rPr>
        <w:t>原价进行维修升级，响应速度同保修期响应速度。</w:t>
      </w:r>
    </w:p>
    <w:p w14:paraId="5D3E6133">
      <w:pPr>
        <w:rPr>
          <w:rFonts w:hint="default" w:ascii="Times New Roman" w:hAnsi="Times New Roman" w:eastAsia="方正兰亭黑简体" w:cs="Times New Roman"/>
          <w:color w:val="auto"/>
          <w:sz w:val="22"/>
          <w:szCs w:val="28"/>
          <w:highlight w:val="none"/>
          <w:lang w:val="en-US" w:eastAsia="zh-CN"/>
        </w:rPr>
      </w:pPr>
      <w:r>
        <w:rPr>
          <w:rFonts w:hint="eastAsia" w:ascii="Times New Roman" w:hAnsi="Times New Roman" w:eastAsia="方正兰亭黑简体" w:cs="Times New Roman"/>
          <w:color w:val="auto"/>
          <w:sz w:val="22"/>
          <w:szCs w:val="28"/>
          <w:highlight w:val="none"/>
          <w:lang w:val="en-US" w:eastAsia="zh-CN"/>
        </w:rPr>
        <w:t>4</w:t>
      </w:r>
      <w:r>
        <w:rPr>
          <w:rFonts w:hint="default" w:ascii="Times New Roman" w:hAnsi="Times New Roman" w:eastAsia="方正兰亭黑简体" w:cs="Times New Roman"/>
          <w:color w:val="auto"/>
          <w:sz w:val="22"/>
          <w:szCs w:val="28"/>
          <w:highlight w:val="none"/>
          <w:lang w:val="en-US" w:eastAsia="zh-CN"/>
        </w:rPr>
        <w:t>、</w:t>
      </w:r>
      <w:r>
        <w:rPr>
          <w:rFonts w:hint="eastAsia" w:ascii="Times New Roman" w:hAnsi="Times New Roman" w:eastAsia="方正兰亭黑简体" w:cs="Times New Roman"/>
          <w:color w:val="auto"/>
          <w:sz w:val="22"/>
          <w:szCs w:val="28"/>
          <w:highlight w:val="none"/>
          <w:lang w:val="en-US" w:eastAsia="zh-CN"/>
        </w:rPr>
        <w:t>人员</w:t>
      </w:r>
      <w:r>
        <w:rPr>
          <w:rFonts w:hint="default" w:ascii="Times New Roman" w:hAnsi="Times New Roman" w:eastAsia="方正兰亭黑简体" w:cs="Times New Roman"/>
          <w:color w:val="auto"/>
          <w:sz w:val="22"/>
          <w:szCs w:val="28"/>
          <w:highlight w:val="none"/>
          <w:lang w:val="en-US" w:eastAsia="zh-CN"/>
        </w:rPr>
        <w:t>培训：</w:t>
      </w:r>
      <w:r>
        <w:rPr>
          <w:rFonts w:hint="default" w:ascii="Times New Roman" w:hAnsi="Times New Roman" w:eastAsia="方正兰亭黑简体" w:cs="Times New Roman"/>
          <w:color w:val="auto"/>
          <w:sz w:val="22"/>
          <w:szCs w:val="28"/>
          <w:highlight w:val="none"/>
          <w:lang w:val="zh-CN" w:eastAsia="zh-CN"/>
        </w:rPr>
        <w:t>提供满足AED使用场景的相关技能培训</w:t>
      </w:r>
      <w:r>
        <w:rPr>
          <w:rFonts w:hint="eastAsia" w:ascii="Times New Roman" w:hAnsi="Times New Roman" w:eastAsia="方正兰亭黑简体" w:cs="Times New Roman"/>
          <w:color w:val="auto"/>
          <w:sz w:val="22"/>
          <w:szCs w:val="28"/>
          <w:highlight w:val="none"/>
          <w:lang w:val="zh-CN" w:eastAsia="zh-CN"/>
        </w:rPr>
        <w:t>。</w:t>
      </w:r>
    </w:p>
    <w:p w14:paraId="590EB7B8">
      <w:pPr>
        <w:rPr>
          <w:rFonts w:hint="default" w:ascii="Times New Roman" w:hAnsi="Times New Roman" w:eastAsia="方正兰亭黑简体" w:cs="Times New Roman"/>
          <w:color w:val="auto"/>
          <w:sz w:val="22"/>
          <w:szCs w:val="28"/>
          <w:highlight w:val="none"/>
          <w:lang w:val="en-US" w:eastAsia="zh-CN"/>
        </w:rPr>
      </w:pPr>
      <w:r>
        <w:rPr>
          <w:rFonts w:hint="eastAsia" w:ascii="Times New Roman" w:hAnsi="Times New Roman" w:eastAsia="方正兰亭黑简体" w:cs="Times New Roman"/>
          <w:color w:val="auto"/>
          <w:sz w:val="22"/>
          <w:szCs w:val="28"/>
          <w:highlight w:val="none"/>
          <w:lang w:val="en-US" w:eastAsia="zh-CN"/>
        </w:rPr>
        <w:t>5、</w:t>
      </w:r>
      <w:r>
        <w:rPr>
          <w:rFonts w:hint="default" w:ascii="Times New Roman" w:hAnsi="Times New Roman" w:eastAsia="方正兰亭黑简体" w:cs="Times New Roman"/>
          <w:color w:val="auto"/>
          <w:sz w:val="22"/>
          <w:szCs w:val="28"/>
          <w:highlight w:val="none"/>
          <w:lang w:val="en-US" w:eastAsia="zh-CN"/>
        </w:rPr>
        <w:t>履约验收：安装完成后校医院在现场对设备进行验收，验收内容包括安装稳定性、设备外观、设备功能、后台软件管理有效性等方面，全部达标方算验收通过。</w:t>
      </w:r>
    </w:p>
    <w:p w14:paraId="104324FB">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6F08D747">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第三章 评审办法</w:t>
      </w:r>
    </w:p>
    <w:p w14:paraId="69EFEE19">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w:t>
      </w:r>
      <w:r>
        <w:rPr>
          <w:rFonts w:hint="eastAsia" w:ascii="方正兰亭黑简体" w:hAnsi="方正兰亭黑简体" w:eastAsia="方正兰亭黑简体" w:cs="方正兰亭黑简体"/>
          <w:color w:val="auto"/>
          <w:sz w:val="22"/>
          <w:szCs w:val="28"/>
          <w:highlight w:val="none"/>
          <w:lang w:eastAsia="zh-CN"/>
        </w:rPr>
        <w:t>中标</w:t>
      </w:r>
      <w:r>
        <w:rPr>
          <w:rFonts w:hint="eastAsia" w:ascii="方正兰亭黑简体" w:hAnsi="方正兰亭黑简体" w:eastAsia="方正兰亭黑简体" w:cs="方正兰亭黑简体"/>
          <w:color w:val="auto"/>
          <w:sz w:val="22"/>
          <w:szCs w:val="28"/>
          <w:highlight w:val="none"/>
        </w:rPr>
        <w:t>人的依据。</w:t>
      </w:r>
    </w:p>
    <w:p w14:paraId="117C45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1、成立比选评审小组</w:t>
      </w:r>
    </w:p>
    <w:p w14:paraId="49C58FD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w:t>
      </w:r>
      <w:r>
        <w:rPr>
          <w:rFonts w:hint="eastAsia" w:ascii="方正兰亭黑简体" w:hAnsi="方正兰亭黑简体" w:eastAsia="方正兰亭黑简体" w:cs="方正兰亭黑简体"/>
          <w:color w:val="auto"/>
          <w:sz w:val="22"/>
          <w:szCs w:val="28"/>
          <w:highlight w:val="none"/>
          <w:lang w:val="en-US" w:eastAsia="zh-CN"/>
        </w:rPr>
        <w:t>货物与服务</w:t>
      </w:r>
      <w:r>
        <w:rPr>
          <w:rFonts w:hint="eastAsia" w:ascii="方正兰亭黑简体" w:hAnsi="方正兰亭黑简体" w:eastAsia="方正兰亭黑简体" w:cs="方正兰亭黑简体"/>
          <w:color w:val="auto"/>
          <w:sz w:val="22"/>
          <w:szCs w:val="28"/>
          <w:highlight w:val="none"/>
        </w:rPr>
        <w:t>的特点，依</w:t>
      </w:r>
      <w:r>
        <w:rPr>
          <w:rFonts w:hint="eastAsia" w:ascii="方正兰亭黑简体" w:hAnsi="方正兰亭黑简体" w:eastAsia="方正兰亭黑简体" w:cs="方正兰亭黑简体"/>
          <w:color w:val="auto"/>
          <w:sz w:val="22"/>
          <w:szCs w:val="28"/>
          <w:highlight w:val="none"/>
          <w:lang w:val="en-US" w:eastAsia="zh-CN"/>
        </w:rPr>
        <w:t>规</w:t>
      </w:r>
      <w:r>
        <w:rPr>
          <w:rFonts w:hint="eastAsia" w:ascii="方正兰亭黑简体" w:hAnsi="方正兰亭黑简体" w:eastAsia="方正兰亭黑简体" w:cs="方正兰亭黑简体"/>
          <w:color w:val="auto"/>
          <w:sz w:val="22"/>
          <w:szCs w:val="28"/>
          <w:highlight w:val="none"/>
        </w:rPr>
        <w:t>组建比选小组，比选小组由3人或以上的单数组成。</w:t>
      </w:r>
    </w:p>
    <w:p w14:paraId="123C9161">
      <w:pPr>
        <w:numPr>
          <w:ilvl w:val="0"/>
          <w:numId w:val="3"/>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具体评分细则如下：</w:t>
      </w:r>
    </w:p>
    <w:tbl>
      <w:tblPr>
        <w:tblStyle w:val="14"/>
        <w:tblW w:w="9680" w:type="dxa"/>
        <w:tblInd w:w="-176" w:type="dxa"/>
        <w:tblLayout w:type="autofit"/>
        <w:tblCellMar>
          <w:top w:w="0" w:type="dxa"/>
          <w:left w:w="108" w:type="dxa"/>
          <w:bottom w:w="0" w:type="dxa"/>
          <w:right w:w="108" w:type="dxa"/>
        </w:tblCellMar>
      </w:tblPr>
      <w:tblGrid>
        <w:gridCol w:w="1300"/>
        <w:gridCol w:w="1080"/>
        <w:gridCol w:w="6220"/>
        <w:gridCol w:w="1080"/>
      </w:tblGrid>
      <w:tr w14:paraId="444327C9">
        <w:tblPrEx>
          <w:tblCellMar>
            <w:top w:w="0" w:type="dxa"/>
            <w:left w:w="108" w:type="dxa"/>
            <w:bottom w:w="0" w:type="dxa"/>
            <w:right w:w="108" w:type="dxa"/>
          </w:tblCellMar>
        </w:tblPrEx>
        <w:trPr>
          <w:trHeight w:val="285" w:hRule="atLeast"/>
        </w:trPr>
        <w:tc>
          <w:tcPr>
            <w:tcW w:w="1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98810B">
            <w:pPr>
              <w:widowControl/>
              <w:jc w:val="center"/>
              <w:rPr>
                <w:rFonts w:hint="default" w:ascii="Times New Roman" w:hAnsi="Times New Roman" w:eastAsia="方正兰亭黑简体" w:cs="Times New Roman"/>
                <w:color w:val="auto"/>
                <w:kern w:val="0"/>
                <w:sz w:val="22"/>
                <w:szCs w:val="22"/>
                <w:highlight w:val="none"/>
              </w:rPr>
            </w:pPr>
            <w:bookmarkStart w:id="5" w:name="OLE_LINK1"/>
            <w:r>
              <w:rPr>
                <w:rFonts w:hint="default" w:ascii="Times New Roman" w:hAnsi="Times New Roman" w:eastAsia="方正兰亭黑简体" w:cs="Times New Roman"/>
                <w:color w:val="auto"/>
                <w:kern w:val="0"/>
                <w:sz w:val="22"/>
                <w:szCs w:val="22"/>
                <w:highlight w:val="none"/>
              </w:rPr>
              <w:t>评审项目</w:t>
            </w:r>
          </w:p>
        </w:tc>
        <w:tc>
          <w:tcPr>
            <w:tcW w:w="7300" w:type="dxa"/>
            <w:gridSpan w:val="2"/>
            <w:tcBorders>
              <w:top w:val="single" w:color="auto" w:sz="4" w:space="0"/>
              <w:left w:val="nil"/>
              <w:bottom w:val="single" w:color="auto" w:sz="4" w:space="0"/>
              <w:right w:val="single" w:color="auto" w:sz="4" w:space="0"/>
            </w:tcBorders>
            <w:shd w:val="clear" w:color="auto" w:fill="auto"/>
            <w:noWrap w:val="0"/>
            <w:vAlign w:val="center"/>
          </w:tcPr>
          <w:p w14:paraId="74938C16">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评分标准</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432E6F8E">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分值</w:t>
            </w:r>
          </w:p>
        </w:tc>
      </w:tr>
      <w:tr w14:paraId="3984222B">
        <w:tblPrEx>
          <w:tblCellMar>
            <w:top w:w="0" w:type="dxa"/>
            <w:left w:w="108" w:type="dxa"/>
            <w:bottom w:w="0" w:type="dxa"/>
            <w:right w:w="108" w:type="dxa"/>
          </w:tblCellMar>
        </w:tblPrEx>
        <w:trPr>
          <w:trHeight w:val="1275" w:hRule="atLeast"/>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36B74E3D">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投标报价</w:t>
            </w:r>
            <w:r>
              <w:rPr>
                <w:rFonts w:hint="default" w:ascii="Times New Roman" w:hAnsi="Times New Roman" w:eastAsia="方正兰亭黑简体" w:cs="Times New Roman"/>
                <w:color w:val="auto"/>
                <w:kern w:val="0"/>
                <w:sz w:val="22"/>
                <w:szCs w:val="22"/>
                <w:highlight w:val="none"/>
              </w:rPr>
              <w:br w:type="textWrapping"/>
            </w:r>
            <w:r>
              <w:rPr>
                <w:rFonts w:hint="default" w:ascii="Times New Roman" w:hAnsi="Times New Roman" w:eastAsia="方正兰亭黑简体" w:cs="Times New Roman"/>
                <w:color w:val="auto"/>
                <w:kern w:val="0"/>
                <w:sz w:val="22"/>
                <w:szCs w:val="22"/>
                <w:highlight w:val="none"/>
              </w:rPr>
              <w:t>（30分）</w:t>
            </w:r>
          </w:p>
        </w:tc>
        <w:tc>
          <w:tcPr>
            <w:tcW w:w="1080" w:type="dxa"/>
            <w:tcBorders>
              <w:top w:val="nil"/>
              <w:left w:val="nil"/>
              <w:bottom w:val="single" w:color="auto" w:sz="4" w:space="0"/>
              <w:right w:val="single" w:color="auto" w:sz="4" w:space="0"/>
            </w:tcBorders>
            <w:shd w:val="clear" w:color="auto" w:fill="auto"/>
            <w:noWrap/>
            <w:vAlign w:val="center"/>
          </w:tcPr>
          <w:p w14:paraId="6257BA40">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计算方法</w:t>
            </w:r>
          </w:p>
        </w:tc>
        <w:tc>
          <w:tcPr>
            <w:tcW w:w="6220" w:type="dxa"/>
            <w:tcBorders>
              <w:top w:val="nil"/>
              <w:left w:val="nil"/>
              <w:bottom w:val="single" w:color="auto" w:sz="4" w:space="0"/>
              <w:right w:val="single" w:color="auto" w:sz="4" w:space="0"/>
            </w:tcBorders>
            <w:shd w:val="clear" w:color="auto" w:fill="auto"/>
            <w:noWrap w:val="0"/>
            <w:vAlign w:val="center"/>
          </w:tcPr>
          <w:p w14:paraId="5FC13D87">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1.以满足招标文件要求且投标总价最低的投标报价为评标基准价，其商务报价得分为满分。</w:t>
            </w:r>
          </w:p>
          <w:p w14:paraId="5E0572B1">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2.其他投标人的报价分统一按照下列公式计算：报价分＝（评标基准价／投标报价）×30，计算结果保留2位小数（第三位小数四舍五入）。</w:t>
            </w:r>
          </w:p>
        </w:tc>
        <w:tc>
          <w:tcPr>
            <w:tcW w:w="1080" w:type="dxa"/>
            <w:tcBorders>
              <w:top w:val="nil"/>
              <w:left w:val="nil"/>
              <w:bottom w:val="single" w:color="auto" w:sz="4" w:space="0"/>
              <w:right w:val="single" w:color="auto" w:sz="4" w:space="0"/>
            </w:tcBorders>
            <w:shd w:val="clear" w:color="auto" w:fill="auto"/>
            <w:noWrap w:val="0"/>
            <w:vAlign w:val="center"/>
          </w:tcPr>
          <w:p w14:paraId="62FEF907">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0-30分</w:t>
            </w:r>
          </w:p>
        </w:tc>
      </w:tr>
      <w:tr w14:paraId="20A41EE5">
        <w:tblPrEx>
          <w:tblCellMar>
            <w:top w:w="0" w:type="dxa"/>
            <w:left w:w="108" w:type="dxa"/>
            <w:bottom w:w="0" w:type="dxa"/>
            <w:right w:w="108" w:type="dxa"/>
          </w:tblCellMar>
        </w:tblPrEx>
        <w:trPr>
          <w:trHeight w:val="765" w:hRule="atLeast"/>
        </w:trPr>
        <w:tc>
          <w:tcPr>
            <w:tcW w:w="130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7A12193">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商务部分</w:t>
            </w:r>
          </w:p>
          <w:p w14:paraId="39501E4A">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（30分）</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D7F3FB">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救人案例</w:t>
            </w:r>
          </w:p>
        </w:tc>
        <w:tc>
          <w:tcPr>
            <w:tcW w:w="6220" w:type="dxa"/>
            <w:tcBorders>
              <w:top w:val="single" w:color="auto" w:sz="4" w:space="0"/>
              <w:left w:val="nil"/>
              <w:bottom w:val="single" w:color="auto" w:sz="4" w:space="0"/>
              <w:right w:val="single" w:color="auto" w:sz="4" w:space="0"/>
            </w:tcBorders>
            <w:shd w:val="clear" w:color="auto" w:fill="auto"/>
            <w:noWrap w:val="0"/>
            <w:vAlign w:val="center"/>
          </w:tcPr>
          <w:p w14:paraId="6636C449">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投标人所投产品同品牌自动体外除颤器（AED）成功施救案例，每</w:t>
            </w:r>
            <w:r>
              <w:rPr>
                <w:rFonts w:hint="default" w:ascii="Times New Roman" w:hAnsi="Times New Roman" w:eastAsia="方正兰亭黑简体" w:cs="Times New Roman"/>
                <w:color w:val="auto"/>
                <w:kern w:val="0"/>
                <w:sz w:val="22"/>
                <w:szCs w:val="22"/>
                <w:highlight w:val="none"/>
                <w:lang w:val="en-US" w:eastAsia="zh-CN"/>
              </w:rPr>
              <w:t>5</w:t>
            </w:r>
            <w:r>
              <w:rPr>
                <w:rFonts w:hint="default" w:ascii="Times New Roman" w:hAnsi="Times New Roman" w:eastAsia="方正兰亭黑简体" w:cs="Times New Roman"/>
                <w:color w:val="auto"/>
                <w:kern w:val="0"/>
                <w:sz w:val="22"/>
                <w:szCs w:val="22"/>
                <w:highlight w:val="none"/>
              </w:rPr>
              <w:t>个</w:t>
            </w:r>
            <w:r>
              <w:rPr>
                <w:rFonts w:hint="default" w:ascii="Times New Roman" w:hAnsi="Times New Roman" w:eastAsia="方正兰亭黑简体" w:cs="Times New Roman"/>
                <w:color w:val="auto"/>
                <w:kern w:val="0"/>
                <w:sz w:val="22"/>
                <w:szCs w:val="22"/>
                <w:highlight w:val="none"/>
              </w:rPr>
              <w:t>案例得1分，最高得5分。未提供证明材料的或证明材料不符合要求的不得分。</w:t>
            </w:r>
            <w:r>
              <w:rPr>
                <w:rFonts w:hint="default" w:ascii="Times New Roman" w:hAnsi="Times New Roman" w:eastAsia="方正兰亭黑简体" w:cs="Times New Roman"/>
                <w:color w:val="auto"/>
                <w:kern w:val="0"/>
                <w:sz w:val="22"/>
                <w:szCs w:val="22"/>
                <w:highlight w:val="none"/>
              </w:rPr>
              <w:br w:type="textWrapping"/>
            </w:r>
            <w:r>
              <w:rPr>
                <w:rFonts w:hint="default" w:ascii="Times New Roman" w:hAnsi="Times New Roman" w:eastAsia="方正兰亭黑简体" w:cs="Times New Roman"/>
                <w:color w:val="auto"/>
                <w:kern w:val="0"/>
                <w:sz w:val="22"/>
                <w:szCs w:val="22"/>
                <w:highlight w:val="none"/>
              </w:rPr>
              <w:t>注：投标人应提供媒体报道相关证明材料并加盖制造商公章。</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276E4E34">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0-5分</w:t>
            </w:r>
          </w:p>
        </w:tc>
      </w:tr>
      <w:tr w14:paraId="0B4F1C23">
        <w:tblPrEx>
          <w:tblCellMar>
            <w:top w:w="0" w:type="dxa"/>
            <w:left w:w="108" w:type="dxa"/>
            <w:bottom w:w="0" w:type="dxa"/>
            <w:right w:w="108" w:type="dxa"/>
          </w:tblCellMar>
        </w:tblPrEx>
        <w:trPr>
          <w:trHeight w:val="1020" w:hRule="atLeast"/>
        </w:trPr>
        <w:tc>
          <w:tcPr>
            <w:tcW w:w="13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15F09A">
            <w:pPr>
              <w:widowControl/>
              <w:jc w:val="left"/>
              <w:rPr>
                <w:rFonts w:hint="default" w:ascii="Times New Roman" w:hAnsi="Times New Roman" w:eastAsia="方正兰亭黑简体" w:cs="Times New Roman"/>
                <w:color w:val="auto"/>
                <w:kern w:val="0"/>
                <w:sz w:val="22"/>
                <w:szCs w:val="22"/>
                <w:highlight w:val="none"/>
              </w:rPr>
            </w:pP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4857FAA7">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 xml:space="preserve">产品安全 </w:t>
            </w:r>
          </w:p>
        </w:tc>
        <w:tc>
          <w:tcPr>
            <w:tcW w:w="6220" w:type="dxa"/>
            <w:tcBorders>
              <w:top w:val="single" w:color="auto" w:sz="4" w:space="0"/>
              <w:left w:val="nil"/>
              <w:bottom w:val="single" w:color="auto" w:sz="4" w:space="0"/>
              <w:right w:val="single" w:color="auto" w:sz="4" w:space="0"/>
            </w:tcBorders>
            <w:shd w:val="clear" w:color="auto" w:fill="auto"/>
            <w:noWrap w:val="0"/>
            <w:vAlign w:val="center"/>
          </w:tcPr>
          <w:p w14:paraId="56354EC3">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投标产品的制造商近三年内（自2022年1月1日至今）无投标产品召回、医疗器械生产停产等严重事故事件的得5分。</w:t>
            </w:r>
          </w:p>
          <w:p w14:paraId="776339D2">
            <w:pPr>
              <w:pStyle w:val="5"/>
              <w:rPr>
                <w:rFonts w:hint="default" w:ascii="Times New Roman" w:hAnsi="Times New Roman" w:eastAsia="方正兰亭黑简体" w:cs="Times New Roman"/>
                <w:color w:val="auto"/>
                <w:sz w:val="22"/>
                <w:szCs w:val="22"/>
                <w:highlight w:val="none"/>
                <w:lang w:val="en-US"/>
              </w:rPr>
            </w:pPr>
            <w:r>
              <w:rPr>
                <w:rFonts w:hint="default" w:ascii="Times New Roman" w:hAnsi="Times New Roman" w:eastAsia="方正兰亭黑简体" w:cs="Times New Roman"/>
                <w:color w:val="auto"/>
                <w:kern w:val="0"/>
                <w:sz w:val="22"/>
                <w:szCs w:val="22"/>
                <w:highlight w:val="none"/>
                <w:lang w:val="en-US"/>
              </w:rPr>
              <w:t>注：投标人应提供承诺函。</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24F71A83">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0-5分</w:t>
            </w:r>
          </w:p>
        </w:tc>
      </w:tr>
      <w:tr w14:paraId="50625774">
        <w:tblPrEx>
          <w:tblCellMar>
            <w:top w:w="0" w:type="dxa"/>
            <w:left w:w="108" w:type="dxa"/>
            <w:bottom w:w="0" w:type="dxa"/>
            <w:right w:w="108" w:type="dxa"/>
          </w:tblCellMar>
        </w:tblPrEx>
        <w:trPr>
          <w:trHeight w:val="1275" w:hRule="atLeast"/>
        </w:trPr>
        <w:tc>
          <w:tcPr>
            <w:tcW w:w="13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6D4B13">
            <w:pPr>
              <w:widowControl/>
              <w:jc w:val="left"/>
              <w:rPr>
                <w:rFonts w:hint="default" w:ascii="Times New Roman" w:hAnsi="Times New Roman" w:eastAsia="方正兰亭黑简体" w:cs="Times New Roman"/>
                <w:color w:val="auto"/>
                <w:kern w:val="0"/>
                <w:sz w:val="22"/>
                <w:szCs w:val="22"/>
                <w:highlight w:val="none"/>
              </w:rPr>
            </w:pP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4A7FAF38">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产品成熟度</w:t>
            </w:r>
          </w:p>
        </w:tc>
        <w:tc>
          <w:tcPr>
            <w:tcW w:w="6220" w:type="dxa"/>
            <w:tcBorders>
              <w:top w:val="single" w:color="auto" w:sz="4" w:space="0"/>
              <w:left w:val="nil"/>
              <w:bottom w:val="single" w:color="auto" w:sz="4" w:space="0"/>
              <w:right w:val="single" w:color="auto" w:sz="4" w:space="0"/>
            </w:tcBorders>
            <w:shd w:val="clear" w:color="auto" w:fill="auto"/>
            <w:noWrap w:val="0"/>
            <w:vAlign w:val="center"/>
          </w:tcPr>
          <w:p w14:paraId="0F9C32AF">
            <w:pPr>
              <w:widowControl/>
              <w:tabs>
                <w:tab w:val="center" w:pos="3002"/>
              </w:tabs>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投标人所投品牌同类产品投放市场时间4年以上的得5分，2-4年得3分，1-2年得1分，1年内不得分。（以生产企业该同类产品首次获得国家药监局批准的半自动体外除颤器注册证有效期起始时间为准，提供证明材料）</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71F1843E">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0-5分</w:t>
            </w:r>
          </w:p>
        </w:tc>
      </w:tr>
      <w:tr w14:paraId="1040A8D0">
        <w:tblPrEx>
          <w:tblCellMar>
            <w:top w:w="0" w:type="dxa"/>
            <w:left w:w="108" w:type="dxa"/>
            <w:bottom w:w="0" w:type="dxa"/>
            <w:right w:w="108" w:type="dxa"/>
          </w:tblCellMar>
        </w:tblPrEx>
        <w:trPr>
          <w:trHeight w:val="1275" w:hRule="atLeast"/>
        </w:trPr>
        <w:tc>
          <w:tcPr>
            <w:tcW w:w="13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3F49910">
            <w:pPr>
              <w:widowControl/>
              <w:jc w:val="left"/>
              <w:rPr>
                <w:rFonts w:hint="default" w:ascii="Times New Roman" w:hAnsi="Times New Roman" w:eastAsia="方正兰亭黑简体" w:cs="Times New Roman"/>
                <w:color w:val="auto"/>
                <w:kern w:val="0"/>
                <w:sz w:val="22"/>
                <w:szCs w:val="22"/>
                <w:highlight w:val="none"/>
              </w:rPr>
            </w:pP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6B25FBCC">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项目整体实施方案</w:t>
            </w:r>
          </w:p>
        </w:tc>
        <w:tc>
          <w:tcPr>
            <w:tcW w:w="6220" w:type="dxa"/>
            <w:tcBorders>
              <w:top w:val="single" w:color="auto" w:sz="4" w:space="0"/>
              <w:left w:val="nil"/>
              <w:bottom w:val="single" w:color="auto" w:sz="4" w:space="0"/>
              <w:right w:val="single" w:color="auto" w:sz="4" w:space="0"/>
            </w:tcBorders>
            <w:shd w:val="clear" w:color="auto" w:fill="auto"/>
            <w:noWrap w:val="0"/>
            <w:vAlign w:val="center"/>
          </w:tcPr>
          <w:p w14:paraId="08BC9358">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 xml:space="preserve">根据针对本项目的整体实施方案（包括但不限于实施计划，工序 和流程，产品安装调试等方案）进行评价。 </w:t>
            </w:r>
          </w:p>
          <w:p w14:paraId="4A11F642">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 xml:space="preserve">（1）项目整体规划，包含实施计划、工序和流程、产品安装调试 等方案完善，切实可行：5 分； </w:t>
            </w:r>
          </w:p>
          <w:p w14:paraId="664C275E">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 xml:space="preserve">（2）项目整体规划，包含实施计划、工序和流程、产品安装调试 等描述一般，可行性一般：3 分； </w:t>
            </w:r>
          </w:p>
          <w:p w14:paraId="6357F64C">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 xml:space="preserve">（3）项目整体规划，包含实施计划、工序和流程、产品安装调试等描述简单，与实际应用存在欠缺：1 分； </w:t>
            </w:r>
          </w:p>
          <w:p w14:paraId="1773A15F">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（4）未提供相关内容或其他情况的，得 0 分。</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184DC1F2">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0-5分</w:t>
            </w:r>
          </w:p>
        </w:tc>
      </w:tr>
      <w:tr w14:paraId="54088BE8">
        <w:tblPrEx>
          <w:tblCellMar>
            <w:top w:w="0" w:type="dxa"/>
            <w:left w:w="108" w:type="dxa"/>
            <w:bottom w:w="0" w:type="dxa"/>
            <w:right w:w="108" w:type="dxa"/>
          </w:tblCellMar>
        </w:tblPrEx>
        <w:trPr>
          <w:trHeight w:val="1785" w:hRule="atLeast"/>
        </w:trPr>
        <w:tc>
          <w:tcPr>
            <w:tcW w:w="13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3B07316">
            <w:pPr>
              <w:widowControl/>
              <w:jc w:val="left"/>
              <w:rPr>
                <w:rFonts w:hint="default" w:ascii="Times New Roman" w:hAnsi="Times New Roman" w:eastAsia="方正兰亭黑简体" w:cs="Times New Roman"/>
                <w:color w:val="auto"/>
                <w:kern w:val="0"/>
                <w:sz w:val="22"/>
                <w:szCs w:val="22"/>
                <w:highlight w:val="none"/>
              </w:rPr>
            </w:pP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26789867">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售后服务方案</w:t>
            </w:r>
          </w:p>
        </w:tc>
        <w:tc>
          <w:tcPr>
            <w:tcW w:w="6220" w:type="dxa"/>
            <w:tcBorders>
              <w:top w:val="single" w:color="auto" w:sz="4" w:space="0"/>
              <w:left w:val="nil"/>
              <w:bottom w:val="single" w:color="auto" w:sz="4" w:space="0"/>
              <w:right w:val="single" w:color="auto" w:sz="4" w:space="0"/>
            </w:tcBorders>
            <w:shd w:val="clear" w:color="auto" w:fill="auto"/>
            <w:noWrap w:val="0"/>
            <w:vAlign w:val="center"/>
          </w:tcPr>
          <w:p w14:paraId="14900B7E">
            <w:pPr>
              <w:widowControl/>
              <w:jc w:val="left"/>
              <w:rPr>
                <w:rFonts w:hint="default" w:ascii="Times New Roman" w:hAnsi="Times New Roman" w:eastAsia="方正兰亭黑简体" w:cs="Times New Roman"/>
                <w:color w:val="auto"/>
                <w:kern w:val="0"/>
                <w:sz w:val="22"/>
                <w:szCs w:val="22"/>
                <w:highlight w:val="none"/>
                <w:lang w:eastAsia="zh-CN"/>
              </w:rPr>
            </w:pPr>
            <w:r>
              <w:rPr>
                <w:rFonts w:hint="default" w:ascii="Times New Roman" w:hAnsi="Times New Roman" w:eastAsia="方正兰亭黑简体" w:cs="Times New Roman"/>
                <w:color w:val="auto"/>
                <w:kern w:val="0"/>
                <w:sz w:val="22"/>
                <w:szCs w:val="22"/>
                <w:highlight w:val="none"/>
              </w:rPr>
              <w:t>供应商应提供完整详</w:t>
            </w:r>
            <w:r>
              <w:rPr>
                <w:rFonts w:hint="eastAsia" w:ascii="Times New Roman" w:hAnsi="Times New Roman" w:eastAsia="方正兰亭黑简体" w:cs="Times New Roman"/>
                <w:color w:val="auto"/>
                <w:kern w:val="0"/>
                <w:sz w:val="22"/>
                <w:szCs w:val="22"/>
                <w:highlight w:val="none"/>
                <w:lang w:eastAsia="zh-CN"/>
              </w:rPr>
              <w:t>细的</w:t>
            </w:r>
            <w:r>
              <w:rPr>
                <w:rFonts w:hint="default" w:ascii="Times New Roman" w:hAnsi="Times New Roman" w:eastAsia="方正兰亭黑简体" w:cs="Times New Roman"/>
                <w:color w:val="auto"/>
                <w:kern w:val="0"/>
                <w:sz w:val="22"/>
                <w:szCs w:val="22"/>
                <w:highlight w:val="none"/>
              </w:rPr>
              <w:t>售后服务方案； 应包括完备的售后服务体系，</w:t>
            </w:r>
            <w:r>
              <w:rPr>
                <w:rFonts w:hint="default" w:ascii="Times New Roman" w:hAnsi="Times New Roman" w:eastAsia="方正兰亭黑简体" w:cs="Times New Roman"/>
                <w:color w:val="auto"/>
                <w:kern w:val="0"/>
                <w:sz w:val="22"/>
                <w:szCs w:val="22"/>
                <w:highlight w:val="none"/>
                <w:lang w:val="en-US" w:eastAsia="zh-CN"/>
              </w:rPr>
              <w:t>满足AED使用场景的急救技能培训方案，售后</w:t>
            </w:r>
            <w:r>
              <w:rPr>
                <w:rFonts w:hint="default" w:ascii="Times New Roman" w:hAnsi="Times New Roman" w:eastAsia="方正兰亭黑简体" w:cs="Times New Roman"/>
                <w:color w:val="auto"/>
                <w:kern w:val="0"/>
                <w:sz w:val="22"/>
                <w:szCs w:val="22"/>
                <w:highlight w:val="none"/>
              </w:rPr>
              <w:t>服务范围，充分满足采购人需求且提供优质周到的服务，服务响应时间，快速应急服务方案，服务机构的设置，完善的服务承诺等</w:t>
            </w:r>
            <w:r>
              <w:rPr>
                <w:rFonts w:hint="default" w:ascii="Times New Roman" w:hAnsi="Times New Roman" w:eastAsia="方正兰亭黑简体" w:cs="Times New Roman"/>
                <w:color w:val="auto"/>
                <w:kern w:val="0"/>
                <w:sz w:val="22"/>
                <w:szCs w:val="22"/>
                <w:highlight w:val="none"/>
                <w:lang w:eastAsia="zh-CN"/>
              </w:rPr>
              <w:t>。</w:t>
            </w:r>
          </w:p>
          <w:p w14:paraId="418B41FD">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（1）方案全面、合理、针对性强得 5分； 。</w:t>
            </w:r>
            <w:r>
              <w:rPr>
                <w:rFonts w:hint="default" w:ascii="Times New Roman" w:hAnsi="Times New Roman" w:eastAsia="方正兰亭黑简体" w:cs="Times New Roman"/>
                <w:color w:val="auto"/>
                <w:kern w:val="0"/>
                <w:sz w:val="22"/>
                <w:szCs w:val="22"/>
                <w:highlight w:val="none"/>
              </w:rPr>
              <w:br w:type="textWrapping"/>
            </w:r>
            <w:r>
              <w:rPr>
                <w:rFonts w:hint="default" w:ascii="Times New Roman" w:hAnsi="Times New Roman" w:eastAsia="方正兰亭黑简体" w:cs="Times New Roman"/>
                <w:color w:val="auto"/>
                <w:kern w:val="0"/>
                <w:sz w:val="22"/>
                <w:szCs w:val="22"/>
                <w:highlight w:val="none"/>
              </w:rPr>
              <w:t xml:space="preserve">（2）方案较全面、合理、针对性较强得 3分；  </w:t>
            </w:r>
            <w:r>
              <w:rPr>
                <w:rFonts w:hint="default" w:ascii="Times New Roman" w:hAnsi="Times New Roman" w:eastAsia="方正兰亭黑简体" w:cs="Times New Roman"/>
                <w:color w:val="auto"/>
                <w:kern w:val="0"/>
                <w:sz w:val="22"/>
                <w:szCs w:val="22"/>
                <w:highlight w:val="none"/>
              </w:rPr>
              <w:br w:type="textWrapping"/>
            </w:r>
            <w:r>
              <w:rPr>
                <w:rFonts w:hint="default" w:ascii="Times New Roman" w:hAnsi="Times New Roman" w:eastAsia="方正兰亭黑简体" w:cs="Times New Roman"/>
                <w:color w:val="auto"/>
                <w:kern w:val="0"/>
                <w:sz w:val="22"/>
                <w:szCs w:val="22"/>
                <w:highlight w:val="none"/>
              </w:rPr>
              <w:t xml:space="preserve">（3）方案全面性、合理性、针对性一般的得 1分； </w:t>
            </w:r>
            <w:r>
              <w:rPr>
                <w:rFonts w:hint="default" w:ascii="Times New Roman" w:hAnsi="Times New Roman" w:eastAsia="方正兰亭黑简体" w:cs="Times New Roman"/>
                <w:color w:val="auto"/>
                <w:kern w:val="0"/>
                <w:sz w:val="22"/>
                <w:szCs w:val="22"/>
                <w:highlight w:val="none"/>
              </w:rPr>
              <w:br w:type="textWrapping"/>
            </w:r>
            <w:r>
              <w:rPr>
                <w:rFonts w:hint="default" w:ascii="Times New Roman" w:hAnsi="Times New Roman" w:eastAsia="方正兰亭黑简体" w:cs="Times New Roman"/>
                <w:color w:val="auto"/>
                <w:kern w:val="0"/>
                <w:sz w:val="22"/>
                <w:szCs w:val="22"/>
                <w:highlight w:val="none"/>
              </w:rPr>
              <w:t xml:space="preserve">（4）方案全面性、合理性、针对性较差或者未提供的得0分； </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783FBC89">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0-5分</w:t>
            </w:r>
          </w:p>
        </w:tc>
      </w:tr>
      <w:tr w14:paraId="65E45705">
        <w:tblPrEx>
          <w:tblCellMar>
            <w:top w:w="0" w:type="dxa"/>
            <w:left w:w="108" w:type="dxa"/>
            <w:bottom w:w="0" w:type="dxa"/>
            <w:right w:w="108" w:type="dxa"/>
          </w:tblCellMar>
        </w:tblPrEx>
        <w:trPr>
          <w:trHeight w:val="1785" w:hRule="atLeast"/>
        </w:trPr>
        <w:tc>
          <w:tcPr>
            <w:tcW w:w="13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7835805">
            <w:pPr>
              <w:widowControl/>
              <w:jc w:val="left"/>
              <w:rPr>
                <w:rFonts w:hint="default" w:ascii="Times New Roman" w:hAnsi="Times New Roman" w:eastAsia="方正兰亭黑简体" w:cs="Times New Roman"/>
                <w:color w:val="auto"/>
                <w:kern w:val="0"/>
                <w:sz w:val="22"/>
                <w:szCs w:val="22"/>
                <w:highlight w:val="none"/>
              </w:rPr>
            </w:pP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715C684B">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产品整体性能评价</w:t>
            </w:r>
          </w:p>
        </w:tc>
        <w:tc>
          <w:tcPr>
            <w:tcW w:w="6220" w:type="dxa"/>
            <w:tcBorders>
              <w:top w:val="single" w:color="auto" w:sz="4" w:space="0"/>
              <w:left w:val="nil"/>
              <w:bottom w:val="single" w:color="auto" w:sz="4" w:space="0"/>
              <w:right w:val="single" w:color="auto" w:sz="4" w:space="0"/>
            </w:tcBorders>
            <w:shd w:val="clear" w:color="auto" w:fill="auto"/>
            <w:noWrap w:val="0"/>
            <w:vAlign w:val="center"/>
          </w:tcPr>
          <w:p w14:paraId="3326F77C">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通过对投标产品的整体性能、关键部件、技术支持材料、质量和稳定性进行评价。</w:t>
            </w:r>
          </w:p>
          <w:p w14:paraId="0EDE74C0">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（1）产品整体性能优良，关键部件设计科学，具有相关专利或提供主要性能和关键部件完整的技术支持材料，可操作性强：5分；</w:t>
            </w:r>
          </w:p>
          <w:p w14:paraId="6280C1F9">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（2）产品整体性能良好，关键部件设计较科学，具有相关专利或提供主要性能和关键部件较完整的技术支持材料，可操作性较强的：3分；</w:t>
            </w:r>
          </w:p>
          <w:p w14:paraId="24802DF5">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（3）产品整体性能一般，提供主要性能和关键部件较完整的技术支持材料，可操作性一般的：1分；</w:t>
            </w:r>
          </w:p>
          <w:p w14:paraId="75C5D900">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（4）未提供相关内容或其他情况的，得0分。</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2391276F">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0-5分</w:t>
            </w:r>
          </w:p>
        </w:tc>
      </w:tr>
      <w:tr w14:paraId="4546252F">
        <w:tblPrEx>
          <w:tblCellMar>
            <w:top w:w="0" w:type="dxa"/>
            <w:left w:w="108" w:type="dxa"/>
            <w:bottom w:w="0" w:type="dxa"/>
            <w:right w:w="108" w:type="dxa"/>
          </w:tblCellMar>
        </w:tblPrEx>
        <w:trPr>
          <w:trHeight w:val="1020" w:hRule="atLeast"/>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33170B7F">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技术部分</w:t>
            </w:r>
            <w:r>
              <w:rPr>
                <w:rFonts w:hint="default" w:ascii="Times New Roman" w:hAnsi="Times New Roman" w:eastAsia="方正兰亭黑简体" w:cs="Times New Roman"/>
                <w:color w:val="auto"/>
                <w:kern w:val="0"/>
                <w:sz w:val="22"/>
                <w:szCs w:val="22"/>
                <w:highlight w:val="none"/>
              </w:rPr>
              <w:br w:type="textWrapping"/>
            </w:r>
            <w:r>
              <w:rPr>
                <w:rFonts w:hint="default" w:ascii="Times New Roman" w:hAnsi="Times New Roman" w:eastAsia="方正兰亭黑简体" w:cs="Times New Roman"/>
                <w:color w:val="auto"/>
                <w:kern w:val="0"/>
                <w:sz w:val="22"/>
                <w:szCs w:val="22"/>
                <w:highlight w:val="none"/>
              </w:rPr>
              <w:t>（40分）</w:t>
            </w:r>
          </w:p>
        </w:tc>
        <w:tc>
          <w:tcPr>
            <w:tcW w:w="1080" w:type="dxa"/>
            <w:tcBorders>
              <w:top w:val="nil"/>
              <w:left w:val="nil"/>
              <w:bottom w:val="single" w:color="auto" w:sz="4" w:space="0"/>
              <w:right w:val="single" w:color="auto" w:sz="4" w:space="0"/>
            </w:tcBorders>
            <w:shd w:val="clear" w:color="auto" w:fill="auto"/>
            <w:noWrap w:val="0"/>
            <w:vAlign w:val="center"/>
          </w:tcPr>
          <w:p w14:paraId="5882B8C9">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技术参数</w:t>
            </w:r>
          </w:p>
        </w:tc>
        <w:tc>
          <w:tcPr>
            <w:tcW w:w="6220" w:type="dxa"/>
            <w:tcBorders>
              <w:top w:val="nil"/>
              <w:left w:val="nil"/>
              <w:bottom w:val="single" w:color="auto" w:sz="4" w:space="0"/>
              <w:right w:val="single" w:color="auto" w:sz="4" w:space="0"/>
            </w:tcBorders>
            <w:shd w:val="clear" w:color="auto" w:fill="auto"/>
            <w:noWrap w:val="0"/>
            <w:vAlign w:val="center"/>
          </w:tcPr>
          <w:p w14:paraId="2C995454">
            <w:pPr>
              <w:widowControl/>
              <w:jc w:val="left"/>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sz w:val="22"/>
                <w:szCs w:val="22"/>
                <w:highlight w:val="none"/>
              </w:rPr>
              <w:t>本项满分40分，技术参数完全满足招标文件要求的，得满分。根据各投标人对招标文件中的各项要求逐项响应情况由评委进行评分：其中技术服务要求中标注“▲”的，每负偏离一项扣3分；其余未标注“▲”的，每负偏离一项扣1分；扣完为止，正偏离不加分。</w:t>
            </w:r>
          </w:p>
        </w:tc>
        <w:tc>
          <w:tcPr>
            <w:tcW w:w="1080" w:type="dxa"/>
            <w:tcBorders>
              <w:top w:val="nil"/>
              <w:left w:val="nil"/>
              <w:bottom w:val="single" w:color="auto" w:sz="4" w:space="0"/>
              <w:right w:val="single" w:color="auto" w:sz="4" w:space="0"/>
            </w:tcBorders>
            <w:shd w:val="clear" w:color="auto" w:fill="auto"/>
            <w:noWrap w:val="0"/>
            <w:vAlign w:val="center"/>
          </w:tcPr>
          <w:p w14:paraId="5D314295">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0-40分</w:t>
            </w:r>
          </w:p>
        </w:tc>
      </w:tr>
      <w:tr w14:paraId="60EA46D6">
        <w:tblPrEx>
          <w:tblCellMar>
            <w:top w:w="0" w:type="dxa"/>
            <w:left w:w="108" w:type="dxa"/>
            <w:bottom w:w="0" w:type="dxa"/>
            <w:right w:w="108" w:type="dxa"/>
          </w:tblCellMar>
        </w:tblPrEx>
        <w:trPr>
          <w:trHeight w:val="552" w:hRule="atLeast"/>
        </w:trPr>
        <w:tc>
          <w:tcPr>
            <w:tcW w:w="968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81E6EA0">
            <w:pPr>
              <w:widowControl/>
              <w:jc w:val="center"/>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合 计 得 分：  100分</w:t>
            </w:r>
          </w:p>
        </w:tc>
      </w:tr>
      <w:bookmarkEnd w:id="5"/>
    </w:tbl>
    <w:p w14:paraId="01B76E01">
      <w:pPr>
        <w:numPr>
          <w:ilvl w:val="0"/>
          <w:numId w:val="0"/>
        </w:numPr>
        <w:jc w:val="left"/>
        <w:rPr>
          <w:rFonts w:hint="eastAsia" w:ascii="方正兰亭黑简体" w:hAnsi="方正兰亭黑简体" w:eastAsia="方正兰亭黑简体" w:cs="方正兰亭黑简体"/>
          <w:color w:val="auto"/>
          <w:sz w:val="22"/>
          <w:szCs w:val="28"/>
          <w:highlight w:val="none"/>
        </w:rPr>
      </w:pPr>
    </w:p>
    <w:p w14:paraId="71E5B026">
      <w:pPr>
        <w:jc w:val="center"/>
        <w:rPr>
          <w:rFonts w:hint="eastAsia" w:ascii="方正兰亭黑简体" w:hAnsi="方正兰亭黑简体" w:eastAsia="方正兰亭黑简体" w:cs="方正兰亭黑简体"/>
          <w:b/>
          <w:bCs/>
          <w:color w:val="auto"/>
          <w:sz w:val="24"/>
          <w:szCs w:val="32"/>
          <w:highlight w:val="none"/>
          <w:lang w:val="en-US" w:eastAsia="zh-CN"/>
        </w:rPr>
        <w:sectPr>
          <w:footerReference r:id="rId3" w:type="default"/>
          <w:type w:val="continuous"/>
          <w:pgSz w:w="11906" w:h="16838"/>
          <w:pgMar w:top="1440" w:right="1080" w:bottom="1440" w:left="1080" w:header="851" w:footer="992" w:gutter="0"/>
          <w:pgNumType w:fmt="decimal"/>
          <w:cols w:space="425" w:num="1"/>
          <w:docGrid w:type="lines" w:linePitch="312" w:charSpace="0"/>
        </w:sectPr>
      </w:pPr>
    </w:p>
    <w:p w14:paraId="3E74C2BD">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第四章 格式附件</w:t>
      </w:r>
    </w:p>
    <w:p w14:paraId="636BB61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附件1：报价单</w:t>
      </w:r>
    </w:p>
    <w:p w14:paraId="52D9A168">
      <w:pPr>
        <w:spacing w:line="440" w:lineRule="exact"/>
        <w:jc w:val="center"/>
        <w:rPr>
          <w:rFonts w:hint="default" w:ascii="宋体" w:hAnsi="宋体" w:eastAsia="宋体"/>
          <w:color w:val="auto"/>
          <w:sz w:val="24"/>
          <w:highlight w:val="none"/>
          <w:lang w:val="en-US" w:eastAsia="zh-CN"/>
        </w:rPr>
      </w:pPr>
      <w:r>
        <w:rPr>
          <w:rFonts w:hint="eastAsia" w:ascii="黑体" w:hAnsi="华文楷体" w:eastAsia="黑体"/>
          <w:b/>
          <w:color w:val="auto"/>
          <w:sz w:val="36"/>
          <w:szCs w:val="36"/>
          <w:highlight w:val="none"/>
        </w:rPr>
        <w:t>报   价   单</w:t>
      </w:r>
    </w:p>
    <w:p w14:paraId="50E6B72B">
      <w:pPr>
        <w:spacing w:line="440" w:lineRule="exact"/>
        <w:jc w:val="left"/>
        <w:rPr>
          <w:rFonts w:hint="default" w:ascii="黑体" w:hAnsi="华文楷体" w:eastAsia="黑体"/>
          <w:color w:val="auto"/>
          <w:sz w:val="24"/>
          <w:highlight w:val="none"/>
          <w:lang w:val="en-US" w:eastAsia="zh-CN"/>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w:t>
      </w:r>
      <w:r>
        <w:rPr>
          <w:rFonts w:hint="eastAsia" w:ascii="黑体" w:hAnsi="华文楷体" w:eastAsia="黑体"/>
          <w:color w:val="auto"/>
          <w:sz w:val="24"/>
          <w:highlight w:val="none"/>
          <w:lang w:val="en-US" w:eastAsia="zh-CN"/>
        </w:rPr>
        <w:t>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r>
        <w:rPr>
          <w:rFonts w:hint="eastAsia" w:ascii="黑体" w:hAnsi="华文楷体" w:eastAsia="黑体"/>
          <w:color w:val="auto"/>
          <w:sz w:val="24"/>
          <w:highlight w:val="none"/>
          <w:lang w:val="en-US" w:eastAsia="zh-CN"/>
        </w:rPr>
        <w:t>项目编号：HFBX2026066</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p>
    <w:p w14:paraId="192C9FAF">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rFonts w:ascii="黑体" w:hAnsi="华文楷体" w:eastAsia="黑体"/>
          <w:b/>
          <w:color w:val="auto"/>
          <w:sz w:val="24"/>
          <w:highlight w:val="none"/>
        </w:rPr>
        <w:fldChar w:fldCharType="begin"/>
      </w:r>
      <w:r>
        <w:rPr>
          <w:rFonts w:ascii="黑体" w:hAnsi="华文楷体" w:eastAsia="黑体"/>
          <w:b/>
          <w:color w:val="auto"/>
          <w:sz w:val="24"/>
          <w:highlight w:val="none"/>
        </w:rPr>
        <w:instrText xml:space="preserve"> HYPERLINK "mailto:quotation@shmtu.edu.cn" </w:instrText>
      </w:r>
      <w:r>
        <w:rPr>
          <w:rFonts w:ascii="黑体" w:hAnsi="华文楷体" w:eastAsia="黑体"/>
          <w:b/>
          <w:color w:val="auto"/>
          <w:sz w:val="24"/>
          <w:highlight w:val="none"/>
        </w:rPr>
        <w:fldChar w:fldCharType="separate"/>
      </w:r>
      <w:r>
        <w:rPr>
          <w:rStyle w:val="18"/>
          <w:rFonts w:ascii="黑体" w:hAnsi="华文楷体" w:eastAsia="黑体"/>
          <w:b/>
          <w:color w:val="auto"/>
          <w:sz w:val="24"/>
          <w:highlight w:val="none"/>
        </w:rPr>
        <w:t>quotation@shmtu.edu.cn</w:t>
      </w:r>
      <w:r>
        <w:rPr>
          <w:rFonts w:ascii="黑体" w:hAnsi="华文楷体" w:eastAsia="黑体"/>
          <w:b/>
          <w:color w:val="auto"/>
          <w:sz w:val="24"/>
          <w:highlight w:val="none"/>
        </w:rPr>
        <w:fldChar w:fldCharType="end"/>
      </w:r>
    </w:p>
    <w:p w14:paraId="1D25A65B">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0416696A">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096E10B9">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p w14:paraId="35F2988C">
      <w:pPr>
        <w:spacing w:line="440" w:lineRule="exact"/>
        <w:rPr>
          <w:rFonts w:hint="eastAsia" w:ascii="黑体" w:hAnsi="华文楷体" w:eastAsia="黑体"/>
          <w:b/>
          <w:color w:val="auto"/>
          <w:sz w:val="24"/>
          <w:highlight w:val="none"/>
        </w:rPr>
      </w:pP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2062"/>
        <w:gridCol w:w="971"/>
        <w:gridCol w:w="1463"/>
        <w:gridCol w:w="581"/>
        <w:gridCol w:w="876"/>
        <w:gridCol w:w="876"/>
        <w:gridCol w:w="1230"/>
        <w:gridCol w:w="1397"/>
      </w:tblGrid>
      <w:tr w14:paraId="481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top w:val="single" w:color="auto" w:sz="12" w:space="0"/>
              <w:left w:val="single" w:color="auto" w:sz="12" w:space="0"/>
              <w:bottom w:val="double" w:color="auto" w:sz="4" w:space="0"/>
            </w:tcBorders>
            <w:noWrap w:val="0"/>
            <w:vAlign w:val="center"/>
          </w:tcPr>
          <w:p w14:paraId="67E9217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序号</w:t>
            </w:r>
          </w:p>
        </w:tc>
        <w:tc>
          <w:tcPr>
            <w:tcW w:w="1036" w:type="pct"/>
            <w:tcBorders>
              <w:top w:val="single" w:color="auto" w:sz="12" w:space="0"/>
              <w:bottom w:val="double" w:color="auto" w:sz="4" w:space="0"/>
            </w:tcBorders>
            <w:noWrap w:val="0"/>
            <w:vAlign w:val="center"/>
          </w:tcPr>
          <w:p w14:paraId="5FFC86E8">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产品名称</w:t>
            </w:r>
          </w:p>
        </w:tc>
        <w:tc>
          <w:tcPr>
            <w:tcW w:w="488" w:type="pct"/>
            <w:tcBorders>
              <w:top w:val="single" w:color="auto" w:sz="12" w:space="0"/>
              <w:bottom w:val="double" w:color="auto" w:sz="4" w:space="0"/>
            </w:tcBorders>
            <w:noWrap w:val="0"/>
            <w:vAlign w:val="center"/>
          </w:tcPr>
          <w:p w14:paraId="5F8969CF">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品牌</w:t>
            </w:r>
          </w:p>
        </w:tc>
        <w:tc>
          <w:tcPr>
            <w:tcW w:w="733" w:type="pct"/>
            <w:tcBorders>
              <w:top w:val="single" w:color="auto" w:sz="12" w:space="0"/>
              <w:bottom w:val="double" w:color="auto" w:sz="4" w:space="0"/>
            </w:tcBorders>
            <w:noWrap w:val="0"/>
            <w:vAlign w:val="center"/>
          </w:tcPr>
          <w:p w14:paraId="16AB36D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型号规格</w:t>
            </w:r>
          </w:p>
        </w:tc>
        <w:tc>
          <w:tcPr>
            <w:tcW w:w="292" w:type="pct"/>
            <w:tcBorders>
              <w:top w:val="single" w:color="auto" w:sz="12" w:space="0"/>
              <w:bottom w:val="double" w:color="auto" w:sz="4" w:space="0"/>
            </w:tcBorders>
            <w:noWrap w:val="0"/>
            <w:vAlign w:val="center"/>
          </w:tcPr>
          <w:p w14:paraId="7A41A9BF">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数量</w:t>
            </w:r>
          </w:p>
        </w:tc>
        <w:tc>
          <w:tcPr>
            <w:tcW w:w="440" w:type="pct"/>
            <w:tcBorders>
              <w:top w:val="single" w:color="auto" w:sz="12" w:space="0"/>
              <w:bottom w:val="double" w:color="auto" w:sz="4" w:space="0"/>
            </w:tcBorders>
            <w:noWrap w:val="0"/>
            <w:vAlign w:val="center"/>
          </w:tcPr>
          <w:p w14:paraId="22044959">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单价</w:t>
            </w:r>
          </w:p>
        </w:tc>
        <w:tc>
          <w:tcPr>
            <w:tcW w:w="440" w:type="pct"/>
            <w:tcBorders>
              <w:top w:val="single" w:color="auto" w:sz="12" w:space="0"/>
              <w:bottom w:val="double" w:color="auto" w:sz="4" w:space="0"/>
            </w:tcBorders>
            <w:noWrap w:val="0"/>
            <w:vAlign w:val="center"/>
          </w:tcPr>
          <w:p w14:paraId="61A1F83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金额</w:t>
            </w:r>
          </w:p>
        </w:tc>
        <w:tc>
          <w:tcPr>
            <w:tcW w:w="618" w:type="pct"/>
            <w:tcBorders>
              <w:top w:val="single" w:color="auto" w:sz="12" w:space="0"/>
              <w:bottom w:val="double" w:color="auto" w:sz="4" w:space="0"/>
            </w:tcBorders>
            <w:noWrap w:val="0"/>
            <w:vAlign w:val="center"/>
          </w:tcPr>
          <w:p w14:paraId="2F9A1E62">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质保时间</w:t>
            </w:r>
          </w:p>
        </w:tc>
        <w:tc>
          <w:tcPr>
            <w:tcW w:w="700" w:type="pct"/>
            <w:tcBorders>
              <w:top w:val="single" w:color="auto" w:sz="12" w:space="0"/>
              <w:bottom w:val="double" w:color="auto" w:sz="4" w:space="0"/>
              <w:right w:val="single" w:color="auto" w:sz="12" w:space="0"/>
            </w:tcBorders>
            <w:noWrap w:val="0"/>
            <w:vAlign w:val="center"/>
          </w:tcPr>
          <w:p w14:paraId="09E42E8D">
            <w:pPr>
              <w:spacing w:line="440" w:lineRule="exact"/>
              <w:jc w:val="center"/>
              <w:rPr>
                <w:rFonts w:hint="eastAsia" w:ascii="黑体" w:hAnsi="华文楷体" w:eastAsia="黑体"/>
                <w:color w:val="auto"/>
                <w:kern w:val="0"/>
                <w:sz w:val="24"/>
                <w:highlight w:val="none"/>
                <w:lang w:eastAsia="zh-CN"/>
              </w:rPr>
            </w:pPr>
            <w:r>
              <w:rPr>
                <w:rFonts w:ascii="黑体" w:hAnsi="华文楷体" w:eastAsia="黑体"/>
                <w:color w:val="auto"/>
                <w:kern w:val="0"/>
                <w:sz w:val="24"/>
                <w:highlight w:val="none"/>
              </w:rPr>
              <w:t>最快供货</w:t>
            </w:r>
            <w:r>
              <w:rPr>
                <w:rFonts w:hint="eastAsia" w:ascii="黑体" w:hAnsi="华文楷体" w:eastAsia="黑体"/>
                <w:color w:val="auto"/>
                <w:kern w:val="0"/>
                <w:sz w:val="24"/>
                <w:highlight w:val="none"/>
                <w:lang w:val="en-US" w:eastAsia="zh-CN"/>
              </w:rPr>
              <w:t>时间</w:t>
            </w:r>
          </w:p>
        </w:tc>
      </w:tr>
      <w:tr w14:paraId="6076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top w:val="double" w:color="auto" w:sz="4" w:space="0"/>
              <w:left w:val="single" w:color="auto" w:sz="12" w:space="0"/>
            </w:tcBorders>
            <w:noWrap w:val="0"/>
            <w:vAlign w:val="top"/>
          </w:tcPr>
          <w:p w14:paraId="6904F50E">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1</w:t>
            </w:r>
          </w:p>
        </w:tc>
        <w:tc>
          <w:tcPr>
            <w:tcW w:w="1036" w:type="pct"/>
            <w:tcBorders>
              <w:top w:val="double" w:color="auto" w:sz="4" w:space="0"/>
            </w:tcBorders>
            <w:noWrap w:val="0"/>
            <w:vAlign w:val="center"/>
          </w:tcPr>
          <w:p w14:paraId="2716FB82">
            <w:pPr>
              <w:ind w:left="-63" w:leftChars="-30" w:right="-63" w:rightChars="-30"/>
              <w:jc w:val="center"/>
              <w:rPr>
                <w:rFonts w:hint="eastAsia" w:ascii="宋体" w:hAnsi="宋体" w:cs="宋体"/>
                <w:color w:val="auto"/>
                <w:sz w:val="18"/>
                <w:szCs w:val="18"/>
                <w:highlight w:val="none"/>
              </w:rPr>
            </w:pPr>
          </w:p>
        </w:tc>
        <w:tc>
          <w:tcPr>
            <w:tcW w:w="488" w:type="pct"/>
            <w:tcBorders>
              <w:top w:val="double" w:color="auto" w:sz="4" w:space="0"/>
            </w:tcBorders>
            <w:noWrap w:val="0"/>
            <w:vAlign w:val="top"/>
          </w:tcPr>
          <w:p w14:paraId="68C63CC3">
            <w:pPr>
              <w:spacing w:line="440" w:lineRule="exact"/>
              <w:jc w:val="center"/>
              <w:rPr>
                <w:rFonts w:ascii="方正仿宋_GB2312" w:hAnsi="华文楷体" w:eastAsia="方正仿宋_GB2312"/>
                <w:color w:val="auto"/>
                <w:kern w:val="0"/>
                <w:sz w:val="24"/>
                <w:highlight w:val="none"/>
              </w:rPr>
            </w:pPr>
          </w:p>
        </w:tc>
        <w:tc>
          <w:tcPr>
            <w:tcW w:w="733" w:type="pct"/>
            <w:tcBorders>
              <w:top w:val="double" w:color="auto" w:sz="4" w:space="0"/>
            </w:tcBorders>
            <w:noWrap w:val="0"/>
            <w:vAlign w:val="top"/>
          </w:tcPr>
          <w:p w14:paraId="2062DBEC">
            <w:pPr>
              <w:spacing w:line="440" w:lineRule="exact"/>
              <w:jc w:val="center"/>
              <w:rPr>
                <w:rFonts w:ascii="方正仿宋_GB2312" w:hAnsi="华文楷体" w:eastAsia="方正仿宋_GB2312"/>
                <w:color w:val="auto"/>
                <w:kern w:val="0"/>
                <w:sz w:val="24"/>
                <w:highlight w:val="none"/>
              </w:rPr>
            </w:pPr>
          </w:p>
        </w:tc>
        <w:tc>
          <w:tcPr>
            <w:tcW w:w="292" w:type="pct"/>
            <w:tcBorders>
              <w:top w:val="double" w:color="auto" w:sz="4" w:space="0"/>
            </w:tcBorders>
            <w:noWrap w:val="0"/>
            <w:vAlign w:val="top"/>
          </w:tcPr>
          <w:p w14:paraId="5576A539">
            <w:pPr>
              <w:spacing w:line="440" w:lineRule="exact"/>
              <w:jc w:val="center"/>
              <w:rPr>
                <w:rFonts w:ascii="方正仿宋_GB2312" w:hAnsi="华文楷体" w:eastAsia="方正仿宋_GB2312"/>
                <w:color w:val="auto"/>
                <w:kern w:val="0"/>
                <w:sz w:val="24"/>
                <w:highlight w:val="none"/>
              </w:rPr>
            </w:pPr>
          </w:p>
        </w:tc>
        <w:tc>
          <w:tcPr>
            <w:tcW w:w="440" w:type="pct"/>
            <w:tcBorders>
              <w:top w:val="double" w:color="auto" w:sz="4" w:space="0"/>
            </w:tcBorders>
            <w:noWrap w:val="0"/>
            <w:vAlign w:val="top"/>
          </w:tcPr>
          <w:p w14:paraId="3366DAB2">
            <w:pPr>
              <w:spacing w:line="440" w:lineRule="exact"/>
              <w:jc w:val="center"/>
              <w:rPr>
                <w:rFonts w:ascii="方正仿宋_GB2312" w:hAnsi="华文楷体" w:eastAsia="方正仿宋_GB2312"/>
                <w:color w:val="auto"/>
                <w:kern w:val="0"/>
                <w:sz w:val="24"/>
                <w:highlight w:val="none"/>
              </w:rPr>
            </w:pPr>
          </w:p>
        </w:tc>
        <w:tc>
          <w:tcPr>
            <w:tcW w:w="440" w:type="pct"/>
            <w:tcBorders>
              <w:top w:val="double" w:color="auto" w:sz="4" w:space="0"/>
            </w:tcBorders>
            <w:noWrap w:val="0"/>
            <w:vAlign w:val="top"/>
          </w:tcPr>
          <w:p w14:paraId="45D03D7C">
            <w:pPr>
              <w:spacing w:line="440" w:lineRule="exact"/>
              <w:jc w:val="center"/>
              <w:rPr>
                <w:rFonts w:ascii="方正仿宋_GB2312" w:hAnsi="华文楷体" w:eastAsia="方正仿宋_GB2312"/>
                <w:color w:val="auto"/>
                <w:kern w:val="0"/>
                <w:sz w:val="24"/>
                <w:highlight w:val="none"/>
              </w:rPr>
            </w:pPr>
          </w:p>
        </w:tc>
        <w:tc>
          <w:tcPr>
            <w:tcW w:w="618" w:type="pct"/>
            <w:tcBorders>
              <w:top w:val="double" w:color="auto" w:sz="4" w:space="0"/>
            </w:tcBorders>
            <w:noWrap w:val="0"/>
            <w:vAlign w:val="top"/>
          </w:tcPr>
          <w:p w14:paraId="014679F0">
            <w:pPr>
              <w:spacing w:line="440" w:lineRule="exact"/>
              <w:jc w:val="center"/>
              <w:rPr>
                <w:rFonts w:ascii="方正仿宋_GB2312" w:hAnsi="华文楷体" w:eastAsia="方正仿宋_GB2312"/>
                <w:color w:val="auto"/>
                <w:kern w:val="0"/>
                <w:sz w:val="24"/>
                <w:highlight w:val="none"/>
              </w:rPr>
            </w:pPr>
          </w:p>
        </w:tc>
        <w:tc>
          <w:tcPr>
            <w:tcW w:w="700" w:type="pct"/>
            <w:tcBorders>
              <w:top w:val="double" w:color="auto" w:sz="4" w:space="0"/>
              <w:right w:val="single" w:color="auto" w:sz="12" w:space="0"/>
            </w:tcBorders>
            <w:noWrap w:val="0"/>
            <w:vAlign w:val="top"/>
          </w:tcPr>
          <w:p w14:paraId="605E89B2">
            <w:pPr>
              <w:spacing w:line="440" w:lineRule="exact"/>
              <w:jc w:val="center"/>
              <w:rPr>
                <w:rFonts w:ascii="方正仿宋_GB2312" w:hAnsi="华文楷体" w:eastAsia="方正仿宋_GB2312"/>
                <w:color w:val="auto"/>
                <w:kern w:val="0"/>
                <w:sz w:val="24"/>
                <w:highlight w:val="none"/>
              </w:rPr>
            </w:pPr>
          </w:p>
        </w:tc>
      </w:tr>
      <w:tr w14:paraId="3238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tcBorders>
            <w:noWrap w:val="0"/>
            <w:vAlign w:val="top"/>
          </w:tcPr>
          <w:p w14:paraId="29977C73">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2</w:t>
            </w:r>
          </w:p>
        </w:tc>
        <w:tc>
          <w:tcPr>
            <w:tcW w:w="1036" w:type="pct"/>
            <w:noWrap w:val="0"/>
            <w:vAlign w:val="center"/>
          </w:tcPr>
          <w:p w14:paraId="2866E2D0">
            <w:pPr>
              <w:ind w:left="-63" w:leftChars="-30" w:right="-63" w:rightChars="-30"/>
              <w:jc w:val="center"/>
              <w:rPr>
                <w:rFonts w:hint="eastAsia" w:ascii="宋体" w:hAnsi="宋体" w:cs="宋体"/>
                <w:color w:val="auto"/>
                <w:sz w:val="18"/>
                <w:szCs w:val="18"/>
                <w:highlight w:val="none"/>
              </w:rPr>
            </w:pPr>
          </w:p>
        </w:tc>
        <w:tc>
          <w:tcPr>
            <w:tcW w:w="488" w:type="pct"/>
            <w:noWrap w:val="0"/>
            <w:vAlign w:val="top"/>
          </w:tcPr>
          <w:p w14:paraId="0669C2FF">
            <w:pPr>
              <w:spacing w:line="440" w:lineRule="exact"/>
              <w:jc w:val="center"/>
              <w:rPr>
                <w:rFonts w:ascii="方正仿宋_GB2312" w:hAnsi="华文楷体" w:eastAsia="方正仿宋_GB2312"/>
                <w:color w:val="auto"/>
                <w:kern w:val="0"/>
                <w:sz w:val="24"/>
                <w:highlight w:val="none"/>
              </w:rPr>
            </w:pPr>
          </w:p>
        </w:tc>
        <w:tc>
          <w:tcPr>
            <w:tcW w:w="733" w:type="pct"/>
            <w:noWrap w:val="0"/>
            <w:vAlign w:val="top"/>
          </w:tcPr>
          <w:p w14:paraId="4D504156">
            <w:pPr>
              <w:spacing w:line="440" w:lineRule="exact"/>
              <w:jc w:val="center"/>
              <w:rPr>
                <w:rFonts w:ascii="方正仿宋_GB2312" w:hAnsi="华文楷体" w:eastAsia="方正仿宋_GB2312"/>
                <w:color w:val="auto"/>
                <w:kern w:val="0"/>
                <w:sz w:val="24"/>
                <w:highlight w:val="none"/>
              </w:rPr>
            </w:pPr>
          </w:p>
        </w:tc>
        <w:tc>
          <w:tcPr>
            <w:tcW w:w="292" w:type="pct"/>
            <w:noWrap w:val="0"/>
            <w:vAlign w:val="top"/>
          </w:tcPr>
          <w:p w14:paraId="74F4D8E1">
            <w:pPr>
              <w:spacing w:line="440" w:lineRule="exact"/>
              <w:jc w:val="center"/>
              <w:rPr>
                <w:rFonts w:ascii="方正仿宋_GB2312" w:hAnsi="华文楷体" w:eastAsia="方正仿宋_GB2312"/>
                <w:color w:val="auto"/>
                <w:kern w:val="0"/>
                <w:sz w:val="24"/>
                <w:highlight w:val="none"/>
              </w:rPr>
            </w:pPr>
          </w:p>
        </w:tc>
        <w:tc>
          <w:tcPr>
            <w:tcW w:w="440" w:type="pct"/>
            <w:noWrap w:val="0"/>
            <w:vAlign w:val="top"/>
          </w:tcPr>
          <w:p w14:paraId="27571361">
            <w:pPr>
              <w:spacing w:line="440" w:lineRule="exact"/>
              <w:jc w:val="center"/>
              <w:rPr>
                <w:rFonts w:ascii="方正仿宋_GB2312" w:hAnsi="华文楷体" w:eastAsia="方正仿宋_GB2312"/>
                <w:color w:val="auto"/>
                <w:kern w:val="0"/>
                <w:sz w:val="24"/>
                <w:highlight w:val="none"/>
              </w:rPr>
            </w:pPr>
          </w:p>
        </w:tc>
        <w:tc>
          <w:tcPr>
            <w:tcW w:w="440" w:type="pct"/>
            <w:noWrap w:val="0"/>
            <w:vAlign w:val="top"/>
          </w:tcPr>
          <w:p w14:paraId="45E1288F">
            <w:pPr>
              <w:spacing w:line="440" w:lineRule="exact"/>
              <w:jc w:val="center"/>
              <w:rPr>
                <w:rFonts w:ascii="方正仿宋_GB2312" w:hAnsi="华文楷体" w:eastAsia="方正仿宋_GB2312"/>
                <w:color w:val="auto"/>
                <w:kern w:val="0"/>
                <w:sz w:val="24"/>
                <w:highlight w:val="none"/>
              </w:rPr>
            </w:pPr>
          </w:p>
        </w:tc>
        <w:tc>
          <w:tcPr>
            <w:tcW w:w="618" w:type="pct"/>
            <w:noWrap w:val="0"/>
            <w:vAlign w:val="top"/>
          </w:tcPr>
          <w:p w14:paraId="5DDB1CC9">
            <w:pPr>
              <w:spacing w:line="440" w:lineRule="exact"/>
              <w:jc w:val="center"/>
              <w:rPr>
                <w:rFonts w:ascii="方正仿宋_GB2312" w:hAnsi="华文楷体" w:eastAsia="方正仿宋_GB2312"/>
                <w:color w:val="auto"/>
                <w:kern w:val="0"/>
                <w:sz w:val="24"/>
                <w:highlight w:val="none"/>
              </w:rPr>
            </w:pPr>
          </w:p>
        </w:tc>
        <w:tc>
          <w:tcPr>
            <w:tcW w:w="700" w:type="pct"/>
            <w:tcBorders>
              <w:right w:val="single" w:color="auto" w:sz="12" w:space="0"/>
            </w:tcBorders>
            <w:noWrap w:val="0"/>
            <w:vAlign w:val="top"/>
          </w:tcPr>
          <w:p w14:paraId="6BB70514">
            <w:pPr>
              <w:spacing w:line="440" w:lineRule="exact"/>
              <w:jc w:val="center"/>
              <w:rPr>
                <w:rFonts w:ascii="方正仿宋_GB2312" w:hAnsi="华文楷体" w:eastAsia="方正仿宋_GB2312"/>
                <w:color w:val="auto"/>
                <w:kern w:val="0"/>
                <w:sz w:val="24"/>
                <w:highlight w:val="none"/>
              </w:rPr>
            </w:pPr>
          </w:p>
        </w:tc>
      </w:tr>
      <w:tr w14:paraId="669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5E49ACAD">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3</w:t>
            </w:r>
          </w:p>
        </w:tc>
        <w:tc>
          <w:tcPr>
            <w:tcW w:w="1036" w:type="pct"/>
            <w:tcBorders>
              <w:bottom w:val="single" w:color="auto" w:sz="4" w:space="0"/>
            </w:tcBorders>
            <w:noWrap w:val="0"/>
            <w:vAlign w:val="center"/>
          </w:tcPr>
          <w:p w14:paraId="2D958EE1">
            <w:pPr>
              <w:ind w:left="-42" w:leftChars="-20" w:right="-42" w:rightChars="-20"/>
              <w:jc w:val="center"/>
              <w:rPr>
                <w:rFonts w:hint="eastAsia" w:ascii="宋体" w:hAnsi="宋体" w:cs="宋体"/>
                <w:color w:val="auto"/>
                <w:sz w:val="18"/>
                <w:szCs w:val="18"/>
                <w:highlight w:val="none"/>
              </w:rPr>
            </w:pPr>
          </w:p>
        </w:tc>
        <w:tc>
          <w:tcPr>
            <w:tcW w:w="488" w:type="pct"/>
            <w:tcBorders>
              <w:bottom w:val="single" w:color="auto" w:sz="4" w:space="0"/>
            </w:tcBorders>
            <w:noWrap w:val="0"/>
            <w:vAlign w:val="top"/>
          </w:tcPr>
          <w:p w14:paraId="6B0A81D6">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58841A2F">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26802B6E">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2ECBBA3C">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747E5F99">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5140F715">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7F3F6EF0">
            <w:pPr>
              <w:spacing w:line="440" w:lineRule="exact"/>
              <w:jc w:val="center"/>
              <w:rPr>
                <w:rFonts w:ascii="方正仿宋_GB2312" w:hAnsi="华文楷体" w:eastAsia="方正仿宋_GB2312"/>
                <w:color w:val="auto"/>
                <w:kern w:val="0"/>
                <w:sz w:val="24"/>
                <w:highlight w:val="none"/>
              </w:rPr>
            </w:pPr>
          </w:p>
        </w:tc>
      </w:tr>
      <w:tr w14:paraId="5A9D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22131CE2">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4</w:t>
            </w:r>
          </w:p>
        </w:tc>
        <w:tc>
          <w:tcPr>
            <w:tcW w:w="1036" w:type="pct"/>
            <w:tcBorders>
              <w:bottom w:val="single" w:color="auto" w:sz="4" w:space="0"/>
            </w:tcBorders>
            <w:noWrap w:val="0"/>
            <w:vAlign w:val="top"/>
          </w:tcPr>
          <w:p w14:paraId="6938BE08">
            <w:pPr>
              <w:spacing w:line="440" w:lineRule="exact"/>
              <w:jc w:val="center"/>
              <w:rPr>
                <w:rFonts w:ascii="方正仿宋_GB2312" w:hAnsi="华文楷体" w:eastAsia="方正仿宋_GB2312"/>
                <w:color w:val="auto"/>
                <w:kern w:val="0"/>
                <w:sz w:val="24"/>
                <w:highlight w:val="none"/>
              </w:rPr>
            </w:pPr>
          </w:p>
        </w:tc>
        <w:tc>
          <w:tcPr>
            <w:tcW w:w="488" w:type="pct"/>
            <w:tcBorders>
              <w:bottom w:val="single" w:color="auto" w:sz="4" w:space="0"/>
            </w:tcBorders>
            <w:noWrap w:val="0"/>
            <w:vAlign w:val="top"/>
          </w:tcPr>
          <w:p w14:paraId="4CD1A541">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337FC115">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3C03B4F1">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47DA722A">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76A33D3C">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751F0F09">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0B4D1DA3">
            <w:pPr>
              <w:spacing w:line="440" w:lineRule="exact"/>
              <w:jc w:val="center"/>
              <w:rPr>
                <w:rFonts w:ascii="方正仿宋_GB2312" w:hAnsi="华文楷体" w:eastAsia="方正仿宋_GB2312"/>
                <w:color w:val="auto"/>
                <w:kern w:val="0"/>
                <w:sz w:val="24"/>
                <w:highlight w:val="none"/>
              </w:rPr>
            </w:pPr>
          </w:p>
        </w:tc>
      </w:tr>
      <w:tr w14:paraId="72A1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6A9F333C">
            <w:pPr>
              <w:spacing w:line="440" w:lineRule="exact"/>
              <w:jc w:val="center"/>
              <w:rPr>
                <w:rFonts w:hint="eastAsia"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5</w:t>
            </w:r>
          </w:p>
        </w:tc>
        <w:tc>
          <w:tcPr>
            <w:tcW w:w="1036" w:type="pct"/>
            <w:tcBorders>
              <w:bottom w:val="single" w:color="auto" w:sz="4" w:space="0"/>
            </w:tcBorders>
            <w:noWrap w:val="0"/>
            <w:vAlign w:val="top"/>
          </w:tcPr>
          <w:p w14:paraId="5ED63A4B">
            <w:pPr>
              <w:spacing w:line="440" w:lineRule="exact"/>
              <w:jc w:val="center"/>
              <w:rPr>
                <w:rFonts w:ascii="方正仿宋_GB2312" w:hAnsi="华文楷体" w:eastAsia="方正仿宋_GB2312"/>
                <w:color w:val="auto"/>
                <w:kern w:val="0"/>
                <w:sz w:val="24"/>
                <w:highlight w:val="none"/>
              </w:rPr>
            </w:pPr>
          </w:p>
        </w:tc>
        <w:tc>
          <w:tcPr>
            <w:tcW w:w="488" w:type="pct"/>
            <w:tcBorders>
              <w:bottom w:val="single" w:color="auto" w:sz="4" w:space="0"/>
            </w:tcBorders>
            <w:noWrap w:val="0"/>
            <w:vAlign w:val="top"/>
          </w:tcPr>
          <w:p w14:paraId="49A78B8A">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2EEE3065">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270F8717">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2A4C7C00">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6028EA0C">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7530FD9C">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1CF8882E">
            <w:pPr>
              <w:spacing w:line="440" w:lineRule="exact"/>
              <w:jc w:val="center"/>
              <w:rPr>
                <w:rFonts w:ascii="方正仿宋_GB2312" w:hAnsi="华文楷体" w:eastAsia="方正仿宋_GB2312"/>
                <w:color w:val="auto"/>
                <w:kern w:val="0"/>
                <w:sz w:val="24"/>
                <w:highlight w:val="none"/>
              </w:rPr>
            </w:pPr>
          </w:p>
        </w:tc>
      </w:tr>
      <w:tr w14:paraId="512F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pct"/>
            <w:gridSpan w:val="4"/>
            <w:tcBorders>
              <w:top w:val="double" w:color="auto" w:sz="4" w:space="0"/>
              <w:left w:val="single" w:color="auto" w:sz="12" w:space="0"/>
              <w:bottom w:val="single" w:color="auto" w:sz="12" w:space="0"/>
            </w:tcBorders>
            <w:noWrap w:val="0"/>
            <w:vAlign w:val="top"/>
          </w:tcPr>
          <w:p w14:paraId="57ECA68A">
            <w:pPr>
              <w:spacing w:line="440" w:lineRule="exact"/>
              <w:jc w:val="center"/>
              <w:rPr>
                <w:rFonts w:hint="eastAsia" w:ascii="黑体" w:hAnsi="华文楷体" w:eastAsia="黑体" w:cs="Times New Roman"/>
                <w:color w:val="auto"/>
                <w:kern w:val="0"/>
                <w:sz w:val="24"/>
                <w:highlight w:val="none"/>
              </w:rPr>
            </w:pPr>
            <w:r>
              <w:rPr>
                <w:rFonts w:hint="eastAsia" w:ascii="黑体" w:hAnsi="华文楷体" w:eastAsia="黑体" w:cs="Times New Roman"/>
                <w:color w:val="auto"/>
                <w:kern w:val="0"/>
                <w:sz w:val="24"/>
                <w:highlight w:val="none"/>
              </w:rPr>
              <w:t>合计金额（人民币）</w:t>
            </w:r>
          </w:p>
        </w:tc>
        <w:tc>
          <w:tcPr>
            <w:tcW w:w="2492" w:type="pct"/>
            <w:gridSpan w:val="5"/>
            <w:tcBorders>
              <w:top w:val="double" w:color="auto" w:sz="4" w:space="0"/>
              <w:bottom w:val="single" w:color="auto" w:sz="12" w:space="0"/>
              <w:right w:val="single" w:color="auto" w:sz="12" w:space="0"/>
            </w:tcBorders>
            <w:noWrap w:val="0"/>
            <w:vAlign w:val="top"/>
          </w:tcPr>
          <w:p w14:paraId="5C538379">
            <w:pPr>
              <w:spacing w:line="440" w:lineRule="exact"/>
              <w:jc w:val="center"/>
              <w:rPr>
                <w:rFonts w:hint="eastAsia" w:ascii="黑体" w:hAnsi="华文楷体" w:eastAsia="黑体" w:cs="Times New Roman"/>
                <w:color w:val="auto"/>
                <w:kern w:val="0"/>
                <w:sz w:val="24"/>
                <w:highlight w:val="none"/>
              </w:rPr>
            </w:pPr>
            <w:r>
              <w:rPr>
                <w:rFonts w:hint="eastAsia" w:ascii="黑体" w:hAnsi="华文楷体" w:eastAsia="黑体" w:cs="Times New Roman"/>
                <w:color w:val="auto"/>
                <w:kern w:val="0"/>
                <w:sz w:val="24"/>
                <w:highlight w:val="none"/>
              </w:rPr>
              <w:t xml:space="preserve">￥           （大写）：                               </w:t>
            </w:r>
          </w:p>
        </w:tc>
      </w:tr>
    </w:tbl>
    <w:p w14:paraId="655247D5">
      <w:pPr>
        <w:spacing w:line="440" w:lineRule="exact"/>
        <w:rPr>
          <w:rFonts w:hint="eastAsia" w:ascii="黑体" w:hAnsi="华文楷体" w:eastAsia="黑体"/>
          <w:b/>
          <w:color w:val="auto"/>
          <w:sz w:val="24"/>
          <w:highlight w:val="none"/>
        </w:rPr>
      </w:pPr>
    </w:p>
    <w:p w14:paraId="2181F384">
      <w:pPr>
        <w:spacing w:line="440" w:lineRule="exact"/>
        <w:rPr>
          <w:rFonts w:hint="eastAsia" w:ascii="黑体" w:hAnsi="华文楷体" w:eastAsia="黑体"/>
          <w:b/>
          <w:color w:val="auto"/>
          <w:sz w:val="24"/>
          <w:highlight w:val="none"/>
        </w:rPr>
      </w:pPr>
    </w:p>
    <w:p w14:paraId="5E23D6EF">
      <w:pPr>
        <w:pStyle w:val="13"/>
        <w:ind w:left="0" w:leftChars="0" w:firstLine="0" w:firstLineChars="0"/>
        <w:rPr>
          <w:rFonts w:hint="eastAsia"/>
          <w:color w:val="auto"/>
          <w:highlight w:val="none"/>
        </w:rPr>
      </w:pPr>
    </w:p>
    <w:p w14:paraId="296AA70E">
      <w:pPr>
        <w:spacing w:line="440" w:lineRule="exact"/>
        <w:rPr>
          <w:rFonts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345567A0">
      <w:pPr>
        <w:rPr>
          <w:rFonts w:hint="eastAsia" w:ascii="黑体" w:hAnsi="华文楷体" w:eastAsia="黑体"/>
          <w:color w:val="auto"/>
          <w:szCs w:val="21"/>
          <w:highlight w:val="none"/>
        </w:rPr>
      </w:pPr>
    </w:p>
    <w:p w14:paraId="24F3C11F">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6C546935">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360E75B8">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4A21681F">
      <w:pPr>
        <w:rPr>
          <w:rFonts w:hint="eastAsia"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4403A77C">
      <w:pPr>
        <w:rPr>
          <w:rFonts w:hint="eastAsia" w:ascii="仿宋" w:hAnsi="仿宋" w:eastAsia="仿宋"/>
          <w:b/>
          <w:bCs/>
          <w:color w:val="auto"/>
          <w:kern w:val="0"/>
          <w:sz w:val="36"/>
          <w:szCs w:val="36"/>
          <w:highlight w:val="none"/>
          <w:lang w:val="en-US" w:eastAsia="zh-CN"/>
        </w:rPr>
      </w:pPr>
      <w:r>
        <w:rPr>
          <w:rFonts w:hint="eastAsia" w:ascii="仿宋" w:hAnsi="仿宋" w:eastAsia="仿宋"/>
          <w:b/>
          <w:bCs/>
          <w:color w:val="auto"/>
          <w:kern w:val="0"/>
          <w:sz w:val="36"/>
          <w:szCs w:val="36"/>
          <w:highlight w:val="none"/>
          <w:lang w:val="en-US" w:eastAsia="zh-CN"/>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spacing w:after="120" w:afterLines="50" w:line="240"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致：</w:t>
      </w:r>
      <w:r>
        <w:rPr>
          <w:rFonts w:hint="eastAsia" w:ascii="仿宋" w:hAnsi="仿宋" w:eastAsia="仿宋" w:cs="宋体"/>
          <w:color w:val="auto"/>
          <w:sz w:val="24"/>
          <w:szCs w:val="24"/>
          <w:highlight w:val="none"/>
          <w:lang w:val="en-US" w:eastAsia="zh-CN"/>
        </w:rPr>
        <w:t>上海海事大学</w:t>
      </w:r>
    </w:p>
    <w:p w14:paraId="37C42137">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我</w:t>
      </w:r>
      <w:r>
        <w:rPr>
          <w:rFonts w:ascii="仿宋" w:hAnsi="仿宋" w:eastAsia="仿宋" w:cs="宋体"/>
          <w:color w:val="auto"/>
          <w:sz w:val="24"/>
          <w:szCs w:val="24"/>
          <w:highlight w:val="none"/>
          <w:lang w:val="zh-CN"/>
        </w:rPr>
        <w:t>公司在参加本次</w:t>
      </w:r>
      <w:r>
        <w:rPr>
          <w:rFonts w:hint="eastAsia" w:ascii="仿宋" w:hAnsi="仿宋" w:eastAsia="仿宋" w:cs="宋体"/>
          <w:color w:val="auto"/>
          <w:sz w:val="24"/>
          <w:szCs w:val="24"/>
          <w:highlight w:val="none"/>
          <w:lang w:val="en-US" w:eastAsia="zh-CN"/>
        </w:rPr>
        <w:t>比选采购</w:t>
      </w:r>
      <w:r>
        <w:rPr>
          <w:rFonts w:ascii="仿宋" w:hAnsi="仿宋" w:eastAsia="仿宋" w:cs="宋体"/>
          <w:color w:val="auto"/>
          <w:sz w:val="24"/>
          <w:szCs w:val="24"/>
          <w:highlight w:val="none"/>
          <w:lang w:val="zh-CN"/>
        </w:rPr>
        <w:t>活动中，</w:t>
      </w:r>
      <w:r>
        <w:rPr>
          <w:rFonts w:hint="eastAsia" w:ascii="仿宋" w:hAnsi="仿宋" w:eastAsia="仿宋" w:cs="宋体"/>
          <w:color w:val="auto"/>
          <w:sz w:val="24"/>
          <w:szCs w:val="24"/>
          <w:highlight w:val="none"/>
          <w:lang w:val="zh-CN"/>
        </w:rPr>
        <w:t>作出如下</w:t>
      </w:r>
      <w:r>
        <w:rPr>
          <w:rFonts w:ascii="仿宋" w:hAnsi="仿宋" w:eastAsia="仿宋" w:cs="宋体"/>
          <w:color w:val="auto"/>
          <w:sz w:val="24"/>
          <w:szCs w:val="24"/>
          <w:highlight w:val="none"/>
          <w:lang w:val="zh-CN"/>
        </w:rPr>
        <w:t>承诺：</w:t>
      </w:r>
    </w:p>
    <w:p w14:paraId="46C0BB39">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eastAsia="zh-CN"/>
        </w:rPr>
        <w:t>一、</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具备独立法人资格，能够独立承担民事责任。</w:t>
      </w:r>
    </w:p>
    <w:p w14:paraId="50EE2300">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二、我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财务状况良好，具备履行合同所需资金实力。</w:t>
      </w:r>
    </w:p>
    <w:p w14:paraId="3F8FCAE5">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拥有履行项目所需的专业技术人员和先进的生产设备。</w:t>
      </w:r>
    </w:p>
    <w:p w14:paraId="45943AA8">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依法纳税，并按时缴纳社会保险费。</w:t>
      </w:r>
    </w:p>
    <w:p w14:paraId="0F0C6E90">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五、我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在最近三年内无任何违法违规行为，信誉良好。</w:t>
      </w:r>
    </w:p>
    <w:p w14:paraId="3EF4200C">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六、我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完全符合政府采购法及其他相关法律法规的规定。</w:t>
      </w:r>
    </w:p>
    <w:p w14:paraId="072F3ABB">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eastAsia="zh-CN"/>
        </w:rPr>
        <w:t>公司提供的相关文件均真实、有效。</w:t>
      </w:r>
    </w:p>
    <w:p w14:paraId="1E86BCEA">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八、我</w:t>
      </w:r>
      <w:r>
        <w:rPr>
          <w:rFonts w:hint="eastAsia" w:ascii="仿宋" w:hAnsi="仿宋" w:eastAsia="仿宋" w:cs="宋体"/>
          <w:color w:val="auto"/>
          <w:sz w:val="24"/>
          <w:szCs w:val="24"/>
          <w:highlight w:val="none"/>
          <w:lang w:val="zh-CN" w:eastAsia="zh-CN"/>
        </w:rPr>
        <w:t>公司未挂靠、借用资质进行投标等违法违规行为。</w:t>
      </w:r>
    </w:p>
    <w:p w14:paraId="1961C25F">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九、</w:t>
      </w:r>
      <w:r>
        <w:rPr>
          <w:rFonts w:hint="eastAsia" w:ascii="仿宋" w:hAnsi="仿宋" w:eastAsia="仿宋" w:cs="宋体"/>
          <w:color w:val="auto"/>
          <w:sz w:val="24"/>
          <w:szCs w:val="24"/>
          <w:highlight w:val="none"/>
          <w:lang w:val="zh-CN" w:eastAsia="zh-CN"/>
        </w:rPr>
        <w:t>我公司承诺在参加本</w:t>
      </w:r>
      <w:r>
        <w:rPr>
          <w:rFonts w:hint="eastAsia" w:ascii="仿宋" w:hAnsi="仿宋" w:eastAsia="仿宋" w:cs="宋体"/>
          <w:color w:val="auto"/>
          <w:sz w:val="24"/>
          <w:szCs w:val="24"/>
          <w:highlight w:val="none"/>
          <w:lang w:val="en-US" w:eastAsia="zh-CN"/>
        </w:rPr>
        <w:t>次</w:t>
      </w:r>
      <w:r>
        <w:rPr>
          <w:rFonts w:hint="eastAsia" w:ascii="仿宋" w:hAnsi="仿宋" w:eastAsia="仿宋" w:cs="宋体"/>
          <w:color w:val="auto"/>
          <w:sz w:val="24"/>
          <w:szCs w:val="24"/>
          <w:highlight w:val="none"/>
          <w:lang w:val="zh-CN" w:eastAsia="zh-CN"/>
        </w:rPr>
        <w:t>采购活动中，</w:t>
      </w:r>
      <w:r>
        <w:rPr>
          <w:rFonts w:hint="eastAsia" w:ascii="仿宋" w:hAnsi="仿宋" w:eastAsia="仿宋" w:cs="宋体"/>
          <w:color w:val="auto"/>
          <w:sz w:val="24"/>
          <w:szCs w:val="24"/>
          <w:highlight w:val="none"/>
          <w:lang w:val="en-US" w:eastAsia="zh-CN"/>
        </w:rPr>
        <w:t>不存在串标围标行为</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不存在</w:t>
      </w:r>
      <w:r>
        <w:rPr>
          <w:rFonts w:hint="eastAsia" w:ascii="仿宋" w:hAnsi="仿宋" w:eastAsia="仿宋" w:cs="宋体"/>
          <w:color w:val="auto"/>
          <w:sz w:val="24"/>
          <w:szCs w:val="24"/>
          <w:highlight w:val="none"/>
          <w:lang w:val="zh-CN" w:eastAsia="zh-CN"/>
        </w:rPr>
        <w:t>损害</w:t>
      </w:r>
      <w:r>
        <w:rPr>
          <w:rFonts w:hint="eastAsia" w:ascii="仿宋" w:hAnsi="仿宋" w:eastAsia="仿宋" w:cs="宋体"/>
          <w:color w:val="auto"/>
          <w:sz w:val="24"/>
          <w:szCs w:val="24"/>
          <w:highlight w:val="none"/>
          <w:lang w:val="en-US" w:eastAsia="zh-CN"/>
        </w:rPr>
        <w:t>校方</w:t>
      </w:r>
      <w:r>
        <w:rPr>
          <w:rFonts w:hint="eastAsia" w:ascii="仿宋" w:hAnsi="仿宋" w:eastAsia="仿宋" w:cs="宋体"/>
          <w:color w:val="auto"/>
          <w:sz w:val="24"/>
          <w:szCs w:val="24"/>
          <w:highlight w:val="none"/>
          <w:lang w:val="zh-CN" w:eastAsia="zh-CN"/>
        </w:rPr>
        <w:t>或者其他</w:t>
      </w:r>
      <w:r>
        <w:rPr>
          <w:rFonts w:hint="eastAsia" w:ascii="仿宋" w:hAnsi="仿宋" w:eastAsia="仿宋" w:cs="宋体"/>
          <w:color w:val="auto"/>
          <w:sz w:val="24"/>
          <w:szCs w:val="24"/>
          <w:highlight w:val="none"/>
          <w:lang w:val="en-US" w:eastAsia="zh-CN"/>
        </w:rPr>
        <w:t>报价单位</w:t>
      </w:r>
      <w:r>
        <w:rPr>
          <w:rFonts w:hint="eastAsia" w:ascii="仿宋" w:hAnsi="仿宋" w:eastAsia="仿宋" w:cs="宋体"/>
          <w:color w:val="auto"/>
          <w:sz w:val="24"/>
          <w:szCs w:val="24"/>
          <w:highlight w:val="none"/>
          <w:lang w:val="zh-CN" w:eastAsia="zh-CN"/>
        </w:rPr>
        <w:t>利益的行为。</w:t>
      </w:r>
    </w:p>
    <w:p w14:paraId="1B3C8AA7">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十、</w:t>
      </w:r>
      <w:r>
        <w:rPr>
          <w:rFonts w:hint="eastAsia" w:ascii="仿宋" w:hAnsi="仿宋" w:eastAsia="仿宋" w:cs="宋体"/>
          <w:color w:val="auto"/>
          <w:sz w:val="24"/>
          <w:szCs w:val="24"/>
          <w:highlight w:val="none"/>
          <w:lang w:val="zh-CN" w:eastAsia="zh-CN"/>
        </w:rPr>
        <w:t>我</w:t>
      </w:r>
      <w:r>
        <w:rPr>
          <w:rFonts w:hint="eastAsia" w:ascii="仿宋" w:hAnsi="仿宋" w:eastAsia="仿宋" w:cs="宋体"/>
          <w:color w:val="auto"/>
          <w:sz w:val="24"/>
          <w:szCs w:val="24"/>
          <w:highlight w:val="none"/>
          <w:lang w:val="en-US" w:eastAsia="zh-CN"/>
        </w:rPr>
        <w:t>公司管理层中</w:t>
      </w:r>
      <w:r>
        <w:rPr>
          <w:rFonts w:hint="eastAsia" w:ascii="仿宋" w:hAnsi="仿宋" w:eastAsia="仿宋" w:cs="宋体"/>
          <w:color w:val="auto"/>
          <w:sz w:val="24"/>
          <w:szCs w:val="24"/>
          <w:highlight w:val="none"/>
          <w:lang w:val="zh-CN" w:eastAsia="zh-CN"/>
        </w:rPr>
        <w:t>没有从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离职或退休3年以内的人员担任控股股东或实际控股人、董事、监事，也没有聘用从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w:t>
      </w:r>
    </w:p>
    <w:p w14:paraId="3FE2B1FA">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我公司保证上述声明真实无误，如有不实，愿承担相应法律责任。</w:t>
      </w:r>
    </w:p>
    <w:p w14:paraId="2C38F8B9">
      <w:pPr>
        <w:spacing w:after="120" w:afterLines="50" w:line="240" w:lineRule="auto"/>
        <w:ind w:left="0" w:leftChars="0" w:firstLine="0" w:firstLineChars="0"/>
        <w:rPr>
          <w:rFonts w:ascii="仿宋" w:hAnsi="仿宋" w:eastAsia="仿宋" w:cs="宋体"/>
          <w:color w:val="auto"/>
          <w:sz w:val="24"/>
          <w:szCs w:val="24"/>
          <w:highlight w:val="none"/>
          <w:lang w:val="zh-CN"/>
        </w:rPr>
      </w:pPr>
    </w:p>
    <w:p w14:paraId="4A13A388">
      <w:pPr>
        <w:spacing w:after="120" w:afterLines="50" w:line="240" w:lineRule="auto"/>
        <w:ind w:left="0" w:leftChars="0" w:firstLine="0" w:firstLineChars="0"/>
        <w:rPr>
          <w:rFonts w:ascii="黑体" w:hAnsi="华文楷体" w:eastAsia="黑体"/>
          <w:b/>
          <w:bCs/>
          <w:color w:val="auto"/>
          <w:sz w:val="32"/>
          <w:szCs w:val="32"/>
          <w:highlight w:val="none"/>
        </w:rPr>
      </w:pPr>
      <w:r>
        <w:rPr>
          <w:rFonts w:hint="eastAsia" w:ascii="黑体" w:hAnsi="华文楷体" w:eastAsia="黑体"/>
          <w:color w:val="auto"/>
          <w:sz w:val="24"/>
          <w:szCs w:val="24"/>
          <w:highlight w:val="none"/>
        </w:rPr>
        <w:t>公司名称（盖章）：                              委托代理人（签字）：</w:t>
      </w:r>
    </w:p>
    <w:p w14:paraId="476D3484">
      <w:pPr>
        <w:pStyle w:val="7"/>
        <w:rPr>
          <w:rFonts w:hint="default" w:ascii="方正兰亭黑简体" w:hAnsi="方正兰亭黑简体" w:eastAsia="方正兰亭黑简体" w:cs="方正兰亭黑简体"/>
          <w:color w:val="auto"/>
          <w:sz w:val="22"/>
          <w:szCs w:val="28"/>
          <w:highlight w:val="none"/>
          <w:lang w:val="en-US" w:eastAsia="zh-CN"/>
        </w:rPr>
      </w:pPr>
    </w:p>
    <w:p w14:paraId="3F5F1DB4">
      <w:pPr>
        <w:pStyle w:val="7"/>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7CDE4BA2">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附件2：其他材料</w:t>
      </w:r>
    </w:p>
    <w:p w14:paraId="7D103AD2">
      <w:pPr>
        <w:pStyle w:val="6"/>
        <w:ind w:left="0" w:leftChars="0" w:firstLine="0" w:firstLineChars="0"/>
        <w:rPr>
          <w:rFonts w:hint="default"/>
          <w:color w:val="auto"/>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包括但不限于：</w:t>
      </w:r>
    </w:p>
    <w:p w14:paraId="6163A2E2">
      <w:pPr>
        <w:pStyle w:val="6"/>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1、</w:t>
      </w:r>
      <w:r>
        <w:rPr>
          <w:rFonts w:hint="eastAsia" w:ascii="方正兰亭黑简体" w:hAnsi="方正兰亭黑简体" w:eastAsia="方正兰亭黑简体" w:cs="方正兰亭黑简体"/>
          <w:color w:val="auto"/>
          <w:sz w:val="22"/>
          <w:szCs w:val="28"/>
          <w:highlight w:val="none"/>
          <w:lang w:val="en-US" w:eastAsia="zh-CN"/>
        </w:rPr>
        <w:t>营业执照扫描件</w:t>
      </w:r>
    </w:p>
    <w:p w14:paraId="75BA9CDB">
      <w:pPr>
        <w:pStyle w:val="6"/>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lang w:val="en-US" w:eastAsia="zh-CN"/>
        </w:rPr>
        <w:t>产品资料（产品参数及性能）</w:t>
      </w:r>
    </w:p>
    <w:p w14:paraId="1BB2A8EF">
      <w:pPr>
        <w:pStyle w:val="6"/>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3、</w:t>
      </w:r>
      <w:r>
        <w:rPr>
          <w:rFonts w:hint="eastAsia" w:ascii="方正兰亭黑简体" w:hAnsi="方正兰亭黑简体" w:eastAsia="方正兰亭黑简体" w:cs="方正兰亭黑简体"/>
          <w:color w:val="auto"/>
          <w:sz w:val="22"/>
          <w:szCs w:val="28"/>
          <w:highlight w:val="none"/>
          <w:lang w:val="en-US" w:eastAsia="zh-CN"/>
        </w:rPr>
        <w:t>实施计划</w:t>
      </w:r>
    </w:p>
    <w:p w14:paraId="32423874">
      <w:pPr>
        <w:pStyle w:val="6"/>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4、</w:t>
      </w:r>
      <w:r>
        <w:rPr>
          <w:rFonts w:hint="eastAsia" w:ascii="方正兰亭黑简体" w:hAnsi="方正兰亭黑简体" w:eastAsia="方正兰亭黑简体" w:cs="方正兰亭黑简体"/>
          <w:color w:val="auto"/>
          <w:sz w:val="22"/>
          <w:szCs w:val="28"/>
          <w:highlight w:val="none"/>
          <w:lang w:val="en-US" w:eastAsia="zh-CN"/>
        </w:rPr>
        <w:t>售后方案</w:t>
      </w:r>
    </w:p>
    <w:p w14:paraId="47143B82">
      <w:pPr>
        <w:pStyle w:val="6"/>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5、</w:t>
      </w:r>
      <w:r>
        <w:rPr>
          <w:rFonts w:hint="eastAsia" w:ascii="方正兰亭黑简体" w:hAnsi="方正兰亭黑简体" w:eastAsia="方正兰亭黑简体" w:cs="方正兰亭黑简体"/>
          <w:color w:val="auto"/>
          <w:sz w:val="22"/>
          <w:szCs w:val="28"/>
          <w:highlight w:val="none"/>
          <w:lang w:val="en-US" w:eastAsia="zh-CN"/>
        </w:rPr>
        <w:t>业绩案例</w:t>
      </w:r>
    </w:p>
    <w:p w14:paraId="3644FF0B">
      <w:pPr>
        <w:pStyle w:val="6"/>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6、其他所必需的相关材料</w:t>
      </w: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633CB6-BF68-4BB2-ABC1-247A16D254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Times NR MT Pro Medium">
    <w:panose1 w:val="0201060001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embedRegular r:id="rId2" w:fontKey="{D9ED6D45-3F2E-4F1B-AC76-2C4A9090D9F6}"/>
  </w:font>
  <w:font w:name="华文楷体">
    <w:panose1 w:val="02010600040101010101"/>
    <w:charset w:val="86"/>
    <w:family w:val="auto"/>
    <w:pitch w:val="default"/>
    <w:sig w:usb0="A00002BF" w:usb1="78CF7CFB" w:usb2="00000016" w:usb3="00000000" w:csb0="6006009F" w:csb1="DFD70000"/>
    <w:embedRegular r:id="rId3" w:fontKey="{40ADEE13-209E-4A82-AA87-CA99C1EDC00C}"/>
  </w:font>
  <w:font w:name="方正仿宋_GB2312">
    <w:panose1 w:val="02000000000000000000"/>
    <w:charset w:val="86"/>
    <w:family w:val="auto"/>
    <w:pitch w:val="default"/>
    <w:sig w:usb0="A00002BF" w:usb1="184F6CFA" w:usb2="00000012" w:usb3="00000000" w:csb0="00040001" w:csb1="00000000"/>
    <w:embedRegular r:id="rId4" w:fontKey="{7D6F0AEE-328C-473F-BED6-8B46E0452357}"/>
  </w:font>
  <w:font w:name="仿宋">
    <w:panose1 w:val="02010609060101010101"/>
    <w:charset w:val="86"/>
    <w:family w:val="modern"/>
    <w:pitch w:val="default"/>
    <w:sig w:usb0="800002BF" w:usb1="38CF7CFA" w:usb2="00000016" w:usb3="00000000" w:csb0="00040001" w:csb1="00000000"/>
    <w:embedRegular r:id="rId5" w:fontKey="{189FF6BA-727F-437F-96FB-E70161A97A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22401"/>
    <w:multiLevelType w:val="multilevel"/>
    <w:tmpl w:val="17722401"/>
    <w:lvl w:ilvl="0" w:tentative="0">
      <w:start w:val="1"/>
      <w:numFmt w:val="japaneseCounting"/>
      <w:pStyle w:val="2"/>
      <w:lvlText w:val="%1、"/>
      <w:lvlJc w:val="left"/>
      <w:pPr>
        <w:ind w:left="464" w:hanging="720"/>
      </w:pPr>
      <w:rPr>
        <w:rFonts w:hint="default"/>
      </w:rPr>
    </w:lvl>
    <w:lvl w:ilvl="1" w:tentative="0">
      <w:start w:val="1"/>
      <w:numFmt w:val="decimalEnclosedCircle"/>
      <w:lvlText w:val="%2"/>
      <w:lvlJc w:val="left"/>
      <w:pPr>
        <w:ind w:left="544" w:hanging="360"/>
      </w:pPr>
      <w:rPr>
        <w:rFonts w:hint="default"/>
      </w:rPr>
    </w:lvl>
    <w:lvl w:ilvl="2" w:tentative="0">
      <w:start w:val="1"/>
      <w:numFmt w:val="lowerRoman"/>
      <w:lvlText w:val="%3."/>
      <w:lvlJc w:val="right"/>
      <w:pPr>
        <w:ind w:left="1064" w:hanging="440"/>
      </w:pPr>
    </w:lvl>
    <w:lvl w:ilvl="3" w:tentative="0">
      <w:start w:val="1"/>
      <w:numFmt w:val="decimal"/>
      <w:lvlText w:val="%4."/>
      <w:lvlJc w:val="left"/>
      <w:pPr>
        <w:ind w:left="1504" w:hanging="440"/>
      </w:pPr>
    </w:lvl>
    <w:lvl w:ilvl="4" w:tentative="0">
      <w:start w:val="1"/>
      <w:numFmt w:val="lowerLetter"/>
      <w:lvlText w:val="%5)"/>
      <w:lvlJc w:val="left"/>
      <w:pPr>
        <w:ind w:left="1944" w:hanging="440"/>
      </w:pPr>
    </w:lvl>
    <w:lvl w:ilvl="5" w:tentative="0">
      <w:start w:val="1"/>
      <w:numFmt w:val="lowerRoman"/>
      <w:lvlText w:val="%6."/>
      <w:lvlJc w:val="right"/>
      <w:pPr>
        <w:ind w:left="2384" w:hanging="440"/>
      </w:pPr>
    </w:lvl>
    <w:lvl w:ilvl="6" w:tentative="0">
      <w:start w:val="1"/>
      <w:numFmt w:val="decimal"/>
      <w:lvlText w:val="%7."/>
      <w:lvlJc w:val="left"/>
      <w:pPr>
        <w:ind w:left="2824" w:hanging="440"/>
      </w:pPr>
    </w:lvl>
    <w:lvl w:ilvl="7" w:tentative="0">
      <w:start w:val="1"/>
      <w:numFmt w:val="lowerLetter"/>
      <w:lvlText w:val="%8)"/>
      <w:lvlJc w:val="left"/>
      <w:pPr>
        <w:ind w:left="3264" w:hanging="440"/>
      </w:pPr>
    </w:lvl>
    <w:lvl w:ilvl="8" w:tentative="0">
      <w:start w:val="1"/>
      <w:numFmt w:val="lowerRoman"/>
      <w:lvlText w:val="%9."/>
      <w:lvlJc w:val="right"/>
      <w:pPr>
        <w:ind w:left="3704" w:hanging="440"/>
      </w:pPr>
    </w:lvl>
  </w:abstractNum>
  <w:abstractNum w:abstractNumId="1">
    <w:nsid w:val="447BB8B5"/>
    <w:multiLevelType w:val="singleLevel"/>
    <w:tmpl w:val="447BB8B5"/>
    <w:lvl w:ilvl="0" w:tentative="0">
      <w:start w:val="2"/>
      <w:numFmt w:val="decimal"/>
      <w:suff w:val="nothing"/>
      <w:lvlText w:val="%1、"/>
      <w:lvlJc w:val="left"/>
    </w:lvl>
  </w:abstractNum>
  <w:abstractNum w:abstractNumId="2">
    <w:nsid w:val="6EE46474"/>
    <w:multiLevelType w:val="multilevel"/>
    <w:tmpl w:val="6EE46474"/>
    <w:lvl w:ilvl="0" w:tentative="0">
      <w:start w:val="1"/>
      <w:numFmt w:val="decimal"/>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5436"/>
    <w:rsid w:val="029C08D4"/>
    <w:rsid w:val="035A42B0"/>
    <w:rsid w:val="04214824"/>
    <w:rsid w:val="0875321F"/>
    <w:rsid w:val="09642E33"/>
    <w:rsid w:val="0AAB1FDD"/>
    <w:rsid w:val="0B7B6E53"/>
    <w:rsid w:val="100D024F"/>
    <w:rsid w:val="146C6B60"/>
    <w:rsid w:val="15285D7F"/>
    <w:rsid w:val="157E6317"/>
    <w:rsid w:val="15D04D45"/>
    <w:rsid w:val="16133C89"/>
    <w:rsid w:val="1B307278"/>
    <w:rsid w:val="1D2B42FB"/>
    <w:rsid w:val="1DF9272E"/>
    <w:rsid w:val="22AA0589"/>
    <w:rsid w:val="24050543"/>
    <w:rsid w:val="244605D8"/>
    <w:rsid w:val="26C52776"/>
    <w:rsid w:val="2DAA3F84"/>
    <w:rsid w:val="2E691D1D"/>
    <w:rsid w:val="2FB07FD7"/>
    <w:rsid w:val="3A774F92"/>
    <w:rsid w:val="3CFB52B6"/>
    <w:rsid w:val="3D6469F5"/>
    <w:rsid w:val="3DBA1AA2"/>
    <w:rsid w:val="3E5C4869"/>
    <w:rsid w:val="3FCC680A"/>
    <w:rsid w:val="41007DAA"/>
    <w:rsid w:val="45DB0FAA"/>
    <w:rsid w:val="480A63EB"/>
    <w:rsid w:val="49A32E76"/>
    <w:rsid w:val="4A2362AE"/>
    <w:rsid w:val="4AFC4A60"/>
    <w:rsid w:val="4CC21E26"/>
    <w:rsid w:val="4EFD134C"/>
    <w:rsid w:val="52DA71B2"/>
    <w:rsid w:val="55CF5109"/>
    <w:rsid w:val="57117CB6"/>
    <w:rsid w:val="573107A3"/>
    <w:rsid w:val="5AEA704B"/>
    <w:rsid w:val="5CB31D19"/>
    <w:rsid w:val="5D66061F"/>
    <w:rsid w:val="5E8720EC"/>
    <w:rsid w:val="5EE9209B"/>
    <w:rsid w:val="62DD78C6"/>
    <w:rsid w:val="63DF4A20"/>
    <w:rsid w:val="67552E2A"/>
    <w:rsid w:val="684F045C"/>
    <w:rsid w:val="69716562"/>
    <w:rsid w:val="699E1F48"/>
    <w:rsid w:val="6C3138A4"/>
    <w:rsid w:val="6E3767B2"/>
    <w:rsid w:val="6FC06751"/>
    <w:rsid w:val="73793F12"/>
    <w:rsid w:val="769D2894"/>
    <w:rsid w:val="794117F3"/>
    <w:rsid w:val="7C2C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numPr>
        <w:ilvl w:val="0"/>
        <w:numId w:val="1"/>
      </w:numPr>
      <w:spacing w:before="120" w:after="80"/>
      <w:ind w:firstLineChars="0"/>
      <w:outlineLvl w:val="0"/>
    </w:pPr>
    <w:rPr>
      <w:rFonts w:cs="Times NR MT Pro Medium" w:asciiTheme="majorHAnsi" w:hAnsiTheme="majorHAnsi"/>
      <w:b/>
      <w:bCs/>
      <w:sz w:val="28"/>
      <w:szCs w:val="48"/>
    </w:rPr>
  </w:style>
  <w:style w:type="paragraph" w:styleId="3">
    <w:name w:val="heading 2"/>
    <w:basedOn w:val="1"/>
    <w:next w:val="1"/>
    <w:unhideWhenUsed/>
    <w:qFormat/>
    <w:uiPriority w:val="9"/>
    <w:pPr>
      <w:numPr>
        <w:ilvl w:val="1"/>
        <w:numId w:val="2"/>
      </w:numPr>
      <w:spacing w:before="80" w:after="80"/>
      <w:ind w:firstLineChars="0"/>
      <w:outlineLvl w:val="1"/>
    </w:pPr>
    <w:rPr>
      <w:rFonts w:cs="Times NR MT Pro Medium" w:asciiTheme="majorHAnsi" w:hAnsiTheme="majorHAnsi"/>
      <w:b/>
      <w:bCs/>
      <w:color w:val="000000" w:themeColor="text1"/>
      <w:sz w:val="24"/>
      <w:szCs w:val="40"/>
      <w14:textFill>
        <w14:solidFill>
          <w14:schemeClr w14:val="tx1"/>
        </w14:solidFill>
      </w14:textFill>
    </w:rPr>
  </w:style>
  <w:style w:type="paragraph" w:styleId="4">
    <w:name w:val="heading 3"/>
    <w:basedOn w:val="1"/>
    <w:next w:val="1"/>
    <w:unhideWhenUsed/>
    <w:qFormat/>
    <w:uiPriority w:val="9"/>
    <w:pPr>
      <w:spacing w:before="160" w:after="80"/>
      <w:ind w:left="737" w:firstLine="0" w:firstLineChars="0"/>
      <w:outlineLvl w:val="2"/>
    </w:pPr>
    <w:rPr>
      <w:rFonts w:cs="Times NR MT Pro Medium" w:asciiTheme="majorHAnsi" w:hAnsiTheme="majorHAnsi"/>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w:basedOn w:val="1"/>
    <w:qFormat/>
    <w:uiPriority w:val="0"/>
    <w:pPr>
      <w:ind w:left="420" w:leftChars="20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rPr>
      <w:rFonts w:ascii="Calibri" w:hAnsi="Calibri" w:eastAsia="宋体" w:cs="Times New Roman"/>
    </w:rPr>
  </w:style>
  <w:style w:type="paragraph" w:styleId="11">
    <w:name w:val="Body Text Indent 3"/>
    <w:basedOn w:val="1"/>
    <w:qFormat/>
    <w:uiPriority w:val="0"/>
    <w:pPr>
      <w:ind w:firstLine="600" w:firstLineChars="200"/>
    </w:pPr>
    <w:rPr>
      <w:color w:val="FF0000"/>
      <w:sz w:val="3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5"/>
    <w:qFormat/>
    <w:uiPriority w:val="0"/>
    <w:pPr>
      <w:widowControl/>
      <w:spacing w:after="120"/>
      <w:ind w:firstLine="420" w:firstLineChars="100"/>
      <w:jc w:val="left"/>
    </w:pPr>
    <w:rPr>
      <w:rFonts w:asci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Hyperlink"/>
    <w:basedOn w:val="16"/>
    <w:unhideWhenUsed/>
    <w:qFormat/>
    <w:uiPriority w:val="99"/>
    <w:rPr>
      <w:color w:val="0000FF"/>
      <w:u w:val="single"/>
    </w:rPr>
  </w:style>
  <w:style w:type="paragraph" w:customStyle="1" w:styleId="19">
    <w:name w:val="列表段落1"/>
    <w:basedOn w:val="1"/>
    <w:qFormat/>
    <w:uiPriority w:val="0"/>
    <w:pPr>
      <w:ind w:firstLine="420" w:firstLineChars="200"/>
    </w:pPr>
  </w:style>
  <w:style w:type="paragraph" w:customStyle="1" w:styleId="20">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1">
    <w:name w:val="15"/>
    <w:basedOn w:val="16"/>
    <w:qFormat/>
    <w:uiPriority w:val="0"/>
    <w:rPr>
      <w:rFonts w:hint="default" w:ascii="Calibri" w:hAnsi="Calibri" w:cs="Calibri"/>
      <w:b/>
      <w:bCs/>
    </w:rPr>
  </w:style>
  <w:style w:type="paragraph" w:styleId="22">
    <w:name w:val="List Paragraph"/>
    <w:basedOn w:val="1"/>
    <w:qFormat/>
    <w:uiPriority w:val="34"/>
    <w:pPr>
      <w:ind w:left="720"/>
      <w:contextualSpacing/>
    </w:pPr>
  </w:style>
  <w:style w:type="character" w:customStyle="1" w:styleId="23">
    <w:name w:val="楷体 (中文) 楷体"/>
    <w:qFormat/>
    <w:uiPriority w:val="0"/>
    <w:rPr>
      <w:rFonts w:ascii="楷体" w:hAnsi="楷体" w:eastAsia="楷体"/>
      <w:kern w:val="1"/>
      <w:sz w:val="28"/>
    </w:rPr>
  </w:style>
  <w:style w:type="paragraph" w:customStyle="1" w:styleId="24">
    <w:name w:val="正文11"/>
    <w:basedOn w:val="1"/>
    <w:qFormat/>
    <w:uiPriority w:val="0"/>
    <w:pPr>
      <w:ind w:firstLine="560" w:firstLineChars="200"/>
    </w:pPr>
    <w:rPr>
      <w:rFonts w:ascii="宋体" w:hAnsi="宋体" w:eastAsia="宋体" w:cs="Times New Roman"/>
      <w:sz w:val="28"/>
      <w:szCs w:val="28"/>
    </w:rPr>
  </w:style>
  <w:style w:type="paragraph" w:customStyle="1" w:styleId="25">
    <w:name w:val="null3"/>
    <w:hidden/>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0810b7e6-02e4-4ed7-8f2a-89bee6c069c4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22E8766</paraID>
      <start>0</start>
      <end>2</end>
      <status>unmodified</status>
      <modifiedWord/>
      <trackRevisions>false</trackRevisions>
    </reviewItem>
    <reviewItem>
      <errorID>f9b2eb79-f111-4a48-99a9-a328e186be0a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6441606B</paraID>
      <start>0</start>
      <end>2</end>
      <status>unmodified</status>
      <modifiedWord/>
      <trackRevisions>false</trackRevisions>
    </reviewItem>
    <reviewItem>
      <errorID>a0704aca-0de8-4c89-a6fc-9070d8770fec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3A3BF07A</paraID>
      <start>0</start>
      <end>2</end>
      <status>unmodified</status>
      <modifiedWord/>
      <trackRevisions>false</trackRevisions>
    </reviewItem>
    <reviewItem>
      <errorID>d46ad400-98cb-4c18-978d-40bfe2ac696f</errorID>
      <errorWord>、、</errorWord>
      <group>L1_Punc</group>
      <groupName>标点问题</groupName>
      <ability>L2_Punc_CN</ability>
      <abilityName>标点符号问题</abilityName>
      <candidateList>
        <item>、</item>
      </candidateList>
      <explain/>
      <paraID>7DE6D34A</paraID>
      <start>1</start>
      <end>2</end>
      <status>modified</status>
      <modifiedWord>、</modifiedWord>
      <trackRevisions>false</trackRevisions>
    </reviewItem>
    <reviewItem>
      <errorID>9a7f4c15-e5f5-4ec7-9638-c901cfbb81d3</errorID>
      <errorWord>成份</errorWord>
      <group>L1_Word</group>
      <groupName>字词问题</groupName>
      <ability>L2_Typo</ability>
      <abilityName>字词错误</abilityName>
      <candidateList>
        <item>成分</item>
      </candidateList>
      <explain/>
      <paraID>438115C6</paraID>
      <start>24</start>
      <end>26</end>
      <status>unmodified</status>
      <modifiedWord/>
      <trackRevisions>false</trackRevisions>
    </reviewItem>
    <reviewItem>
      <errorID>00191446-ccf7-4508-8308-56df31a03465</errorID>
      <errorWord>成份</errorWord>
      <group>L1_Knowledge</group>
      <groupName>知识性问题</groupName>
      <ability>L2_Knowledge</ability>
      <abilityName>其他知识</abilityName>
      <candidateList>
        <item>成分</item>
      </candidateList>
      <explain/>
      <paraID>438115C6</paraID>
      <start>35</start>
      <end>37</end>
      <status>unmodified</status>
      <modifiedWord/>
      <trackRevisions>false</trackRevisions>
    </reviewItem>
    <reviewItem>
      <errorID>4615bc5c-dd2f-47b8-bf93-79bf69a40790</errorID>
      <errorWord>WiFi</errorWord>
      <group>L1_Punc</group>
      <groupName>标点问题</groupName>
      <ability>L2_Punc_CN</ability>
      <abilityName>标点符号问题</abilityName>
      <candidateList>
        <item>Wi-Fi</item>
      </candidateList>
      <explain/>
      <paraID>208056AE</paraID>
      <start>16</start>
      <end>21</end>
      <status>modified</status>
      <modifiedWord>Wi-Fi</modifiedWord>
      <trackRevisions>false</trackRevisions>
    </reviewItem>
    <reviewItem>
      <errorID>f4f7df66-58ec-45a1-ae11-75c9c112e79a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2C1E62C8</paraID>
      <start>0</start>
      <end>2</end>
      <status>unmodified</status>
      <modifiedWord/>
      <trackRevisions>false</trackRevisions>
    </reviewItem>
    <reviewItem>
      <errorID>e9261dfe-f375-44e7-ba3a-40f3f4cd4e6e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27FDB530</paraID>
      <start>0</start>
      <end>2</end>
      <status>unmodified</status>
      <modifiedWord/>
      <trackRevisions>false</trackRevisions>
    </reviewItem>
    <reviewItem>
      <errorID>8be8df24-8098-429d-af10-63625f41da50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6D1F9789</paraID>
      <start>0</start>
      <end>2</end>
      <status>unmodified</status>
      <modifiedWord/>
      <trackRevisions>false</trackRevisions>
    </reviewItem>
    <reviewItem>
      <errorID>252c200d-fe8f-47c8-ac8c-332a5d99de65</errorID>
      <errorWord>按按</errorWord>
      <group>L1_Word</group>
      <groupName>字词问题</groupName>
      <ability>L2_Typo</ability>
      <abilityName>字词错误</abilityName>
      <candidateList>
        <item>按</item>
      </candidateList>
      <explain/>
      <paraID>6998C08E</paraID>
      <start>65</start>
      <end>66</end>
      <status>modified</status>
      <modifiedWord>按</modifiedWord>
      <trackRevisions>false</trackRevisions>
    </reviewItem>
    <reviewItem>
      <errorID>f892e83a-60a7-4d6a-a53d-ca2234ed3473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117C4525</paraID>
      <start>0</start>
      <end>2</end>
      <status>unmodified</status>
      <modifiedWord/>
      <trackRevisions>false</trackRevisions>
    </reviewItem>
    <reviewItem>
      <errorID>5b14af9c-a1eb-4f23-ace5-2c7bc596b9b6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F9C32AF</paraID>
      <start>27</start>
      <end>28</end>
      <status>unmodified</status>
      <modifiedWord/>
      <trackRevisions>false</trackRevisions>
    </reviewItem>
    <reviewItem>
      <errorID>6a86d8dc-d7c5-407d-8b87-cfaf5246ac0a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F9C32AF</paraID>
      <start>35</start>
      <end>36</end>
      <status>unmodified</status>
      <modifiedWord/>
      <trackRevisions>false</trackRevisions>
    </reviewItem>
    <reviewItem>
      <errorID>010509d5-9d18-4ffe-bc40-31489338ec09</errorID>
      <errorWord>细</errorWord>
      <group>L1_Word</group>
      <groupName>字词问题</groupName>
      <ability>L2_Typo</ability>
      <abilityName>字词错误</abilityName>
      <candidateList>
        <item>细的</item>
      </candidateList>
      <explain/>
      <paraID>14900B7E</paraID>
      <start>9</start>
      <end>11</end>
      <status>modified</status>
      <modifiedWord>细的</modifiedWord>
      <trackRevisions>false</trackRevisions>
    </reviewItem>
    <reviewItem>
      <errorID>cf1a6a59-3485-4507-a762-f431e4c6586a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6163A2E2</paraID>
      <start>0</start>
      <end>2</end>
      <status>unmodified</status>
      <modifiedWord/>
      <trackRevisions>false</trackRevisions>
    </reviewItem>
    <reviewItem>
      <errorID>744df185-0827-46da-a95e-22467eb2abe1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75BA9CDB</paraID>
      <start>0</start>
      <end>2</end>
      <status>unmodified</status>
      <modifiedWord/>
      <trackRevisions>false</trackRevisions>
    </reviewItem>
    <reviewItem>
      <errorID>abea7e60-1ac4-4a26-9c6e-bc7afcc71f84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1BB2A8EF</paraID>
      <start>0</start>
      <end>2</end>
      <status>unmodified</status>
      <modifiedWord/>
      <trackRevisions>false</trackRevisions>
    </reviewItem>
    <reviewItem>
      <errorID>ce4b8cfa-7997-4d2b-9423-4d21a4d6cc5e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32423874</paraID>
      <start>0</start>
      <end>2</end>
      <status>unmodified</status>
      <modifiedWord/>
      <trackRevisions>false</trackRevisions>
    </reviewItem>
    <reviewItem>
      <errorID>d6f22d90-c0d2-45ff-b01c-e202cd3d8549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47143B82</paraID>
      <start>0</start>
      <end>2</end>
      <status>unmodified</status>
      <modifiedWord/>
      <trackRevisions>false</trackRevisions>
    </reviewItem>
    <reviewItem>
      <errorID>069b71e3-b589-4346-a1f7-7eaf309403d8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3644FF0B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10377e-2715-4ada-bfb7-be5a4db7704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2569</Words>
  <Characters>2861</Characters>
  <Lines>0</Lines>
  <Paragraphs>0</Paragraphs>
  <TotalTime>0</TotalTime>
  <ScaleCrop>false</ScaleCrop>
  <LinksUpToDate>false</LinksUpToDate>
  <CharactersWithSpaces>2870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2026-07-15T03:17:48Z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eyJoZGlkIjoiMjQzMjJjYTEzYzEzMjVjOGIxYWQwMTc0ZTUwZGE2YjIiLCJ1c2VySWQiOiIyOTgyOTgyOTEifQ==</vt:lpwstr>
  </property>
  <property fmtid="{D5CDD505-2E9C-101B-9397-08002B2CF9AE}" pid="4" name="ICV">
    <vt:lpwstr>2BFD31D5F3FB4B709DBC969892577809_12</vt:lpwstr>
  </property>
</Properties>
</file>