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高导磁非晶带材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BX2025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031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</w:t>
      </w:r>
      <w:bookmarkStart w:id="4" w:name="_GoBack"/>
      <w:bookmarkEnd w:id="4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BX2025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031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高导磁非晶带材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29.6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项目需求制作磁传感器1000 只，需采购核心材料高导磁非晶带材。高导磁非晶合金带材CoNiFeSiB由铁、钴、硅、硼组成，具有高磁导率、低矫顽力、极低损耗及良好的温度稳定性、接近零的磁致伸缩系数等特点。对机械应力不敏感，可以长期工作在恶劣环境中，大大提高产品传感器的稳定性和可靠性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交货地址：上海海事大学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临港校区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内指定地点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产品到货调试安装完成且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经甲方验收合格后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的一个月</w:t>
      </w:r>
      <w:r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内，甲方应向乙方一次性支付全部合同款项。合同内全部款项均以“银行转账”方式予以支付。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张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4659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08179AA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Hans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项目需求制作磁传感器1000 只，需采购核心材料高导磁非晶带材。高导磁非晶合金带材CoNiFeSiB由铁、钴、硅、硼组成，具有高磁导率、低矫顽力、极低损耗及良好的温度稳定性、接近零的磁致伸缩系数等特点。对机械应力不敏感，可以长期工作在恶劣环境中，大大提高产品传感器的稳定性和可靠性。</w:t>
      </w:r>
    </w:p>
    <w:p w14:paraId="394A9EF7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Hans"/>
        </w:rPr>
        <w:t>一、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技术要求</w:t>
      </w:r>
    </w:p>
    <w:tbl>
      <w:tblPr>
        <w:tblStyle w:val="11"/>
        <w:tblW w:w="4999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7"/>
        <w:gridCol w:w="5273"/>
      </w:tblGrid>
      <w:tr w14:paraId="7AA46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846D14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技术要求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BD2EB3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指标</w:t>
            </w:r>
          </w:p>
        </w:tc>
      </w:tr>
      <w:tr w14:paraId="18A31D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C4C585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带材厚度(μm)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13931A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18-25</w:t>
            </w:r>
          </w:p>
        </w:tc>
      </w:tr>
      <w:tr w14:paraId="603D4F4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AA79C8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填充系数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1F7F398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&gt;0.8</w:t>
            </w:r>
          </w:p>
        </w:tc>
      </w:tr>
      <w:tr w14:paraId="64FBD5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4F029F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磁感应强度 T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247B625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&gt;0.55</w:t>
            </w:r>
          </w:p>
        </w:tc>
      </w:tr>
      <w:tr w14:paraId="28548F7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1EAEA1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矫顽力 (A/m)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CE9FD7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&lt;0.13</w:t>
            </w:r>
          </w:p>
        </w:tc>
      </w:tr>
      <w:tr w14:paraId="41A971F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2D15AB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铁损 (W/kg)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8B6A5B8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&lt;65</w:t>
            </w:r>
          </w:p>
        </w:tc>
      </w:tr>
      <w:tr w14:paraId="5AB4B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BD0D843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初始磁导率 µ0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0059F3D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&gt;60000</w:t>
            </w:r>
          </w:p>
        </w:tc>
      </w:tr>
      <w:tr w14:paraId="527EF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1EBC5F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最大磁导率µmax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3C922B2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1000000</w:t>
            </w:r>
          </w:p>
        </w:tc>
      </w:tr>
      <w:tr w14:paraId="77307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A967D97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居里温度 (℃)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2E7EE3F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255</w:t>
            </w:r>
          </w:p>
        </w:tc>
      </w:tr>
      <w:tr w14:paraId="3210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37A845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电阻率 (μΩ.cm)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02FDA21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120</w:t>
            </w:r>
          </w:p>
        </w:tc>
      </w:tr>
      <w:tr w14:paraId="7C1A1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584D873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连续工作温度 (℃)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337CC2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-40-90</w:t>
            </w:r>
          </w:p>
        </w:tc>
      </w:tr>
      <w:tr w14:paraId="598A5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7B75AD9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饱和磁致伸缩系数λs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3DB131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0</w:t>
            </w:r>
          </w:p>
        </w:tc>
      </w:tr>
      <w:tr w14:paraId="22D2285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72ADE6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长度（mm）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D2AF207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500</w:t>
            </w:r>
          </w:p>
        </w:tc>
      </w:tr>
      <w:tr w14:paraId="1DA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428CE4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数量（根）</w:t>
            </w:r>
          </w:p>
        </w:tc>
        <w:tc>
          <w:tcPr>
            <w:tcW w:w="27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9EDF073">
            <w:pPr>
              <w:ind w:firstLine="440" w:firstLineChars="200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2"/>
                <w:szCs w:val="28"/>
                <w:highlight w:val="none"/>
              </w:rPr>
              <w:t>1000</w:t>
            </w:r>
          </w:p>
        </w:tc>
      </w:tr>
    </w:tbl>
    <w:p w14:paraId="27DC163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 xml:space="preserve"> 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063"/>
        <w:gridCol w:w="804"/>
        <w:gridCol w:w="6287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3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036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404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15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3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036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315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的报价为基准价，其价格分为满分30分。其他报价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的报价得分计算公式如下：报价得分＝30×（评标基准价/投标报价）。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03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36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155" w:type="pct"/>
            <w:noWrap w:val="0"/>
            <w:vAlign w:val="center"/>
          </w:tcPr>
          <w:p w14:paraId="4C470C7C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分）。</w:t>
            </w:r>
          </w:p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注：需提供相关业绩的合同复印件，扫描件中需体现项目名称、供货内容、签章页、合同签订日期等合同要素的相关内容，否则将不予认可。同一个甲方业绩不累计得分。</w:t>
            </w:r>
          </w:p>
        </w:tc>
      </w:tr>
      <w:tr w14:paraId="4EEE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73AADC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三、技术部分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03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36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技术响应程度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3155" w:type="pct"/>
            <w:noWrap w:val="0"/>
            <w:vAlign w:val="center"/>
          </w:tcPr>
          <w:p w14:paraId="0A09ADA4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分）：准确理解采购需求，提供了详细的解决方案，涵盖了所有关键需求点，并展示了深入的行业理解。</w:t>
            </w:r>
          </w:p>
          <w:p w14:paraId="5D57115C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分）：较好地理解了采购需求，提供了较全面的解决方案，覆盖了大部分关键需求点。</w:t>
            </w:r>
          </w:p>
          <w:p w14:paraId="1272A07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分）：对采购需求的理解一般，提供的解决方案不够全面，遗漏了一些关键需求点。</w:t>
            </w:r>
          </w:p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分）：对采购需求的理解有误或严重不足，提供的解决方案与采购需求相差甚远。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403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EBC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产品性能介绍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315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优秀（13-15分）：详细介绍了产品的各项性能参数，包括但不限于基本精度、带宽、输入阻抗、范围选择、温度系数和稳定性等，并提供了与竞品对比的优势分析。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良好（9-12分）：较全面地介绍了产品的性能参数，但对比竞品分析不够深入。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一般（5-8分）：介绍了部分性能参数，但不够全面或详细。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较差（0-4分）：性能参数介绍不完整或存在明显错误。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03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36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技术支持与服务</w:t>
            </w:r>
          </w:p>
          <w:p w14:paraId="3E50768E"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315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优秀（9-10分）：提供了详尽的技术支持方案，包括快速响应机制、远程技术支持、现场服务承诺等，并提供了详细的培训计划。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良好（6-8分）：提供了较为全面的技术支持方案，但培训计划不够详细。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一般（3-5分）：技术支持方案较为简单，缺乏详细的培训计划。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较差（0-2分）：未提供技术支持方案或培训计划。</w:t>
            </w:r>
          </w:p>
        </w:tc>
      </w:tr>
      <w:tr w14:paraId="01E6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403" w:type="pct"/>
            <w:noWrap w:val="0"/>
            <w:vAlign w:val="center"/>
          </w:tcPr>
          <w:p w14:paraId="1CB077A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036" w:type="pct"/>
            <w:noWrap w:val="0"/>
            <w:vAlign w:val="center"/>
          </w:tcPr>
          <w:p w14:paraId="154CCB4F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售后服务承诺</w:t>
            </w:r>
          </w:p>
          <w:p w14:paraId="18F98BB3"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404" w:type="pct"/>
            <w:noWrap w:val="0"/>
            <w:vAlign w:val="center"/>
          </w:tcPr>
          <w:p w14:paraId="4F34101F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155" w:type="pct"/>
            <w:noWrap w:val="0"/>
            <w:vAlign w:val="center"/>
          </w:tcPr>
          <w:p w14:paraId="632D947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优秀（9-10分）：提供了详尽的售后服务承诺，包括快速响应、免费维修、质保期延长等，并提供了相关证明材料。</w:t>
            </w:r>
          </w:p>
          <w:p w14:paraId="58B6B62D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良好（6-8分）：提供了较为全面的售后服务承诺，但缺乏充分的证明材料。</w:t>
            </w:r>
          </w:p>
          <w:p w14:paraId="7444AF0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一般（3-5分）：售后服务承诺较为简单，缺乏详细内容和证明材料。</w:t>
            </w:r>
          </w:p>
          <w:p w14:paraId="16A72A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较差（0-2分）：未提供售后服务承诺。</w:t>
            </w:r>
          </w:p>
        </w:tc>
      </w:tr>
    </w:tbl>
    <w:p w14:paraId="7AF5B5F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项目编号：HFBX2025031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4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tbl>
      <w:tblPr>
        <w:tblStyle w:val="11"/>
        <w:tblW w:w="144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04"/>
        <w:gridCol w:w="1418"/>
        <w:gridCol w:w="2126"/>
        <w:gridCol w:w="850"/>
        <w:gridCol w:w="1276"/>
        <w:gridCol w:w="1276"/>
        <w:gridCol w:w="1795"/>
        <w:gridCol w:w="2032"/>
      </w:tblGrid>
      <w:tr w14:paraId="481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noWrap w:val="0"/>
            <w:vAlign w:val="top"/>
          </w:tcPr>
          <w:p w14:paraId="67E9217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004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FC86E8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产品名称</w:t>
            </w:r>
          </w:p>
        </w:tc>
        <w:tc>
          <w:tcPr>
            <w:tcW w:w="1418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5F8969C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品牌</w:t>
            </w:r>
          </w:p>
        </w:tc>
        <w:tc>
          <w:tcPr>
            <w:tcW w:w="212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16AB36D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型号规格</w:t>
            </w:r>
          </w:p>
        </w:tc>
        <w:tc>
          <w:tcPr>
            <w:tcW w:w="850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7A41A9BF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2044959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单价</w:t>
            </w:r>
          </w:p>
        </w:tc>
        <w:tc>
          <w:tcPr>
            <w:tcW w:w="1276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61A1F830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金额</w:t>
            </w:r>
          </w:p>
        </w:tc>
        <w:tc>
          <w:tcPr>
            <w:tcW w:w="1795" w:type="dxa"/>
            <w:tcBorders>
              <w:top w:val="single" w:color="auto" w:sz="12" w:space="0"/>
              <w:bottom w:val="double" w:color="auto" w:sz="4" w:space="0"/>
            </w:tcBorders>
            <w:noWrap w:val="0"/>
            <w:vAlign w:val="top"/>
          </w:tcPr>
          <w:p w14:paraId="2F9A1E62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/>
                <w:color w:val="auto"/>
                <w:kern w:val="0"/>
                <w:sz w:val="24"/>
                <w:highlight w:val="none"/>
              </w:rPr>
              <w:t>质保时间</w:t>
            </w:r>
          </w:p>
        </w:tc>
        <w:tc>
          <w:tcPr>
            <w:tcW w:w="2032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09E42E8D">
            <w:pPr>
              <w:spacing w:line="440" w:lineRule="exact"/>
              <w:jc w:val="center"/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黑体" w:hAnsi="华文楷体" w:eastAsia="黑体"/>
                <w:color w:val="auto"/>
                <w:kern w:val="0"/>
                <w:sz w:val="24"/>
                <w:highlight w:val="none"/>
              </w:rPr>
              <w:t>最快供货安装期</w:t>
            </w:r>
          </w:p>
        </w:tc>
      </w:tr>
      <w:tr w14:paraId="607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left w:val="single" w:color="auto" w:sz="12" w:space="0"/>
            </w:tcBorders>
            <w:noWrap w:val="0"/>
            <w:vAlign w:val="top"/>
          </w:tcPr>
          <w:p w14:paraId="6904F50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004" w:type="dxa"/>
            <w:tcBorders>
              <w:top w:val="double" w:color="auto" w:sz="4" w:space="0"/>
            </w:tcBorders>
            <w:noWrap w:val="0"/>
            <w:vAlign w:val="center"/>
          </w:tcPr>
          <w:p w14:paraId="2716FB82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noWrap w:val="0"/>
            <w:vAlign w:val="top"/>
          </w:tcPr>
          <w:p w14:paraId="68C63CC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top w:val="double" w:color="auto" w:sz="4" w:space="0"/>
            </w:tcBorders>
            <w:noWrap w:val="0"/>
            <w:vAlign w:val="top"/>
          </w:tcPr>
          <w:p w14:paraId="2062DBE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top"/>
          </w:tcPr>
          <w:p w14:paraId="5576A53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3366DA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noWrap w:val="0"/>
            <w:vAlign w:val="top"/>
          </w:tcPr>
          <w:p w14:paraId="45D03D7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top w:val="double" w:color="auto" w:sz="4" w:space="0"/>
            </w:tcBorders>
            <w:noWrap w:val="0"/>
            <w:vAlign w:val="top"/>
          </w:tcPr>
          <w:p w14:paraId="014679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top w:val="double" w:color="auto" w:sz="4" w:space="0"/>
              <w:right w:val="single" w:color="auto" w:sz="12" w:space="0"/>
            </w:tcBorders>
            <w:noWrap w:val="0"/>
            <w:vAlign w:val="top"/>
          </w:tcPr>
          <w:p w14:paraId="605E89B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238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</w:tcBorders>
            <w:noWrap w:val="0"/>
            <w:vAlign w:val="top"/>
          </w:tcPr>
          <w:p w14:paraId="29977C7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004" w:type="dxa"/>
            <w:noWrap w:val="0"/>
            <w:vAlign w:val="center"/>
          </w:tcPr>
          <w:p w14:paraId="2866E2D0">
            <w:pPr>
              <w:ind w:left="-63" w:leftChars="-30" w:right="-63" w:rightChars="-3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noWrap w:val="0"/>
            <w:vAlign w:val="top"/>
          </w:tcPr>
          <w:p w14:paraId="0669C2F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noWrap w:val="0"/>
            <w:vAlign w:val="top"/>
          </w:tcPr>
          <w:p w14:paraId="4D50415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74F4D8E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757136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5E1288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noWrap w:val="0"/>
            <w:vAlign w:val="top"/>
          </w:tcPr>
          <w:p w14:paraId="5DDB1CC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right w:val="single" w:color="auto" w:sz="12" w:space="0"/>
            </w:tcBorders>
            <w:noWrap w:val="0"/>
            <w:vAlign w:val="top"/>
          </w:tcPr>
          <w:p w14:paraId="6BB70514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692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5E49ACAD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center"/>
          </w:tcPr>
          <w:p w14:paraId="2D958EE1">
            <w:pPr>
              <w:ind w:left="-42" w:leftChars="-20" w:right="-42" w:rightChars="-2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6B0A81D6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58841A2F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6802B6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ECBBA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47E5F9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5140F7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3F6EF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A9D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22131CE2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6938BE08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CD1A54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337FC11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3C03B4F1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7DA722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6A33D3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1F0F09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4D1DA3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2A1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 w14:paraId="6A9F333C">
            <w:pPr>
              <w:spacing w:line="440" w:lineRule="exact"/>
              <w:jc w:val="center"/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方正仿宋_GB2312" w:hAnsi="华文楷体" w:eastAsia="方正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004" w:type="dxa"/>
            <w:tcBorders>
              <w:bottom w:val="single" w:color="auto" w:sz="4" w:space="0"/>
            </w:tcBorders>
            <w:noWrap w:val="0"/>
            <w:vAlign w:val="top"/>
          </w:tcPr>
          <w:p w14:paraId="5ED63A4B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top"/>
          </w:tcPr>
          <w:p w14:paraId="49A78B8A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top"/>
          </w:tcPr>
          <w:p w14:paraId="2EEE3065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top"/>
          </w:tcPr>
          <w:p w14:paraId="270F8717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A4C7C00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6028EA0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  <w:noWrap w:val="0"/>
            <w:vAlign w:val="top"/>
          </w:tcPr>
          <w:p w14:paraId="7530FD9C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32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CF8882E">
            <w:pPr>
              <w:spacing w:line="440" w:lineRule="exact"/>
              <w:jc w:val="center"/>
              <w:rPr>
                <w:rFonts w:ascii="方正仿宋_GB2312" w:hAnsi="华文楷体" w:eastAsia="方正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12F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8" w:type="dxa"/>
            <w:gridSpan w:val="4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57ECA68A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>合计金额（人民币）</w:t>
            </w:r>
          </w:p>
        </w:tc>
        <w:tc>
          <w:tcPr>
            <w:tcW w:w="7229" w:type="dxa"/>
            <w:gridSpan w:val="5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C538379">
            <w:pPr>
              <w:spacing w:line="440" w:lineRule="exact"/>
              <w:jc w:val="center"/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华文楷体" w:eastAsia="黑体" w:cs="Times New Roman"/>
                <w:color w:val="auto"/>
                <w:kern w:val="0"/>
                <w:sz w:val="24"/>
                <w:highlight w:val="none"/>
              </w:rPr>
              <w:t xml:space="preserve">￥           （大写）：                               </w:t>
            </w:r>
          </w:p>
        </w:tc>
      </w:tr>
    </w:tbl>
    <w:p w14:paraId="60C4DB2E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活动中，作为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5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20A3E701">
      <w:pPr>
        <w:pStyle w:val="4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6EB7D9FB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78A512EA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产品资料（设备参数）</w:t>
      </w:r>
    </w:p>
    <w:p w14:paraId="753746F1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实施计划</w:t>
      </w:r>
    </w:p>
    <w:p w14:paraId="24BA34CB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售后方案</w:t>
      </w:r>
    </w:p>
    <w:p w14:paraId="3DF3D2C1"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6636227">
      <w:pPr>
        <w:pStyle w:val="4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D48CA3-2B22-45BE-8136-12ED9F518D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6022096-E14B-44F7-BE5B-F4E8C41F9A2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4AE43E9-2F4E-4889-B95F-D4CECB239C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D7240E3-0A06-4BD1-9B55-D801A31D8A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994EF48-C035-41D3-AD80-7A8850807F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FB07FD7"/>
    <w:rsid w:val="3D6469F5"/>
    <w:rsid w:val="3FCC680A"/>
    <w:rsid w:val="41007DAA"/>
    <w:rsid w:val="480A63EB"/>
    <w:rsid w:val="4EFD134C"/>
    <w:rsid w:val="5E8720EC"/>
    <w:rsid w:val="5EE9209B"/>
    <w:rsid w:val="7859093D"/>
    <w:rsid w:val="7FC4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7">
    <w:name w:val="15"/>
    <w:basedOn w:val="12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2263</Words>
  <Characters>2516</Characters>
  <Lines>0</Lines>
  <Paragraphs>0</Paragraphs>
  <TotalTime>3</TotalTime>
  <ScaleCrop>false</ScaleCrop>
  <LinksUpToDate>false</LinksUpToDate>
  <CharactersWithSpaces>2529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2025-04-10T05:11:19Z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