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E8B2" w14:textId="5FDB28B4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D92B16">
        <w:rPr>
          <w:rFonts w:ascii="宋体" w:hAnsi="宋体" w:hint="eastAsia"/>
          <w:sz w:val="44"/>
        </w:rPr>
        <w:t>数据备份软件</w:t>
      </w:r>
      <w:r w:rsidR="00720D08">
        <w:rPr>
          <w:rFonts w:ascii="宋体" w:hAnsi="宋体" w:hint="eastAsia"/>
          <w:sz w:val="44"/>
        </w:rPr>
        <w:t>项目</w:t>
      </w:r>
    </w:p>
    <w:p w14:paraId="2942E1D6" w14:textId="77777777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14:paraId="79D97FB5" w14:textId="72ED7242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14:paraId="6E3594EE" w14:textId="39190CF7"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D92B16">
        <w:rPr>
          <w:rFonts w:ascii="宋体" w:hAnsi="宋体" w:hint="eastAsia"/>
        </w:rPr>
        <w:t>2</w:t>
      </w:r>
      <w:r w:rsidR="00D92B16">
        <w:rPr>
          <w:rFonts w:ascii="宋体" w:hAnsi="宋体"/>
        </w:rPr>
        <w:t>014</w:t>
      </w:r>
      <w:r w:rsidR="00D92B16">
        <w:rPr>
          <w:rFonts w:ascii="宋体" w:hAnsi="宋体" w:hint="eastAsia"/>
        </w:rPr>
        <w:t>年采购的备份设备厂家已经停止维保，需要采购新的备份系统</w:t>
      </w:r>
      <w:r w:rsidR="00D059CD">
        <w:rPr>
          <w:rFonts w:ascii="宋体" w:hAnsi="宋体" w:hint="eastAsia"/>
        </w:rPr>
        <w:t>。</w:t>
      </w:r>
    </w:p>
    <w:p w14:paraId="2DF5ED22" w14:textId="6748454B" w:rsidR="007E24A3" w:rsidRPr="00A56131" w:rsidRDefault="007E24A3" w:rsidP="00D92B16">
      <w:pPr>
        <w:pStyle w:val="2"/>
        <w:numPr>
          <w:ilvl w:val="0"/>
          <w:numId w:val="1"/>
        </w:numPr>
        <w:spacing w:beforeLines="50" w:before="120" w:afterLines="50" w:after="120" w:line="240" w:lineRule="auto"/>
        <w:ind w:left="0" w:firstLine="0"/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552"/>
      </w:tblGrid>
      <w:tr w:rsidR="00D92B16" w14:paraId="2B87328D" w14:textId="77777777" w:rsidTr="00247E7F">
        <w:trPr>
          <w:trHeight w:val="320"/>
          <w:tblHeader/>
        </w:trPr>
        <w:tc>
          <w:tcPr>
            <w:tcW w:w="1049" w:type="pct"/>
            <w:tcMar>
              <w:left w:w="108" w:type="dxa"/>
              <w:right w:w="108" w:type="dxa"/>
            </w:tcMar>
            <w:vAlign w:val="center"/>
          </w:tcPr>
          <w:p w14:paraId="13BD8657" w14:textId="11132AD0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  <w:b/>
              </w:rPr>
            </w:pPr>
            <w:r>
              <w:rPr>
                <w:rFonts w:ascii="等线" w:eastAsia="等线" w:hAnsi="等线" w:hint="eastAsia"/>
                <w:b/>
              </w:rPr>
              <w:t>规格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68D76D41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  <w:b/>
              </w:rPr>
            </w:pPr>
            <w:r>
              <w:rPr>
                <w:rFonts w:ascii="等线" w:eastAsia="等线" w:hAnsi="等线" w:hint="eastAsia"/>
                <w:b/>
              </w:rPr>
              <w:t>细分规格及描述</w:t>
            </w:r>
          </w:p>
        </w:tc>
      </w:tr>
      <w:tr w:rsidR="00D92B16" w14:paraId="09A0939F" w14:textId="77777777" w:rsidTr="00247E7F">
        <w:trPr>
          <w:trHeight w:val="315"/>
        </w:trPr>
        <w:tc>
          <w:tcPr>
            <w:tcW w:w="1049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7CAB2030" w14:textId="6CB60D26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>
              <w:rPr>
                <w:rFonts w:ascii="等线" w:eastAsia="等线" w:hAnsi="等线" w:cs="宋体" w:hint="eastAsia"/>
              </w:rPr>
              <w:t>基本要求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4BFED0E4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具有自主研发能力，提供软件著作权登记证书，软件产品登记证书。</w:t>
            </w:r>
          </w:p>
        </w:tc>
      </w:tr>
      <w:tr w:rsidR="00D92B16" w14:paraId="593A582D" w14:textId="77777777" w:rsidTr="00247E7F">
        <w:trPr>
          <w:trHeight w:val="315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704BF79A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 w:cs="宋体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2D66BBAB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原厂商需通过</w:t>
            </w:r>
            <w:r>
              <w:rPr>
                <w:rFonts w:ascii="等线" w:eastAsia="等线" w:hAnsi="等线"/>
              </w:rPr>
              <w:t>ISO9001质量管理体系认证证书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14:paraId="5E4D4AFC" w14:textId="77777777" w:rsidTr="00247E7F">
        <w:trPr>
          <w:trHeight w:val="315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2E559402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 w:cs="宋体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241BEC84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原厂商需通过</w:t>
            </w:r>
            <w:r>
              <w:rPr>
                <w:rFonts w:ascii="等线" w:eastAsia="等线" w:hAnsi="等线"/>
              </w:rPr>
              <w:t>ISO14001环境管理体系认证证书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BE41F3" w14:paraId="357505AC" w14:textId="77777777" w:rsidTr="00247E7F">
        <w:trPr>
          <w:trHeight w:val="417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286E1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软件系统要求</w:t>
            </w:r>
          </w:p>
        </w:tc>
        <w:tc>
          <w:tcPr>
            <w:tcW w:w="3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D3DB4" w14:textId="0AA91A9C" w:rsidR="00D92B16" w:rsidRPr="00BE41F3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sym w:font="Wingdings" w:char="F0AB"/>
            </w:r>
            <w:r>
              <w:rPr>
                <w:rFonts w:ascii="等线" w:eastAsia="等线" w:hAnsi="等线" w:hint="eastAsia"/>
              </w:rPr>
              <w:t>软件需配置</w:t>
            </w:r>
            <w:r>
              <w:rPr>
                <w:rFonts w:ascii="等线" w:eastAsia="等线" w:hAnsi="等线" w:hint="eastAsia"/>
              </w:rPr>
              <w:t>5</w:t>
            </w:r>
            <w:r w:rsidRPr="00ED2D30">
              <w:rPr>
                <w:rFonts w:ascii="等线" w:eastAsia="等线" w:hAnsi="等线" w:hint="eastAsia"/>
              </w:rPr>
              <w:t>TB</w:t>
            </w:r>
            <w:r>
              <w:rPr>
                <w:rFonts w:ascii="等线" w:eastAsia="等线" w:hAnsi="等线" w:hint="eastAsia"/>
              </w:rPr>
              <w:t>后</w:t>
            </w:r>
            <w:r w:rsidRPr="00ED2D30">
              <w:rPr>
                <w:rFonts w:ascii="等线" w:eastAsia="等线" w:hAnsi="等线" w:hint="eastAsia"/>
              </w:rPr>
              <w:t>端容量</w:t>
            </w:r>
            <w:r>
              <w:rPr>
                <w:rFonts w:ascii="等线" w:eastAsia="等线" w:hAnsi="等线" w:hint="eastAsia"/>
              </w:rPr>
              <w:t>授权</w:t>
            </w:r>
            <w:r w:rsidRPr="00ED2D30">
              <w:rPr>
                <w:rFonts w:ascii="等线" w:eastAsia="等线" w:hAnsi="等线" w:hint="eastAsia"/>
              </w:rPr>
              <w:t>代理；永久增量备份代理；重复数据删除授权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0EB4BA4E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49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656764CF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基础架构要求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4A93446C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存储备份系统软件为存储专用基于Linux的64位嵌入式系统，减少病毒感染几率，确保系统稳定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140D2D79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465BF85C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5153B9D6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可针对备份容灾存储系统自身的数据进行备份保护，并支持离线导出，当备份存储系统自身发生故障时，可通过备份数据进行还原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09F82964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58962F8E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14AB480F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支持多备份节点负载均衡的集群架构，实现多备份节点中的管理应用、数据库、数据节点、备份任务、备份客户端的高可用，实现集群中某节点发送故障，备份业务会自动切换到其他正常节点，保持正常运行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26EE615D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10588ED0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306B7EDB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支持备份节点Scale-Out按需扩展，备份业务无需停止，即可在线接入新备份节点，纳入备份节点集群中。</w:t>
            </w:r>
          </w:p>
        </w:tc>
      </w:tr>
      <w:tr w:rsidR="00D92B16" w:rsidRPr="00D607E8" w14:paraId="5EB41733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1049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221A0368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数据保护</w:t>
            </w:r>
            <w:r>
              <w:rPr>
                <w:rFonts w:ascii="等线" w:eastAsia="等线" w:hAnsi="等线" w:hint="eastAsia"/>
              </w:rPr>
              <w:t>要求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5B015F5B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支持对</w:t>
            </w:r>
            <w:r w:rsidRPr="00D607E8">
              <w:rPr>
                <w:rFonts w:ascii="等线" w:eastAsia="等线" w:hAnsi="等线"/>
              </w:rPr>
              <w:t xml:space="preserve">SQL Server、Oracle（RAC）、Sybase、Exchange Server（DAG）、Lotus Domino、Mongo </w:t>
            </w:r>
            <w:proofErr w:type="spellStart"/>
            <w:r w:rsidRPr="00D607E8">
              <w:rPr>
                <w:rFonts w:ascii="等线" w:eastAsia="等线" w:hAnsi="等线"/>
              </w:rPr>
              <w:t>db</w:t>
            </w:r>
            <w:proofErr w:type="spellEnd"/>
            <w:r w:rsidRPr="00D607E8">
              <w:rPr>
                <w:rFonts w:ascii="等线" w:eastAsia="等线" w:hAnsi="等线" w:hint="eastAsia"/>
              </w:rPr>
              <w:t>、</w:t>
            </w:r>
            <w:r w:rsidRPr="00D607E8">
              <w:rPr>
                <w:rFonts w:ascii="等线" w:eastAsia="等线" w:hAnsi="等线"/>
              </w:rPr>
              <w:t>DB2、MySQL、AD数据</w:t>
            </w:r>
            <w:r w:rsidRPr="00D607E8">
              <w:rPr>
                <w:rFonts w:ascii="等线" w:eastAsia="等线" w:hAnsi="等线" w:hint="eastAsia"/>
              </w:rPr>
              <w:t>等应用的备份保护，采用向导式备份方式，不借助第三方脚本，满足物理及虚拟主机上的数据备份需求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03E45A28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3DEAE402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7739EA74" w14:textId="2937480C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 w:rsidRPr="00D607E8">
              <w:rPr>
                <w:rFonts w:ascii="等线" w:eastAsia="等线" w:hAnsi="等线" w:hint="eastAsia"/>
              </w:rPr>
              <w:t>支持SAP</w:t>
            </w:r>
            <w:r w:rsidRPr="00D607E8">
              <w:rPr>
                <w:rFonts w:ascii="等线" w:eastAsia="等线" w:hAnsi="等线"/>
              </w:rPr>
              <w:t xml:space="preserve"> </w:t>
            </w:r>
            <w:r w:rsidRPr="00D607E8">
              <w:rPr>
                <w:rFonts w:ascii="等线" w:eastAsia="等线" w:hAnsi="等线" w:hint="eastAsia"/>
              </w:rPr>
              <w:t>HANA平台在线数据备份保护</w:t>
            </w:r>
            <w:r>
              <w:rPr>
                <w:rFonts w:ascii="等线" w:eastAsia="等线" w:hAnsi="等线" w:hint="eastAsia"/>
              </w:rPr>
              <w:t>。</w:t>
            </w:r>
            <w:r w:rsidRPr="00D84043">
              <w:rPr>
                <w:rFonts w:ascii="等线" w:eastAsia="等线" w:hAnsi="等线" w:hint="eastAsia"/>
                <w:b/>
                <w:bCs/>
              </w:rPr>
              <w:t>（要求提供SAP HANA认证证明</w:t>
            </w:r>
            <w:r w:rsidRPr="00CE2590">
              <w:rPr>
                <w:rFonts w:ascii="等线" w:eastAsia="等线" w:hAnsi="等线" w:hint="eastAsia"/>
                <w:b/>
                <w:bCs/>
              </w:rPr>
              <w:t>并</w:t>
            </w:r>
            <w:r w:rsidR="00A503E5">
              <w:rPr>
                <w:rFonts w:ascii="等线" w:eastAsia="等线" w:hAnsi="等线" w:hint="eastAsia"/>
                <w:b/>
                <w:bCs/>
              </w:rPr>
              <w:t>加盖制造厂商公章</w:t>
            </w:r>
            <w:r w:rsidRPr="00D84043">
              <w:rPr>
                <w:rFonts w:ascii="等线" w:eastAsia="等线" w:hAnsi="等线" w:hint="eastAsia"/>
                <w:b/>
                <w:bCs/>
              </w:rPr>
              <w:t>）</w:t>
            </w:r>
          </w:p>
        </w:tc>
      </w:tr>
      <w:tr w:rsidR="00D92B16" w:rsidRPr="00D607E8" w14:paraId="5A4BBFA2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6A63674D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027EECB6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支持以非脚本的方式，向导式的操作实现</w:t>
            </w:r>
            <w:r w:rsidRPr="00D607E8">
              <w:rPr>
                <w:rFonts w:ascii="等线" w:eastAsia="等线" w:hAnsi="等线"/>
              </w:rPr>
              <w:t>Oracle数据库的单表级细粒度恢复，且支持在线恢复，不影响Oracle其它正常数据的在线使用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4932FB09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27038891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4D9ADD92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支持以</w:t>
            </w:r>
            <w:r w:rsidRPr="00D607E8">
              <w:rPr>
                <w:rFonts w:ascii="等线" w:eastAsia="等线" w:hAnsi="等线"/>
              </w:rPr>
              <w:t>AES256位加密算法对备份数据进行加密，确保备份数据在传输及存储时无泄密风险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587A1F11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43D56FAC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6E29E66F" w14:textId="7C645CB1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>
              <w:rPr>
                <w:rFonts w:ascii="等线" w:eastAsia="等线" w:hAnsi="等线" w:hint="eastAsia"/>
              </w:rPr>
              <w:t>需</w:t>
            </w:r>
            <w:r w:rsidRPr="00CE2590">
              <w:rPr>
                <w:rFonts w:ascii="等线" w:eastAsia="等线" w:hAnsi="等线" w:hint="eastAsia"/>
              </w:rPr>
              <w:t>支持Windows文件系统的卷级备份功能，以整卷为单位进行数据备份，提升海量小文件环境下的备份效率。支持整卷恢复和单文件目录级别的细粒度恢复</w:t>
            </w:r>
            <w:r>
              <w:rPr>
                <w:rFonts w:ascii="等线" w:eastAsia="等线" w:hAnsi="等线" w:hint="eastAsia"/>
              </w:rPr>
              <w:t>。</w:t>
            </w:r>
            <w:r w:rsidRPr="00CE2590">
              <w:rPr>
                <w:rFonts w:ascii="等线" w:eastAsia="等线" w:hAnsi="等线" w:hint="eastAsia"/>
                <w:b/>
                <w:bCs/>
              </w:rPr>
              <w:t>（提供该功能截图并</w:t>
            </w:r>
            <w:r w:rsidR="00A503E5">
              <w:rPr>
                <w:rFonts w:ascii="等线" w:eastAsia="等线" w:hAnsi="等线" w:hint="eastAsia"/>
                <w:b/>
                <w:bCs/>
              </w:rPr>
              <w:t>加盖制造厂商公章</w:t>
            </w:r>
            <w:r w:rsidRPr="00CE2590">
              <w:rPr>
                <w:rFonts w:ascii="等线" w:eastAsia="等线" w:hAnsi="等线" w:hint="eastAsia"/>
                <w:b/>
                <w:bCs/>
              </w:rPr>
              <w:t>）</w:t>
            </w:r>
          </w:p>
        </w:tc>
      </w:tr>
      <w:tr w:rsidR="00D92B16" w:rsidRPr="00D607E8" w14:paraId="35D67AC6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6006BAFF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7D40B115" w14:textId="3EA79EB6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>
              <w:rPr>
                <w:rFonts w:ascii="等线" w:eastAsia="等线" w:hAnsi="等线" w:hint="eastAsia"/>
              </w:rPr>
              <w:t>需</w:t>
            </w:r>
            <w:r w:rsidRPr="00E975CC">
              <w:rPr>
                <w:rFonts w:ascii="等线" w:eastAsia="等线" w:hAnsi="等线" w:hint="eastAsia"/>
              </w:rPr>
              <w:t>支持虚拟机并发备份和恢复功能，支持在WEB页面中设置单个备份和恢复任务中的虚拟机并发备份和恢复数量，最大可设置10个虚拟机并发数量，可大幅提高备份恢复效率</w:t>
            </w:r>
            <w:r>
              <w:rPr>
                <w:rFonts w:ascii="等线" w:eastAsia="等线" w:hAnsi="等线" w:hint="eastAsia"/>
              </w:rPr>
              <w:t>。</w:t>
            </w:r>
            <w:r w:rsidRPr="00E975CC">
              <w:rPr>
                <w:rFonts w:ascii="等线" w:eastAsia="等线" w:hAnsi="等线" w:hint="eastAsia"/>
                <w:b/>
                <w:bCs/>
              </w:rPr>
              <w:t>（提供该功能截图并</w:t>
            </w:r>
            <w:r w:rsidR="00A503E5">
              <w:rPr>
                <w:rFonts w:ascii="等线" w:eastAsia="等线" w:hAnsi="等线" w:hint="eastAsia"/>
                <w:b/>
                <w:bCs/>
              </w:rPr>
              <w:t>加盖制造厂商公章</w:t>
            </w:r>
            <w:r w:rsidRPr="00E975CC">
              <w:rPr>
                <w:rFonts w:ascii="等线" w:eastAsia="等线" w:hAnsi="等线" w:hint="eastAsia"/>
                <w:b/>
                <w:bCs/>
              </w:rPr>
              <w:t>）</w:t>
            </w:r>
          </w:p>
        </w:tc>
      </w:tr>
      <w:tr w:rsidR="00D92B16" w:rsidRPr="00D607E8" w14:paraId="5A828125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049" w:type="pct"/>
            <w:vMerge w:val="restart"/>
            <w:tcMar>
              <w:left w:w="108" w:type="dxa"/>
              <w:right w:w="108" w:type="dxa"/>
            </w:tcMar>
            <w:vAlign w:val="center"/>
          </w:tcPr>
          <w:p w14:paraId="0030D96C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重复数据删除及压缩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6D11AF64" w14:textId="29AFF583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支持基于</w:t>
            </w:r>
            <w:r w:rsidRPr="00D607E8">
              <w:rPr>
                <w:rFonts w:ascii="等线" w:eastAsia="等线" w:hAnsi="等线"/>
              </w:rPr>
              <w:t xml:space="preserve">Hypervisor层的华为 </w:t>
            </w:r>
            <w:proofErr w:type="spellStart"/>
            <w:r w:rsidRPr="00D607E8">
              <w:rPr>
                <w:rFonts w:ascii="等线" w:eastAsia="等线" w:hAnsi="等线"/>
              </w:rPr>
              <w:t>FusionSphere</w:t>
            </w:r>
            <w:proofErr w:type="spellEnd"/>
            <w:r w:rsidRPr="00D607E8">
              <w:rPr>
                <w:rFonts w:ascii="等线" w:eastAsia="等线" w:hAnsi="等线"/>
              </w:rPr>
              <w:t>、华三 CAS、</w:t>
            </w:r>
            <w:proofErr w:type="spellStart"/>
            <w:r w:rsidRPr="00D607E8">
              <w:rPr>
                <w:rFonts w:ascii="等线" w:eastAsia="等线" w:hAnsi="等线"/>
              </w:rPr>
              <w:t>Vmware</w:t>
            </w:r>
            <w:proofErr w:type="spellEnd"/>
            <w:r w:rsidRPr="00D607E8">
              <w:rPr>
                <w:rFonts w:ascii="等线" w:eastAsia="等线" w:hAnsi="等线"/>
              </w:rPr>
              <w:t>、</w:t>
            </w:r>
            <w:proofErr w:type="spellStart"/>
            <w:r w:rsidRPr="00D607E8">
              <w:rPr>
                <w:rFonts w:ascii="等线" w:eastAsia="等线" w:hAnsi="等线"/>
              </w:rPr>
              <w:t>InCloud</w:t>
            </w:r>
            <w:proofErr w:type="spellEnd"/>
            <w:r w:rsidRPr="00D607E8">
              <w:rPr>
                <w:rFonts w:ascii="等线" w:eastAsia="等线" w:hAnsi="等线"/>
              </w:rPr>
              <w:t xml:space="preserve"> Sphere 、</w:t>
            </w:r>
            <w:r w:rsidRPr="00D607E8">
              <w:rPr>
                <w:rFonts w:ascii="等线" w:eastAsia="等线" w:hAnsi="等线" w:hint="eastAsia"/>
              </w:rPr>
              <w:t>云宏、</w:t>
            </w:r>
            <w:r w:rsidRPr="00D607E8">
              <w:rPr>
                <w:rFonts w:ascii="等线" w:eastAsia="等线" w:hAnsi="等线"/>
              </w:rPr>
              <w:t>KVM</w:t>
            </w:r>
            <w:r w:rsidR="006461A6">
              <w:rPr>
                <w:rFonts w:ascii="等线" w:eastAsia="等线" w:hAnsi="等线" w:hint="eastAsia"/>
              </w:rPr>
              <w:t>、Citrix</w:t>
            </w:r>
            <w:r w:rsidRPr="00D607E8">
              <w:rPr>
                <w:rFonts w:ascii="等线" w:eastAsia="等线" w:hAnsi="等线"/>
              </w:rPr>
              <w:t>及物理环境的源端重复数据删除技术，降低传输数据量，减轻带宽压力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71CDF738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5BA14D5E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562202B0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 w:rsidRPr="00D607E8">
              <w:rPr>
                <w:rFonts w:ascii="等线" w:eastAsia="等线" w:hAnsi="等线" w:hint="eastAsia"/>
              </w:rPr>
              <w:t>基于源端的重复数据删除功能，能够支持自定义重复数据删除切块大小，切块范围不小于</w:t>
            </w:r>
            <w:r w:rsidRPr="00D607E8">
              <w:rPr>
                <w:rFonts w:ascii="等线" w:eastAsia="等线" w:hAnsi="等线"/>
              </w:rPr>
              <w:t>4KB~512KB，可以根据不同的应用和备份场景灵活定义，提升重复数据删除效率和备份效率。</w:t>
            </w:r>
            <w:r w:rsidRPr="00453180">
              <w:rPr>
                <w:rFonts w:ascii="等线" w:eastAsia="等线" w:hAnsi="等线" w:hint="eastAsia"/>
                <w:b/>
                <w:bCs/>
              </w:rPr>
              <w:t>（提供该功能截图并加盖原厂商公章）</w:t>
            </w:r>
          </w:p>
        </w:tc>
      </w:tr>
      <w:tr w:rsidR="00D92B16" w:rsidRPr="00D607E8" w14:paraId="4E61DFD0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05922505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52A2E617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支持块级重复数据删除，支持针对每个备份任务进行单独的重删策略配置。</w:t>
            </w:r>
          </w:p>
        </w:tc>
      </w:tr>
      <w:tr w:rsidR="00D92B16" w:rsidRPr="00D607E8" w14:paraId="771F0DC8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vMerge/>
            <w:tcMar>
              <w:left w:w="108" w:type="dxa"/>
              <w:right w:w="108" w:type="dxa"/>
            </w:tcMar>
            <w:vAlign w:val="center"/>
          </w:tcPr>
          <w:p w14:paraId="1BD41824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32AECDEF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支持基于源端的备份数据压缩技术，确保最大限度的减少备份存储空间占用和带宽资源占用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D92B16" w:rsidRPr="00D607E8" w14:paraId="17BE0288" w14:textId="77777777" w:rsidTr="0024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9" w:type="pct"/>
            <w:tcMar>
              <w:left w:w="108" w:type="dxa"/>
              <w:right w:w="108" w:type="dxa"/>
            </w:tcMar>
            <w:vAlign w:val="center"/>
          </w:tcPr>
          <w:p w14:paraId="7D60A830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</w:rPr>
              <w:t>△</w:t>
            </w:r>
            <w:r w:rsidRPr="00D607E8">
              <w:rPr>
                <w:rFonts w:ascii="等线" w:eastAsia="等线" w:hAnsi="等线" w:hint="eastAsia"/>
              </w:rPr>
              <w:t>永久增量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0021476E" w14:textId="77777777" w:rsidR="00D92B16" w:rsidRPr="00D607E8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</w:rPr>
            </w:pPr>
            <w:r w:rsidRPr="00D607E8">
              <w:rPr>
                <w:rFonts w:ascii="等线" w:eastAsia="等线" w:hAnsi="等线" w:hint="eastAsia"/>
              </w:rPr>
              <w:t>支持永久增量备份，初次备份对所有数据进行完全备份，之后只对新增加或改动过的数据做增量备份。增量备份数据是持续的，而且每个增量备份的数据副本将自动合成为完全副本，方便恢复。实现大幅度减少备份时间，节省备份数据所需的存储空间，且提升了恢复效率。</w:t>
            </w:r>
            <w:r w:rsidRPr="00453180">
              <w:rPr>
                <w:rFonts w:ascii="等线" w:eastAsia="等线" w:hAnsi="等线" w:hint="eastAsia"/>
                <w:b/>
                <w:bCs/>
              </w:rPr>
              <w:t>（提供该功能截图并加盖原厂商公章）</w:t>
            </w:r>
          </w:p>
        </w:tc>
      </w:tr>
      <w:tr w:rsidR="00D92B16" w:rsidRPr="00CF02F6" w14:paraId="7BAC0F70" w14:textId="77777777" w:rsidTr="00247E7F">
        <w:trPr>
          <w:trHeight w:val="1163"/>
        </w:trPr>
        <w:tc>
          <w:tcPr>
            <w:tcW w:w="1049" w:type="pct"/>
            <w:tcMar>
              <w:left w:w="108" w:type="dxa"/>
              <w:right w:w="108" w:type="dxa"/>
            </w:tcMar>
            <w:vAlign w:val="center"/>
          </w:tcPr>
          <w:p w14:paraId="6F73DE64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△功能许可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4B27995F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提供windows与Linux操作系统及文件备份，要求不限制容量，不限制主机数量；</w:t>
            </w:r>
          </w:p>
          <w:p w14:paraId="4933A4E8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提供Oracle、</w:t>
            </w:r>
            <w:proofErr w:type="spellStart"/>
            <w:r>
              <w:rPr>
                <w:rFonts w:ascii="等线" w:eastAsia="等线" w:hAnsi="等线" w:hint="eastAsia"/>
                <w:color w:val="000000"/>
              </w:rPr>
              <w:t>Sql</w:t>
            </w:r>
            <w:proofErr w:type="spellEnd"/>
            <w:r>
              <w:rPr>
                <w:rFonts w:ascii="等线" w:eastAsia="等线" w:hAnsi="等线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server、</w:t>
            </w:r>
            <w:proofErr w:type="spellStart"/>
            <w:r>
              <w:rPr>
                <w:rFonts w:ascii="等线" w:eastAsia="等线" w:hAnsi="等线" w:hint="eastAsia"/>
                <w:color w:val="000000"/>
              </w:rPr>
              <w:t>mysql</w:t>
            </w:r>
            <w:proofErr w:type="spellEnd"/>
            <w:r>
              <w:rPr>
                <w:rFonts w:ascii="等线" w:eastAsia="等线" w:hAnsi="等线" w:hint="eastAsia"/>
                <w:color w:val="000000"/>
              </w:rPr>
              <w:t>数据库备份许可，要求不限制容量，不限制主机数量；</w:t>
            </w:r>
          </w:p>
          <w:p w14:paraId="5D4A387D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提供</w:t>
            </w:r>
            <w:proofErr w:type="spellStart"/>
            <w:r>
              <w:rPr>
                <w:rFonts w:ascii="等线" w:eastAsia="等线" w:hAnsi="等线" w:hint="eastAsia"/>
                <w:color w:val="000000"/>
              </w:rPr>
              <w:t>V</w:t>
            </w:r>
            <w:r>
              <w:rPr>
                <w:rFonts w:ascii="等线" w:eastAsia="等线" w:hAnsi="等线"/>
                <w:color w:val="000000"/>
              </w:rPr>
              <w:t>m</w:t>
            </w:r>
            <w:r>
              <w:rPr>
                <w:rFonts w:ascii="等线" w:eastAsia="等线" w:hAnsi="等线" w:hint="eastAsia"/>
                <w:color w:val="000000"/>
              </w:rPr>
              <w:t>ware</w:t>
            </w:r>
            <w:proofErr w:type="spellEnd"/>
            <w:r>
              <w:rPr>
                <w:rFonts w:ascii="等线" w:eastAsia="等线" w:hAnsi="等线" w:hint="eastAsia"/>
                <w:color w:val="000000"/>
              </w:rPr>
              <w:t>备份客户端许可，要求不限制客户端数量，不限制容量；</w:t>
            </w:r>
          </w:p>
          <w:p w14:paraId="0365F5F2" w14:textId="77777777" w:rsidR="00D92B1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  <w:color w:val="000000"/>
              </w:rPr>
            </w:pPr>
            <w:r w:rsidRPr="002F3697">
              <w:rPr>
                <w:rFonts w:ascii="等线" w:eastAsia="等线" w:hAnsi="等线" w:hint="eastAsia"/>
                <w:color w:val="000000"/>
              </w:rPr>
              <w:t>提供源端重复数据删除许可，要求不限制容量，不限制主机数量；</w:t>
            </w:r>
          </w:p>
          <w:p w14:paraId="7998F2EB" w14:textId="3D4A2016" w:rsidR="00D92B16" w:rsidRPr="00CF02F6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  <w:color w:val="000000"/>
              </w:rPr>
            </w:pPr>
            <w:r w:rsidRPr="00D9780E">
              <w:rPr>
                <w:rFonts w:ascii="等线" w:eastAsia="等线" w:hAnsi="等线" w:hint="eastAsia"/>
                <w:b/>
                <w:bCs/>
                <w:color w:val="000000"/>
              </w:rPr>
              <w:t>（提供</w:t>
            </w:r>
            <w:r>
              <w:rPr>
                <w:rFonts w:ascii="等线" w:eastAsia="等线" w:hAnsi="等线" w:hint="eastAsia"/>
                <w:b/>
                <w:bCs/>
                <w:color w:val="000000"/>
              </w:rPr>
              <w:t>授权承诺函并</w:t>
            </w:r>
            <w:r w:rsidR="00A503E5">
              <w:rPr>
                <w:rFonts w:ascii="等线" w:eastAsia="等线" w:hAnsi="等线" w:hint="eastAsia"/>
                <w:b/>
                <w:bCs/>
                <w:color w:val="000000"/>
              </w:rPr>
              <w:t>加盖制造厂商公章</w:t>
            </w:r>
            <w:r w:rsidRPr="00D9780E">
              <w:rPr>
                <w:rFonts w:ascii="等线" w:eastAsia="等线" w:hAnsi="等线" w:hint="eastAsia"/>
                <w:b/>
                <w:bCs/>
                <w:color w:val="000000"/>
              </w:rPr>
              <w:t>）</w:t>
            </w:r>
          </w:p>
        </w:tc>
      </w:tr>
      <w:tr w:rsidR="00D92B16" w:rsidRPr="00F81ADA" w14:paraId="1B13342A" w14:textId="77777777" w:rsidTr="00247E7F">
        <w:trPr>
          <w:trHeight w:val="966"/>
        </w:trPr>
        <w:tc>
          <w:tcPr>
            <w:tcW w:w="1049" w:type="pct"/>
            <w:tcMar>
              <w:left w:w="108" w:type="dxa"/>
              <w:right w:w="108" w:type="dxa"/>
            </w:tcMar>
            <w:vAlign w:val="center"/>
          </w:tcPr>
          <w:p w14:paraId="12D93573" w14:textId="77777777" w:rsidR="00D92B16" w:rsidRDefault="00D92B16" w:rsidP="00D92B16">
            <w:pPr>
              <w:pStyle w:val="ae"/>
              <w:spacing w:before="50" w:after="50" w:line="240" w:lineRule="auto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△本地化服务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31E436B3" w14:textId="77777777" w:rsidR="00D92B16" w:rsidRPr="00F81ADA" w:rsidRDefault="00D92B1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/>
              </w:rPr>
            </w:pPr>
            <w:r w:rsidRPr="00F81ADA">
              <w:rPr>
                <w:rFonts w:ascii="等线" w:eastAsia="等线" w:hAnsi="等线" w:hint="eastAsia"/>
              </w:rPr>
              <w:t>提供原厂商针对本项目的</w:t>
            </w:r>
            <w:r>
              <w:rPr>
                <w:rFonts w:ascii="等线" w:eastAsia="等线" w:hAnsi="等线" w:hint="eastAsia"/>
              </w:rPr>
              <w:t>软件三</w:t>
            </w:r>
            <w:r w:rsidRPr="00F81ADA">
              <w:rPr>
                <w:rFonts w:ascii="等线" w:eastAsia="等线" w:hAnsi="等线" w:hint="eastAsia"/>
              </w:rPr>
              <w:t>年维保</w:t>
            </w:r>
            <w:r>
              <w:rPr>
                <w:rFonts w:ascii="等线" w:eastAsia="等线" w:hAnsi="等线" w:hint="eastAsia"/>
              </w:rPr>
              <w:t>。</w:t>
            </w:r>
            <w:r w:rsidRPr="00F81ADA">
              <w:rPr>
                <w:rFonts w:ascii="等线" w:eastAsia="等线" w:hAnsi="等线" w:hint="eastAsia"/>
              </w:rPr>
              <w:t>工程师</w:t>
            </w:r>
            <w:r>
              <w:rPr>
                <w:rFonts w:ascii="等线" w:eastAsia="等线" w:hAnsi="等线" w:hint="eastAsia"/>
              </w:rPr>
              <w:t>三年技术支持</w:t>
            </w:r>
            <w:r w:rsidRPr="00F81ADA">
              <w:rPr>
                <w:rFonts w:ascii="等线" w:eastAsia="等线" w:hAnsi="等线" w:hint="eastAsia"/>
              </w:rPr>
              <w:t>服务，</w:t>
            </w:r>
            <w:r>
              <w:rPr>
                <w:rFonts w:ascii="等线" w:eastAsia="等线" w:hAnsi="等线"/>
              </w:rPr>
              <w:t>5</w:t>
            </w:r>
            <w:r>
              <w:rPr>
                <w:rFonts w:ascii="等线" w:eastAsia="等线" w:hAnsi="等线" w:hint="eastAsia"/>
              </w:rPr>
              <w:t>*</w:t>
            </w:r>
            <w:r>
              <w:rPr>
                <w:rFonts w:ascii="等线" w:eastAsia="等线" w:hAnsi="等线"/>
              </w:rPr>
              <w:t>8</w:t>
            </w:r>
            <w:r w:rsidRPr="00F81ADA">
              <w:rPr>
                <w:rFonts w:ascii="等线" w:eastAsia="等线" w:hAnsi="等线" w:hint="eastAsia"/>
              </w:rPr>
              <w:t>小时响应</w:t>
            </w:r>
            <w:r>
              <w:rPr>
                <w:rFonts w:ascii="等线" w:eastAsia="等线" w:hAnsi="等线" w:hint="eastAsia"/>
              </w:rPr>
              <w:t>。</w:t>
            </w:r>
          </w:p>
        </w:tc>
      </w:tr>
      <w:tr w:rsidR="006461A6" w:rsidRPr="00F81ADA" w14:paraId="130E82D2" w14:textId="77777777" w:rsidTr="00247E7F">
        <w:trPr>
          <w:trHeight w:val="966"/>
        </w:trPr>
        <w:tc>
          <w:tcPr>
            <w:tcW w:w="1049" w:type="pct"/>
            <w:tcMar>
              <w:left w:w="108" w:type="dxa"/>
              <w:right w:w="108" w:type="dxa"/>
            </w:tcMar>
            <w:vAlign w:val="center"/>
          </w:tcPr>
          <w:p w14:paraId="2BB5691D" w14:textId="38EB4333" w:rsidR="006461A6" w:rsidRDefault="006461A6" w:rsidP="00D92B16">
            <w:pPr>
              <w:pStyle w:val="ae"/>
              <w:spacing w:before="50" w:after="50" w:line="240" w:lineRule="auto"/>
              <w:rPr>
                <w:rFonts w:ascii="等线" w:eastAsia="等线" w:hAnsi="等线" w:hint="eastAsia"/>
                <w:color w:val="000000"/>
              </w:rPr>
            </w:pPr>
            <w:bookmarkStart w:id="1" w:name="_Hlk47364075"/>
            <w:r>
              <w:rPr>
                <w:rFonts w:ascii="等线" w:eastAsia="等线" w:hAnsi="等线" w:hint="eastAsia"/>
                <w:color w:val="000000"/>
              </w:rPr>
              <w:sym w:font="Wingdings" w:char="F0AB"/>
            </w:r>
            <w:r>
              <w:rPr>
                <w:rFonts w:ascii="等线" w:eastAsia="等线" w:hAnsi="等线" w:hint="eastAsia"/>
                <w:color w:val="000000"/>
              </w:rPr>
              <w:t>其他兼容性要求</w:t>
            </w:r>
          </w:p>
        </w:tc>
        <w:tc>
          <w:tcPr>
            <w:tcW w:w="3951" w:type="pct"/>
            <w:tcMar>
              <w:left w:w="108" w:type="dxa"/>
              <w:right w:w="108" w:type="dxa"/>
            </w:tcMar>
            <w:vAlign w:val="center"/>
          </w:tcPr>
          <w:p w14:paraId="698E4C35" w14:textId="4C9A459C" w:rsidR="006461A6" w:rsidRPr="00F81ADA" w:rsidRDefault="006461A6" w:rsidP="00D92B16">
            <w:pPr>
              <w:pStyle w:val="ae"/>
              <w:spacing w:before="50" w:after="50" w:line="240" w:lineRule="auto"/>
              <w:jc w:val="left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hint="eastAsia"/>
              </w:rPr>
              <w:t>学校大部分教师都在使用爱数云盘，需要能够实现爱数云盘针对个人的数据恢复，</w:t>
            </w:r>
            <w:r w:rsidRPr="006461A6">
              <w:rPr>
                <w:rFonts w:ascii="等线" w:eastAsia="等线" w:hAnsi="等线" w:hint="eastAsia"/>
              </w:rPr>
              <w:t>可恢复用户误删除的数据</w:t>
            </w:r>
            <w:r w:rsidR="00A503E5" w:rsidRPr="00453180">
              <w:rPr>
                <w:rFonts w:ascii="等线" w:eastAsia="等线" w:hAnsi="等线" w:hint="eastAsia"/>
                <w:b/>
                <w:bCs/>
              </w:rPr>
              <w:t>（提供该功能截图并加盖原厂商</w:t>
            </w:r>
            <w:bookmarkStart w:id="2" w:name="_GoBack"/>
            <w:r w:rsidR="00A503E5" w:rsidRPr="00453180">
              <w:rPr>
                <w:rFonts w:ascii="等线" w:eastAsia="等线" w:hAnsi="等线" w:hint="eastAsia"/>
                <w:b/>
                <w:bCs/>
              </w:rPr>
              <w:t>公章</w:t>
            </w:r>
            <w:bookmarkEnd w:id="2"/>
            <w:r w:rsidR="00A503E5" w:rsidRPr="00453180">
              <w:rPr>
                <w:rFonts w:ascii="等线" w:eastAsia="等线" w:hAnsi="等线" w:hint="eastAsia"/>
                <w:b/>
                <w:bCs/>
              </w:rPr>
              <w:t>）</w:t>
            </w:r>
          </w:p>
        </w:tc>
      </w:tr>
      <w:bookmarkEnd w:id="1"/>
    </w:tbl>
    <w:p w14:paraId="5A97442F" w14:textId="77777777" w:rsidR="00AD48DF" w:rsidRPr="00D92B16" w:rsidRDefault="00AD48DF" w:rsidP="00D30147">
      <w:pPr>
        <w:spacing w:beforeLines="50" w:before="120" w:afterLines="50" w:after="120" w:line="240" w:lineRule="auto"/>
        <w:ind w:firstLineChars="0" w:firstLine="0"/>
        <w:rPr>
          <w:rFonts w:ascii="宋体" w:hAnsi="宋体"/>
        </w:rPr>
      </w:pPr>
    </w:p>
    <w:p w14:paraId="334A1CBF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3" w:name="_Toc477780942"/>
      <w:bookmarkStart w:id="4" w:name="_Toc477784239"/>
      <w:r w:rsidRPr="00A56131">
        <w:rPr>
          <w:rFonts w:ascii="宋体" w:eastAsia="宋体" w:hAnsi="宋体" w:hint="eastAsia"/>
        </w:rPr>
        <w:lastRenderedPageBreak/>
        <w:t>公司资质要求</w:t>
      </w:r>
      <w:bookmarkEnd w:id="3"/>
      <w:bookmarkEnd w:id="4"/>
    </w:p>
    <w:p w14:paraId="3D3D9BB6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14:paraId="7F8B642A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14:paraId="218E914D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14:paraId="32679D47" w14:textId="68BC8045" w:rsidR="00D35F37" w:rsidRDefault="005B4018" w:rsidP="00D35F37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★</w:t>
      </w:r>
      <w:r w:rsidR="00E04340">
        <w:rPr>
          <w:rFonts w:ascii="宋体" w:hAnsi="宋体" w:hint="eastAsia"/>
        </w:rPr>
        <w:t>需提供</w:t>
      </w:r>
      <w:r w:rsidR="00A503E5">
        <w:rPr>
          <w:rFonts w:ascii="宋体" w:hAnsi="宋体" w:hint="eastAsia"/>
        </w:rPr>
        <w:t>备份</w:t>
      </w:r>
      <w:r w:rsidR="00E04340">
        <w:rPr>
          <w:rFonts w:ascii="宋体" w:hAnsi="宋体" w:hint="eastAsia"/>
        </w:rPr>
        <w:t>厂商针对本项目的</w:t>
      </w:r>
      <w:r w:rsidR="00720D08">
        <w:rPr>
          <w:rFonts w:ascii="宋体" w:hAnsi="宋体" w:hint="eastAsia"/>
        </w:rPr>
        <w:t>授权函</w:t>
      </w:r>
      <w:r w:rsidR="00E04340">
        <w:rPr>
          <w:rFonts w:ascii="宋体" w:hAnsi="宋体" w:hint="eastAsia"/>
        </w:rPr>
        <w:t>；</w:t>
      </w:r>
    </w:p>
    <w:p w14:paraId="579D70ED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5" w:name="_Toc477780943"/>
      <w:bookmarkStart w:id="6" w:name="_Toc477784240"/>
      <w:r w:rsidRPr="00A56131">
        <w:rPr>
          <w:rFonts w:ascii="宋体" w:eastAsia="宋体" w:hAnsi="宋体" w:hint="eastAsia"/>
        </w:rPr>
        <w:t>投标文件组成</w:t>
      </w:r>
      <w:bookmarkEnd w:id="5"/>
      <w:bookmarkEnd w:id="6"/>
    </w:p>
    <w:p w14:paraId="4E022683" w14:textId="77777777"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14:paraId="2C060B93" w14:textId="4580EBA6"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t>营业执照、税务登记证、组织机构代码证或“三证合一”的营业执照</w:t>
      </w:r>
    </w:p>
    <w:p w14:paraId="7DDD23DB" w14:textId="4EC3F65E" w:rsidR="00D535AC" w:rsidRPr="00A56131" w:rsidRDefault="00D535AC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sectPr w:rsidR="00D535AC" w:rsidRPr="00A56131" w:rsidSect="00052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A472" w14:textId="77777777" w:rsidR="007A6C1C" w:rsidRDefault="007A6C1C" w:rsidP="00580F20">
      <w:pPr>
        <w:spacing w:line="240" w:lineRule="auto"/>
        <w:ind w:firstLine="480"/>
      </w:pPr>
      <w:r>
        <w:separator/>
      </w:r>
    </w:p>
  </w:endnote>
  <w:endnote w:type="continuationSeparator" w:id="0">
    <w:p w14:paraId="125F67B2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B4F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95354" w14:textId="77777777" w:rsidR="000C621A" w:rsidRDefault="00A503E5" w:rsidP="007C3E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DA9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4FC">
      <w:rPr>
        <w:rStyle w:val="a7"/>
        <w:noProof/>
      </w:rPr>
      <w:t>1</w:t>
    </w:r>
    <w:r>
      <w:rPr>
        <w:rStyle w:val="a7"/>
      </w:rPr>
      <w:fldChar w:fldCharType="end"/>
    </w:r>
  </w:p>
  <w:p w14:paraId="3951D382" w14:textId="77777777" w:rsidR="000C621A" w:rsidRDefault="00A503E5" w:rsidP="007C3E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B328" w14:textId="77777777" w:rsidR="000C621A" w:rsidRDefault="00A503E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0B9B" w14:textId="77777777" w:rsidR="007A6C1C" w:rsidRDefault="007A6C1C" w:rsidP="00580F20">
      <w:pPr>
        <w:spacing w:line="240" w:lineRule="auto"/>
        <w:ind w:firstLine="480"/>
      </w:pPr>
      <w:r>
        <w:separator/>
      </w:r>
    </w:p>
  </w:footnote>
  <w:footnote w:type="continuationSeparator" w:id="0">
    <w:p w14:paraId="745157BD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F110" w14:textId="77777777" w:rsidR="00C43CA1" w:rsidRDefault="00A503E5">
    <w:pPr>
      <w:spacing w:after="120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C3EB" w14:textId="77777777" w:rsidR="000C621A" w:rsidRDefault="00A503E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D1FF" w14:textId="77777777" w:rsidR="000C621A" w:rsidRDefault="00A503E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 w15:restartNumberingAfterBreak="0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50"/>
    <w:rsid w:val="000139C3"/>
    <w:rsid w:val="000314FC"/>
    <w:rsid w:val="00044E43"/>
    <w:rsid w:val="00064CAF"/>
    <w:rsid w:val="000D297A"/>
    <w:rsid w:val="00145FA9"/>
    <w:rsid w:val="00166CA4"/>
    <w:rsid w:val="001D240F"/>
    <w:rsid w:val="001E0D64"/>
    <w:rsid w:val="00250163"/>
    <w:rsid w:val="00287EDA"/>
    <w:rsid w:val="00311D0F"/>
    <w:rsid w:val="00357822"/>
    <w:rsid w:val="003B414D"/>
    <w:rsid w:val="004817E6"/>
    <w:rsid w:val="004D58E8"/>
    <w:rsid w:val="004D7F6A"/>
    <w:rsid w:val="00522C4A"/>
    <w:rsid w:val="00580F20"/>
    <w:rsid w:val="005B4018"/>
    <w:rsid w:val="005B58C1"/>
    <w:rsid w:val="005F7535"/>
    <w:rsid w:val="00602D9B"/>
    <w:rsid w:val="00631F90"/>
    <w:rsid w:val="006461A6"/>
    <w:rsid w:val="006A5393"/>
    <w:rsid w:val="006B6799"/>
    <w:rsid w:val="006D7472"/>
    <w:rsid w:val="00720D08"/>
    <w:rsid w:val="007366F9"/>
    <w:rsid w:val="00764F52"/>
    <w:rsid w:val="007A3050"/>
    <w:rsid w:val="007A6C1C"/>
    <w:rsid w:val="007E24A3"/>
    <w:rsid w:val="008300BD"/>
    <w:rsid w:val="00863F4F"/>
    <w:rsid w:val="00895738"/>
    <w:rsid w:val="00896E96"/>
    <w:rsid w:val="008A27C2"/>
    <w:rsid w:val="008C43F6"/>
    <w:rsid w:val="008E0636"/>
    <w:rsid w:val="008F7679"/>
    <w:rsid w:val="00935CA3"/>
    <w:rsid w:val="009374F4"/>
    <w:rsid w:val="00947305"/>
    <w:rsid w:val="00982A65"/>
    <w:rsid w:val="009C2971"/>
    <w:rsid w:val="00A01430"/>
    <w:rsid w:val="00A03060"/>
    <w:rsid w:val="00A24712"/>
    <w:rsid w:val="00A31D1D"/>
    <w:rsid w:val="00A503E5"/>
    <w:rsid w:val="00A56131"/>
    <w:rsid w:val="00A57203"/>
    <w:rsid w:val="00A60DD7"/>
    <w:rsid w:val="00AA2267"/>
    <w:rsid w:val="00AD48DF"/>
    <w:rsid w:val="00B067DF"/>
    <w:rsid w:val="00B15978"/>
    <w:rsid w:val="00B73F5B"/>
    <w:rsid w:val="00B75481"/>
    <w:rsid w:val="00B8056E"/>
    <w:rsid w:val="00B913FD"/>
    <w:rsid w:val="00C0490D"/>
    <w:rsid w:val="00C1421A"/>
    <w:rsid w:val="00C42A65"/>
    <w:rsid w:val="00C52C31"/>
    <w:rsid w:val="00C72CFA"/>
    <w:rsid w:val="00D059CD"/>
    <w:rsid w:val="00D0689E"/>
    <w:rsid w:val="00D30147"/>
    <w:rsid w:val="00D35F37"/>
    <w:rsid w:val="00D52A7C"/>
    <w:rsid w:val="00D535AC"/>
    <w:rsid w:val="00D92B16"/>
    <w:rsid w:val="00DC624E"/>
    <w:rsid w:val="00DF1F8B"/>
    <w:rsid w:val="00E04340"/>
    <w:rsid w:val="00E20AA2"/>
    <w:rsid w:val="00EF6146"/>
    <w:rsid w:val="00F03178"/>
    <w:rsid w:val="00F10723"/>
    <w:rsid w:val="00FB3174"/>
    <w:rsid w:val="00FC19C8"/>
    <w:rsid w:val="00FE22B9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C6B84"/>
  <w15:chartTrackingRefBased/>
  <w15:docId w15:val="{E6FCDA31-D4C4-4312-A6E9-F84DFC8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20"/>
    <w:rPr>
      <w:sz w:val="18"/>
      <w:szCs w:val="18"/>
    </w:rPr>
  </w:style>
  <w:style w:type="paragraph" w:styleId="a5">
    <w:name w:val="footer"/>
    <w:basedOn w:val="a"/>
    <w:link w:val="a6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7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580F20"/>
    <w:pPr>
      <w:ind w:firstLine="420"/>
    </w:pPr>
  </w:style>
  <w:style w:type="character" w:customStyle="1" w:styleId="10">
    <w:name w:val="标题 1 字符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9">
    <w:name w:val="Document Map"/>
    <w:basedOn w:val="a"/>
    <w:link w:val="aa"/>
    <w:uiPriority w:val="99"/>
    <w:semiHidden/>
    <w:unhideWhenUsed/>
    <w:rsid w:val="004817E6"/>
    <w:rPr>
      <w:rFonts w:ascii="宋体"/>
    </w:rPr>
  </w:style>
  <w:style w:type="character" w:customStyle="1" w:styleId="aa">
    <w:name w:val="文档结构图 字符"/>
    <w:basedOn w:val="a0"/>
    <w:link w:val="a9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8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  <w:style w:type="character" w:customStyle="1" w:styleId="ad">
    <w:name w:val="无间隔 字符"/>
    <w:link w:val="ae"/>
    <w:uiPriority w:val="1"/>
    <w:rsid w:val="00D92B16"/>
    <w:rPr>
      <w:rFonts w:ascii="微软雅黑" w:eastAsia="微软雅黑" w:hAnsi="微软雅黑" w:cs="微软雅黑"/>
      <w:szCs w:val="21"/>
    </w:rPr>
  </w:style>
  <w:style w:type="paragraph" w:styleId="ae">
    <w:name w:val="No Spacing"/>
    <w:link w:val="ad"/>
    <w:uiPriority w:val="1"/>
    <w:qFormat/>
    <w:rsid w:val="00D92B16"/>
    <w:pPr>
      <w:widowControl w:val="0"/>
      <w:spacing w:line="360" w:lineRule="exact"/>
      <w:jc w:val="both"/>
    </w:pPr>
    <w:rPr>
      <w:rFonts w:ascii="微软雅黑" w:eastAsia="微软雅黑" w:hAnsi="微软雅黑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2BF9DB-6A72-8241-982A-1E0F93A7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282</Words>
  <Characters>1614</Characters>
  <Application>Microsoft Office Word</Application>
  <DocSecurity>0</DocSecurity>
  <Lines>13</Lines>
  <Paragraphs>3</Paragraphs>
  <ScaleCrop>false</ScaleCrop>
  <Company>china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7</cp:revision>
  <dcterms:created xsi:type="dcterms:W3CDTF">2020-08-03T06:10:00Z</dcterms:created>
  <dcterms:modified xsi:type="dcterms:W3CDTF">2020-08-03T08:26:00Z</dcterms:modified>
</cp:coreProperties>
</file>