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4F" w:rsidRDefault="00C932E9" w:rsidP="00D47AC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技术指标要求，至少包括工业无人机主机及以下相关配套装置。</w:t>
      </w:r>
    </w:p>
    <w:p w:rsidR="00A6264F" w:rsidRDefault="00A6264F" w:rsidP="00D47ACD">
      <w:pPr>
        <w:spacing w:line="360" w:lineRule="auto"/>
        <w:rPr>
          <w:rFonts w:ascii="Times New Roman" w:hAnsi="Times New Roman" w:cs="Times New Roman"/>
        </w:rPr>
      </w:pPr>
    </w:p>
    <w:tbl>
      <w:tblPr>
        <w:tblW w:w="4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3600"/>
      </w:tblGrid>
      <w:tr w:rsidR="00A6264F" w:rsidTr="00D47ACD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/>
              </w:rPr>
              <w:t>序号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/>
              </w:rPr>
              <w:t>名称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工业级无人机主机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动力锂电池</w:t>
            </w: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(</w:t>
            </w: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含</w:t>
            </w: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充电单元</w:t>
            </w: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)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数传机载端（天端）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数传地面接收端（地端）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超视距图传发射机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全向玻璃钢图传天线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全向玻璃钢数传天线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地面控制站专用软件</w:t>
            </w:r>
          </w:p>
        </w:tc>
      </w:tr>
      <w:tr w:rsidR="00A6264F" w:rsidTr="00D47AC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4F" w:rsidRDefault="00C932E9" w:rsidP="00D47ACD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/>
              </w:rPr>
              <w:t>三轴增稳云台相机</w:t>
            </w:r>
          </w:p>
        </w:tc>
      </w:tr>
    </w:tbl>
    <w:p w:rsidR="00A6264F" w:rsidRDefault="00A6264F" w:rsidP="00D47ACD">
      <w:pPr>
        <w:spacing w:line="360" w:lineRule="auto"/>
        <w:rPr>
          <w:rFonts w:ascii="Times New Roman" w:hAnsi="Times New Roman" w:cs="Times New Roman"/>
        </w:rPr>
      </w:pP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纯电动力，六旋翼，一体化碳纤维机身；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可折叠的碳纤机臂，轴距不超过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1050mm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；全机折叠后可装入一个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800*700*500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的铝质航空箱体；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集成化电路板供电和系统设计，有单独电池仓；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飞机空重不超过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6kg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，载重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2kg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续航时间不低于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45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分钟，航程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25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公里以上；</w:t>
      </w:r>
      <w:bookmarkStart w:id="0" w:name="_GoBack"/>
      <w:bookmarkEnd w:id="0"/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抗风能力大于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6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级；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防水性能达到中雨雪条件；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可在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-10℃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到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50℃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环境下工作；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支持三轴增稳云台，支持第三方专用设备；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模块化的任务设备，支持红外和可见光载荷快速换装；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通信距离大于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10km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，并支持中继组网、远程网络控制无人机；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支持地面航线规划；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支持异地起降、支持多遥控器协同控制；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支持接入无人机管控平台系统；</w:t>
      </w:r>
    </w:p>
    <w:p w:rsidR="00A6264F" w:rsidRDefault="00C932E9" w:rsidP="00D47ACD">
      <w:pPr>
        <w:numPr>
          <w:ilvl w:val="0"/>
          <w:numId w:val="1"/>
        </w:numPr>
        <w:spacing w:line="360" w:lineRule="auto"/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可在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24</w:t>
      </w:r>
      <w:r>
        <w:rPr>
          <w:rFonts w:ascii="Times New Roman" w:eastAsia="Microsoft YaHei UI" w:hAnsi="Times New Roman" w:cs="Times New Roman"/>
          <w:color w:val="000000"/>
          <w:szCs w:val="21"/>
          <w:shd w:val="clear" w:color="auto" w:fill="FFFFFF"/>
        </w:rPr>
        <w:t>小时内响应甲方提出的设备改装和飞行支持的要求。</w:t>
      </w:r>
    </w:p>
    <w:sectPr w:rsidR="00A6264F" w:rsidSect="00A6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2E9" w:rsidRDefault="00C932E9" w:rsidP="00D47ACD">
      <w:r>
        <w:separator/>
      </w:r>
    </w:p>
  </w:endnote>
  <w:endnote w:type="continuationSeparator" w:id="1">
    <w:p w:rsidR="00C932E9" w:rsidRDefault="00C932E9" w:rsidP="00D47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宋体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2E9" w:rsidRDefault="00C932E9" w:rsidP="00D47ACD">
      <w:r>
        <w:separator/>
      </w:r>
    </w:p>
  </w:footnote>
  <w:footnote w:type="continuationSeparator" w:id="1">
    <w:p w:rsidR="00C932E9" w:rsidRDefault="00C932E9" w:rsidP="00D47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8AAC9"/>
    <w:multiLevelType w:val="singleLevel"/>
    <w:tmpl w:val="5818AA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9E5D47"/>
    <w:rsid w:val="00A6264F"/>
    <w:rsid w:val="00C932E9"/>
    <w:rsid w:val="00D47ACD"/>
    <w:rsid w:val="699E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6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7ACD"/>
    <w:rPr>
      <w:kern w:val="2"/>
      <w:sz w:val="18"/>
      <w:szCs w:val="18"/>
    </w:rPr>
  </w:style>
  <w:style w:type="paragraph" w:styleId="a4">
    <w:name w:val="footer"/>
    <w:basedOn w:val="a"/>
    <w:link w:val="Char0"/>
    <w:rsid w:val="00D47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7A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xljin</dc:creator>
  <cp:lastModifiedBy>FZ</cp:lastModifiedBy>
  <cp:revision>2</cp:revision>
  <dcterms:created xsi:type="dcterms:W3CDTF">2016-11-04T05:30:00Z</dcterms:created>
  <dcterms:modified xsi:type="dcterms:W3CDTF">2016-11-04T05:53:00Z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