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BE8C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金相显微镜分析测试装置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技术要求</w:t>
      </w:r>
    </w:p>
    <w:p w14:paraId="4BAD001A">
      <w:p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 w14:paraId="2D1B0F60">
      <w:p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该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金相显微镜分析测试系统</w:t>
      </w:r>
      <w:r>
        <w:rPr>
          <w:rFonts w:hint="default" w:ascii="Times New Roman" w:hAnsi="Times New Roman" w:eastAsia="宋体" w:cs="Times New Roman"/>
          <w:sz w:val="28"/>
          <w:szCs w:val="28"/>
        </w:rPr>
        <w:t>涵盖金相显微镜2台，自动磨抛机设备3台，粉末压片机（含磨具）2台。</w:t>
      </w:r>
    </w:p>
    <w:p w14:paraId="61A97874">
      <w:pPr>
        <w:autoSpaceDE w:val="0"/>
        <w:autoSpaceDN w:val="0"/>
        <w:adjustRightInd w:val="0"/>
        <w:spacing w:line="360" w:lineRule="auto"/>
        <w:ind w:left="560" w:hanging="562" w:hangingChars="200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产品名称:倒置金相显微镜</w:t>
      </w:r>
      <w:r>
        <w:rPr>
          <w:rFonts w:hint="default" w:ascii="Times New Roman" w:hAnsi="Times New Roman" w:eastAsia="宋体" w:cs="Times New Roman"/>
          <w:sz w:val="28"/>
          <w:szCs w:val="28"/>
        </w:rPr>
        <w:t>（2台）</w:t>
      </w:r>
    </w:p>
    <w:p w14:paraId="477A0021">
      <w:pPr>
        <w:autoSpaceDE w:val="0"/>
        <w:autoSpaceDN w:val="0"/>
        <w:adjustRightInd w:val="0"/>
        <w:jc w:val="left"/>
        <w:outlineLvl w:val="0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技术参数如下:</w:t>
      </w:r>
    </w:p>
    <w:p w14:paraId="2E63C995">
      <w:p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1、放大倍数：50X-500X</w:t>
      </w:r>
    </w:p>
    <w:p w14:paraId="45391991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2、目镜：自带视度调节高眼点大视野平场目镜PL10X/20mm，其中一支带0.1mm十字分划尺，目镜可锁定在观察筒上。</w:t>
      </w:r>
    </w:p>
    <w:p w14:paraId="3A96B19C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3、观察筒：铰链式三目，45°倾斜，固定式分光比8:2，瞳距可调节，瞳距调节范围47-75mm。</w:t>
      </w:r>
    </w:p>
    <w:p w14:paraId="422870A8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4、转换器：内定位5孔物镜转换器。</w:t>
      </w:r>
    </w:p>
    <w:p w14:paraId="2476C5B5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5、物镜：平场消色差长工作距金相物镜LMPlan5X/NA=0.13/WD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=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15.5mm；MPlan10X/NA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=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0.25/WD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=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8.7mm；LMPlan20X/NA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=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0.4/WD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=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8.8mm；LMPlan50X/NA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=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0.60/WD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=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5.1mm。</w:t>
      </w:r>
    </w:p>
    <w:p w14:paraId="7B8B8113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6、调焦机构：粗微调同轴；粗动每转行程38mm，微调精度0.002mm；带粗调松紧调节装置，可调节粗调手轮的扭矩。</w:t>
      </w:r>
    </w:p>
    <w:p w14:paraId="31E3AB51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7、载物台：三层机械移动平台，低手位X、Y方向同轴调节；平台面积180mmX155mm，移动范围：75mmX40mm；移动精度：0.1mm；样品压片，可拆下；水滴型金属载物台板金属载物台板（中心孔直径12mm），带旋转旋转手柄，便于360°旋转。</w:t>
      </w:r>
    </w:p>
    <w:p w14:paraId="06300E2F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8、照明系统：落射式柯拉照明系统，带可变孔径光阑和中心可调视场光阑，100V-240V宽电压输入，5WLED照明（暖色），预定中心，亮度连续可调，后置式灯室。</w:t>
      </w:r>
    </w:p>
    <w:p w14:paraId="7C9CC6AF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9、滤色片：蓝色滤色片。</w:t>
      </w:r>
    </w:p>
    <w:p w14:paraId="54A9273B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10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质保期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不低于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3年。</w:t>
      </w:r>
    </w:p>
    <w:p w14:paraId="257F2ED2">
      <w:pPr>
        <w:widowControl/>
        <w:spacing w:line="360" w:lineRule="auto"/>
        <w:jc w:val="left"/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drawing>
          <wp:inline distT="0" distB="0" distL="0" distR="0">
            <wp:extent cx="3810000" cy="3035300"/>
            <wp:effectExtent l="0" t="0" r="0" b="0"/>
            <wp:docPr id="1051375012" name="图片 1" descr="dea5be28a4955fa43fcf837be9c0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75012" name="图片 1" descr="dea5be28a4955fa43fcf837be9c0fb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AF16CA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7D6B1E62"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产品名称: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自动磨抛机设备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台）</w:t>
      </w:r>
    </w:p>
    <w:p w14:paraId="6F8A45ED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金相试样磨抛一体机</w:t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无级调速100~1400r/min和四档速300,700,1000,1400r/min兼具</w:t>
      </w:r>
      <w:r>
        <w:rPr>
          <w:rFonts w:hint="default" w:ascii="Times New Roman" w:hAnsi="Times New Roman" w:eastAsia="宋体" w:cs="Times New Roman"/>
          <w:sz w:val="28"/>
          <w:szCs w:val="28"/>
        </w:rPr>
        <w:t>。质保期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不低于</w:t>
      </w:r>
      <w:r>
        <w:rPr>
          <w:rFonts w:hint="default" w:ascii="Times New Roman" w:hAnsi="Times New Roman" w:eastAsia="宋体" w:cs="Times New Roman"/>
          <w:sz w:val="28"/>
          <w:szCs w:val="28"/>
        </w:rPr>
        <w:t>2年。</w:t>
      </w:r>
    </w:p>
    <w:p w14:paraId="602BC054">
      <w:pPr>
        <w:numPr>
          <w:ilvl w:val="0"/>
          <w:numId w:val="0"/>
        </w:numP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  <w14:ligatures w14:val="standardContextual"/>
        </w:rPr>
      </w:pPr>
    </w:p>
    <w:p w14:paraId="1A7DD99A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产品名称: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手动粉末压片机（含配套磨具）</w:t>
      </w:r>
      <w:r>
        <w:rPr>
          <w:rFonts w:hint="default" w:ascii="Times New Roman" w:hAnsi="Times New Roman" w:eastAsia="宋体" w:cs="Times New Roman"/>
          <w:sz w:val="28"/>
          <w:szCs w:val="28"/>
        </w:rPr>
        <w:t>（2</w:t>
      </w:r>
      <w:r>
        <w:rPr>
          <w:rFonts w:hint="default" w:ascii="Times New Roman" w:hAnsi="Times New Roman" w:eastAsia="宋体" w:cs="Times New Roman"/>
          <w:sz w:val="28"/>
          <w:szCs w:val="28"/>
        </w:rPr>
        <w:t>台</w:t>
      </w:r>
      <w:r>
        <w:rPr>
          <w:rFonts w:hint="default" w:ascii="Times New Roman" w:hAnsi="Times New Roman" w:eastAsia="宋体" w:cs="Times New Roman"/>
          <w:sz w:val="28"/>
          <w:szCs w:val="28"/>
        </w:rPr>
        <w:t>）</w:t>
      </w:r>
    </w:p>
    <w:p w14:paraId="603CD761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0-15T</w:t>
      </w: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</w:rPr>
        <w:t>0-25MPa</w:t>
      </w:r>
      <w:r>
        <w:rPr>
          <w:rFonts w:hint="default" w:ascii="Times New Roman" w:hAnsi="Times New Roman" w:eastAsia="宋体" w:cs="Times New Roman"/>
          <w:sz w:val="28"/>
          <w:szCs w:val="28"/>
        </w:rPr>
        <w:t>）压力。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D920DC"/>
    <w:rsid w:val="00175AC9"/>
    <w:rsid w:val="00240390"/>
    <w:rsid w:val="007A3D25"/>
    <w:rsid w:val="00C540B5"/>
    <w:rsid w:val="00D920DC"/>
    <w:rsid w:val="00DA0D99"/>
    <w:rsid w:val="118E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524</Words>
  <Characters>765</Characters>
  <Lines>6</Lines>
  <Paragraphs>1</Paragraphs>
  <TotalTime>4</TotalTime>
  <ScaleCrop>false</ScaleCrop>
  <LinksUpToDate>false</LinksUpToDate>
  <CharactersWithSpaces>830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2024-09-25T13:19:00Z</dcterms:created>
  <dc:creator>yanhua lei</dc:creator>
  <cp:lastModifiedBy>仲杰</cp:lastModifiedBy>
  <dcterms:modified xsi:type="dcterms:W3CDTF">2024-09-26T11:17:55Z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5A860CACA324414CA88E1A583FBC02E6_12</vt:lpwstr>
  </property>
</Properties>
</file>