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</w:t>
            </w:r>
            <w:r>
              <w:rPr>
                <w:rFonts w:hint="eastAsia" w:hAnsi="宋体" w:cs="宋体"/>
                <w:sz w:val="24"/>
                <w:szCs w:val="24"/>
                <w:highlight w:val="yellow"/>
              </w:rPr>
              <w:t>学38-45#学生公寓淋浴间铁丝网吊顶改造</w:t>
            </w:r>
            <w:r>
              <w:rPr>
                <w:rFonts w:hint="eastAsia" w:hAnsi="宋体" w:cs="宋体"/>
                <w:sz w:val="24"/>
                <w:szCs w:val="24"/>
              </w:rPr>
              <w:t>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拆除卫生间吊顶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铁丝网吊顶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980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顶部涂料出新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吊顶形式：吊杆；高度按照原有高度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龙骨材料、规格、中距：7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系列，轻钢龙骨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面层材料品种规格：0.8mm厚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*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铝扣板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压条材料种类：配套压条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1250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安装防水吸顶灯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1.名称：LED防水吸顶灯</w:t>
            </w:r>
          </w:p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2.规格：φ230-300LED防水吸顶灯；功率10W左右，色温5000K以上</w:t>
            </w:r>
          </w:p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3.安装形式：吸顶安装</w:t>
            </w:r>
          </w:p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4.含光源及附件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192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换气扇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规格：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面板尺寸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3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00*300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；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额定电压2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20V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功率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4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0W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适合1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0-15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淋浴间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安装形式：吸顶或侧墙安装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含其他附件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3000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ËÎÌå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上海海事大学38-45#学生公寓淋浴间铁丝网吊顶改造项目报价表格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BA6AEF"/>
    <w:multiLevelType w:val="multilevel"/>
    <w:tmpl w:val="6CBA6A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2255AF"/>
    <w:rsid w:val="00283623"/>
    <w:rsid w:val="00343B38"/>
    <w:rsid w:val="003F02E5"/>
    <w:rsid w:val="00456541"/>
    <w:rsid w:val="005531C2"/>
    <w:rsid w:val="005A5AC0"/>
    <w:rsid w:val="00682907"/>
    <w:rsid w:val="00907E42"/>
    <w:rsid w:val="009A3A80"/>
    <w:rsid w:val="009B05A9"/>
    <w:rsid w:val="00A9329C"/>
    <w:rsid w:val="00B16242"/>
    <w:rsid w:val="00C00156"/>
    <w:rsid w:val="00C150C2"/>
    <w:rsid w:val="00C42D66"/>
    <w:rsid w:val="00C64BF8"/>
    <w:rsid w:val="00D513B8"/>
    <w:rsid w:val="00E213ED"/>
    <w:rsid w:val="00EA123C"/>
    <w:rsid w:val="00F46872"/>
    <w:rsid w:val="00F86123"/>
    <w:rsid w:val="00F9409F"/>
    <w:rsid w:val="00FB61F4"/>
    <w:rsid w:val="00FE1AE9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4DCE405E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394</Words>
  <Characters>2246</Characters>
  <Lines>18</Lines>
  <Paragraphs>5</Paragraphs>
  <TotalTime>34</TotalTime>
  <ScaleCrop>false</ScaleCrop>
  <LinksUpToDate>false</LinksUpToDate>
  <CharactersWithSpaces>2635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2021-06-09T02:44:50Z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