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after="0" w:line="480" w:lineRule="auto"/>
        <w:jc w:val="center"/>
        <w:rPr>
          <w:rFonts w:ascii="Calibri" w:hAnsi="宋体" w:eastAsia="宋体" w:cs="宋体"/>
          <w:b/>
          <w:color w:val="auto"/>
          <w:sz w:val="32"/>
          <w:szCs w:val="32"/>
        </w:rPr>
      </w:pPr>
      <w:r>
        <w:rPr>
          <w:rFonts w:ascii="Calibri" w:hAnsi="宋体" w:eastAsia="宋体" w:cs="宋体"/>
          <w:b/>
          <w:color w:val="auto"/>
          <w:sz w:val="32"/>
          <w:szCs w:val="32"/>
        </w:rPr>
        <w:t>云桌面等软件基本要求</w:t>
      </w:r>
    </w:p>
    <w:p>
      <w:pPr>
        <w:autoSpaceDE w:val="0"/>
        <w:autoSpaceDN w:val="0"/>
        <w:spacing w:after="0" w:line="480" w:lineRule="auto"/>
        <w:jc w:val="center"/>
        <w:rPr>
          <w:rFonts w:ascii="Calibri" w:hAnsi="宋体" w:eastAsia="宋体" w:cs="宋体"/>
          <w:color w:val="auto"/>
          <w:sz w:val="28"/>
          <w:szCs w:val="28"/>
        </w:rPr>
      </w:pPr>
    </w:p>
    <w:p>
      <w:pPr>
        <w:spacing w:line="480" w:lineRule="auto"/>
        <w:rPr>
          <w:rFonts w:ascii="Calibri" w:hAnsi="宋体" w:eastAsia="宋体" w:cs="宋体"/>
          <w:color w:val="auto"/>
          <w:sz w:val="28"/>
          <w:szCs w:val="28"/>
        </w:rPr>
      </w:pPr>
      <w:r>
        <w:rPr>
          <w:rFonts w:ascii="Calibri" w:hAnsi="宋体" w:eastAsia="宋体" w:cs="宋体"/>
          <w:color w:val="auto"/>
          <w:sz w:val="28"/>
          <w:szCs w:val="28"/>
        </w:rPr>
        <w:t>1、项目完成时间：2021年11月7日前完成。</w:t>
      </w:r>
    </w:p>
    <w:p>
      <w:pPr>
        <w:spacing w:line="480" w:lineRule="auto"/>
        <w:rPr>
          <w:rFonts w:ascii="Calibri" w:hAnsi="宋体" w:eastAsia="宋体" w:cs="宋体"/>
          <w:color w:val="auto"/>
          <w:sz w:val="28"/>
          <w:szCs w:val="28"/>
        </w:rPr>
      </w:pPr>
      <w:r>
        <w:rPr>
          <w:rFonts w:ascii="Calibri" w:hAnsi="宋体" w:eastAsia="宋体" w:cs="宋体"/>
          <w:color w:val="auto"/>
          <w:sz w:val="28"/>
          <w:szCs w:val="28"/>
        </w:rPr>
        <w:t>2、所有软件均为正版永久授权，不涉及第三方授权限制；另满足上海海事大学信息办对相关软件的</w:t>
      </w:r>
      <w:r>
        <w:rPr>
          <w:rFonts w:hint="eastAsia" w:cs="宋体"/>
          <w:color w:val="auto"/>
          <w:sz w:val="28"/>
          <w:szCs w:val="28"/>
          <w:lang w:val="en-US" w:eastAsia="zh-CN"/>
        </w:rPr>
        <w:t>安全</w:t>
      </w:r>
      <w:r>
        <w:rPr>
          <w:rFonts w:ascii="Calibri" w:hAnsi="宋体" w:eastAsia="宋体" w:cs="宋体"/>
          <w:color w:val="auto"/>
          <w:sz w:val="28"/>
          <w:szCs w:val="28"/>
        </w:rPr>
        <w:t>等级保护要求。</w:t>
      </w:r>
      <w:bookmarkStart w:id="0" w:name="_GoBack"/>
      <w:bookmarkEnd w:id="0"/>
    </w:p>
    <w:p>
      <w:pPr>
        <w:spacing w:line="480" w:lineRule="auto"/>
        <w:rPr>
          <w:rFonts w:ascii="Calibri" w:hAnsi="宋体" w:eastAsia="宋体" w:cs="宋体"/>
          <w:color w:val="auto"/>
          <w:sz w:val="28"/>
          <w:szCs w:val="28"/>
        </w:rPr>
      </w:pPr>
      <w:r>
        <w:rPr>
          <w:rFonts w:ascii="Calibri" w:hAnsi="宋体" w:eastAsia="宋体" w:cs="宋体"/>
          <w:color w:val="auto"/>
          <w:sz w:val="28"/>
          <w:szCs w:val="28"/>
        </w:rPr>
        <w:t>3、云桌面等软件应满足在校内和校外接入和访问，且允许校内和校外可并发接入点不少于10个。</w:t>
      </w:r>
    </w:p>
    <w:p>
      <w:pPr>
        <w:spacing w:line="480" w:lineRule="auto"/>
        <w:rPr>
          <w:rFonts w:ascii="Calibri" w:hAnsi="宋体" w:eastAsia="宋体" w:cs="宋体"/>
          <w:color w:val="auto"/>
          <w:sz w:val="28"/>
          <w:szCs w:val="28"/>
        </w:rPr>
      </w:pPr>
      <w:r>
        <w:rPr>
          <w:rFonts w:ascii="Calibri" w:hAnsi="宋体" w:eastAsia="宋体" w:cs="宋体"/>
          <w:color w:val="auto"/>
          <w:sz w:val="28"/>
          <w:szCs w:val="28"/>
        </w:rPr>
        <w:t>4、免费提供软件安装调试、培训及不少于5年免费运维服务。</w:t>
      </w:r>
    </w:p>
    <w:p>
      <w:pPr>
        <w:spacing w:line="480" w:lineRule="auto"/>
        <w:rPr>
          <w:rFonts w:ascii="Calibri" w:hAnsi="宋体" w:eastAsia="宋体" w:cs="宋体"/>
          <w:color w:val="auto"/>
          <w:sz w:val="28"/>
          <w:szCs w:val="28"/>
        </w:rPr>
      </w:pPr>
      <w:r>
        <w:rPr>
          <w:rFonts w:ascii="Calibri" w:hAnsi="宋体" w:eastAsia="宋体" w:cs="宋体"/>
          <w:color w:val="auto"/>
          <w:sz w:val="28"/>
          <w:szCs w:val="28"/>
        </w:rPr>
        <w:t>5、提供完备的云桌面管理系统（含预警系统、虚拟服务器等配套软件）。</w:t>
      </w:r>
    </w:p>
    <w:p>
      <w:pPr>
        <w:spacing w:line="480" w:lineRule="auto"/>
        <w:rPr>
          <w:rFonts w:ascii="Calibri" w:hAnsi="宋体" w:eastAsia="宋体" w:cs="宋体"/>
          <w:color w:val="auto"/>
          <w:sz w:val="28"/>
          <w:szCs w:val="28"/>
        </w:rPr>
      </w:pPr>
      <w:r>
        <w:rPr>
          <w:rFonts w:ascii="Calibri" w:hAnsi="宋体" w:eastAsia="宋体" w:cs="宋体"/>
          <w:color w:val="auto"/>
          <w:sz w:val="28"/>
          <w:szCs w:val="28"/>
        </w:rPr>
        <w:t>6、开发可管理维护的智慧航运信息与通信技术实验教学中心网站和虚拟仿真实验教学课程网站，并兼容云桌面软件，兼容主流操作系统和浏览器。</w:t>
      </w:r>
    </w:p>
    <w:p>
      <w:pPr>
        <w:spacing w:line="480" w:lineRule="auto"/>
        <w:rPr>
          <w:rFonts w:ascii="Calibri" w:hAnsi="宋体" w:eastAsia="宋体" w:cs="宋体"/>
          <w:color w:val="auto"/>
          <w:sz w:val="28"/>
          <w:szCs w:val="28"/>
        </w:rPr>
      </w:pPr>
    </w:p>
    <w:sectPr>
      <w:footnotePr>
        <w:numFmt w:val="decimal"/>
      </w:footnotePr>
      <w:pgSz w:w="11906" w:h="16838"/>
      <w:pgMar w:top="1701" w:right="1440" w:bottom="1440" w:left="1440" w:header="708" w:footer="708" w:gutter="0"/>
      <w:pgNumType w:fmt="decimal"/>
      <w:cols w:space="720" w:num="1"/>
      <w:docGrid w:linePitch="36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00"/>
  <w:displayHorizontalDrawingGridEvery w:val="0"/>
  <w:displayVerticalDrawingGridEvery w:val="2"/>
  <w:noPunctuationKerning w:val="1"/>
  <w:characterSpacingControl w:val="doNotCompress"/>
  <w:footnotePr>
    <w:footnote w:id="0"/>
    <w:footnote w:id="1"/>
  </w:footnotePr>
  <w:endnotePr>
    <w:endnote w:id="0"/>
    <w:endnote w:id="1"/>
  </w:endnotePr>
  <w:compat>
    <w:balanceSingleByteDoubleByteWidth/>
    <w:useFELayout/>
    <w:compatSetting w:name="compatibilityMode" w:uri="http://schemas.microsoft.com/office/word" w:val="15"/>
  </w:compat>
  <w:rsids>
    <w:rsidRoot w:val="00000000"/>
    <w:rsid w:val="0A5036B2"/>
    <w:rsid w:val="70AC440E"/>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3"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autoSpaceDE w:val="0"/>
      <w:autoSpaceDN w:val="0"/>
      <w:spacing w:after="0" w:line="240" w:lineRule="auto"/>
      <w:jc w:val="both"/>
    </w:pPr>
    <w:rPr>
      <w:rFonts w:ascii="Calibri" w:hAnsi="宋体" w:eastAsia="宋体" w:cs="宋体"/>
      <w:color w:val="auto"/>
      <w:sz w:val="21"/>
      <w:szCs w:val="21"/>
    </w:rPr>
  </w:style>
  <w:style w:type="character" w:default="1" w:styleId="3">
    <w:name w:val="Default Paragraph Font"/>
    <w:semiHidden/>
    <w:unhideWhenUsed/>
    <w:qFormat/>
    <w:uiPriority w:val="2"/>
    <w:rPr>
      <w:color w:val="auto"/>
      <w:sz w:val="21"/>
      <w:szCs w:val="21"/>
    </w:rPr>
  </w:style>
  <w:style w:type="table" w:default="1" w:styleId="2">
    <w:name w:val="Normal Table"/>
    <w:uiPriority w:val="3"/>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7</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2021-10-09T05:10:00Z</dcterms:created>
  <dc:creator>ubirh</dc:creator>
  <cp:lastModifiedBy>仲杰</cp:lastModifiedBy>
  <dcterms:modified xsi:type="dcterms:W3CDTF">2021-10-09T06:00:34Z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8CEB963D95A849D88E210DAA6D9A7137</vt:lpwstr>
  </property>
</Properties>
</file>